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1A6" w:rsidRDefault="00FF21D9" w:rsidP="00EA71A6">
      <w:pPr>
        <w:widowControl w:val="0"/>
        <w:jc w:val="center"/>
      </w:pPr>
      <w:r>
        <w:t xml:space="preserve"> </w:t>
      </w:r>
      <w:r w:rsidR="00EA71A6">
        <w:t>Пояснительная записка</w:t>
      </w:r>
    </w:p>
    <w:p w:rsidR="00EA71A6" w:rsidRDefault="00EA71A6" w:rsidP="00EA71A6">
      <w:pPr>
        <w:widowControl w:val="0"/>
        <w:jc w:val="center"/>
      </w:pPr>
      <w:r>
        <w:t>к проекту постановления Правительства Астраханской области</w:t>
      </w:r>
    </w:p>
    <w:p w:rsidR="00EA71A6" w:rsidRDefault="00EA71A6" w:rsidP="00EA71A6">
      <w:pPr>
        <w:widowControl w:val="0"/>
        <w:jc w:val="center"/>
        <w:rPr>
          <w:b/>
          <w:bCs/>
          <w:spacing w:val="2"/>
        </w:rPr>
      </w:pPr>
      <w:r>
        <w:t xml:space="preserve"> «</w:t>
      </w:r>
      <w:r>
        <w:rPr>
          <w:szCs w:val="28"/>
        </w:rPr>
        <w:t>О внесении изменения в постановление Правительства Астраханской области от 26.11.2007 № 515-П</w:t>
      </w:r>
      <w:r>
        <w:rPr>
          <w:spacing w:val="2"/>
        </w:rPr>
        <w:t>»</w:t>
      </w:r>
    </w:p>
    <w:p w:rsidR="00EA71A6" w:rsidRDefault="00EA71A6" w:rsidP="00EA71A6">
      <w:pPr>
        <w:pStyle w:val="1"/>
        <w:keepNext w:val="0"/>
        <w:keepLines w:val="0"/>
        <w:widowControl w:val="0"/>
        <w:spacing w:before="0"/>
        <w:ind w:firstLine="709"/>
        <w:jc w:val="center"/>
        <w:textAlignment w:val="baseline"/>
        <w:rPr>
          <w:rFonts w:ascii="Times New Roman" w:hAnsi="Times New Roman" w:cs="Times New Roman"/>
          <w:color w:val="auto"/>
        </w:rPr>
      </w:pPr>
    </w:p>
    <w:p w:rsidR="00EA71A6" w:rsidRDefault="00EA71A6" w:rsidP="00EA71A6">
      <w:pPr>
        <w:pStyle w:val="formattext"/>
        <w:widowControl w:val="0"/>
        <w:shd w:val="clear" w:color="auto" w:fill="FFFFFF"/>
        <w:spacing w:before="0" w:beforeAutospacing="0" w:after="0" w:afterAutospacing="0"/>
        <w:ind w:firstLine="709"/>
        <w:jc w:val="both"/>
        <w:textAlignment w:val="baseline"/>
        <w:rPr>
          <w:spacing w:val="2"/>
          <w:sz w:val="28"/>
          <w:szCs w:val="28"/>
        </w:rPr>
      </w:pPr>
      <w:r>
        <w:rPr>
          <w:spacing w:val="2"/>
          <w:sz w:val="28"/>
          <w:szCs w:val="28"/>
        </w:rPr>
        <w:t>Проект постановления Правительства Астраханской области «</w:t>
      </w:r>
      <w:r>
        <w:rPr>
          <w:sz w:val="28"/>
          <w:szCs w:val="28"/>
        </w:rPr>
        <w:t>О внесении изменения в постановление Правительства Астраханской области от 26.11.2007 № 515-П</w:t>
      </w:r>
      <w:r>
        <w:rPr>
          <w:spacing w:val="2"/>
          <w:sz w:val="28"/>
          <w:szCs w:val="28"/>
        </w:rPr>
        <w:t xml:space="preserve">» (далее – проект постановления) разработан </w:t>
      </w:r>
      <w:r w:rsidR="00131B69">
        <w:rPr>
          <w:spacing w:val="2"/>
          <w:sz w:val="28"/>
          <w:szCs w:val="28"/>
        </w:rPr>
        <w:t>с целью</w:t>
      </w:r>
      <w:r>
        <w:rPr>
          <w:spacing w:val="2"/>
          <w:sz w:val="28"/>
          <w:szCs w:val="28"/>
        </w:rPr>
        <w:t xml:space="preserve"> внесения изменений в схему территориального планирования Астраханской области. </w:t>
      </w:r>
    </w:p>
    <w:p w:rsidR="00EA71A6" w:rsidRDefault="00EA71A6" w:rsidP="00EA71A6">
      <w:pPr>
        <w:pStyle w:val="formattext"/>
        <w:widowControl w:val="0"/>
        <w:shd w:val="clear" w:color="auto" w:fill="FFFFFF"/>
        <w:spacing w:before="0" w:beforeAutospacing="0" w:after="0" w:afterAutospacing="0"/>
        <w:ind w:firstLine="709"/>
        <w:jc w:val="both"/>
        <w:textAlignment w:val="baseline"/>
        <w:rPr>
          <w:spacing w:val="2"/>
          <w:sz w:val="28"/>
          <w:szCs w:val="28"/>
        </w:rPr>
      </w:pPr>
      <w:r>
        <w:rPr>
          <w:spacing w:val="2"/>
          <w:sz w:val="28"/>
          <w:szCs w:val="28"/>
        </w:rPr>
        <w:t>В соответствии с частью 1 статьи 16 Градостроительного кодекса</w:t>
      </w:r>
      <w:r w:rsidR="00131B69">
        <w:rPr>
          <w:spacing w:val="2"/>
          <w:sz w:val="28"/>
          <w:szCs w:val="28"/>
        </w:rPr>
        <w:t xml:space="preserve"> </w:t>
      </w:r>
      <w:r>
        <w:rPr>
          <w:spacing w:val="2"/>
          <w:sz w:val="28"/>
          <w:szCs w:val="28"/>
        </w:rPr>
        <w:t>Российской Федерации</w:t>
      </w:r>
      <w:r w:rsidR="00131B69">
        <w:rPr>
          <w:spacing w:val="2"/>
          <w:sz w:val="28"/>
          <w:szCs w:val="28"/>
        </w:rPr>
        <w:t>(далее – ГрК РФ), Министерством</w:t>
      </w:r>
      <w:r>
        <w:rPr>
          <w:spacing w:val="2"/>
          <w:sz w:val="28"/>
          <w:szCs w:val="28"/>
        </w:rPr>
        <w:t xml:space="preserve"> экономического развития Российской Федерации был рассмотрен проект внесения изменений в схему территориального планирования Астраханской области на основании уведомления об обеспечении доступа к проекту внесения изменений в схему</w:t>
      </w:r>
      <w:r w:rsidR="00131B69">
        <w:rPr>
          <w:spacing w:val="2"/>
          <w:sz w:val="28"/>
          <w:szCs w:val="28"/>
        </w:rPr>
        <w:t xml:space="preserve"> территориального планирования Астраханской области</w:t>
      </w:r>
      <w:r>
        <w:rPr>
          <w:spacing w:val="2"/>
          <w:sz w:val="28"/>
          <w:szCs w:val="28"/>
        </w:rPr>
        <w:t xml:space="preserve"> и материалам по его обоснованию в федеральной государственной информационной системе территориального планирования (ФГИС ТП) для согласования.</w:t>
      </w:r>
    </w:p>
    <w:p w:rsidR="00F53CF6" w:rsidRDefault="00EA71A6" w:rsidP="00EA71A6">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 xml:space="preserve">Подготовка проекта </w:t>
      </w:r>
      <w:r>
        <w:rPr>
          <w:spacing w:val="2"/>
          <w:sz w:val="28"/>
          <w:szCs w:val="28"/>
        </w:rPr>
        <w:t>постановления</w:t>
      </w:r>
      <w:r>
        <w:rPr>
          <w:sz w:val="28"/>
          <w:szCs w:val="28"/>
        </w:rPr>
        <w:t xml:space="preserve"> осуществлена во исполнении пункта </w:t>
      </w:r>
      <w:r w:rsidR="00F53CF6">
        <w:rPr>
          <w:sz w:val="28"/>
          <w:szCs w:val="28"/>
        </w:rPr>
        <w:t>4</w:t>
      </w:r>
      <w:r>
        <w:rPr>
          <w:sz w:val="28"/>
          <w:szCs w:val="28"/>
        </w:rPr>
        <w:t xml:space="preserve"> решения, принятого на заседании </w:t>
      </w:r>
      <w:r w:rsidR="00F53CF6">
        <w:rPr>
          <w:sz w:val="28"/>
          <w:szCs w:val="28"/>
        </w:rPr>
        <w:t>Штаба по газификации населенных пунктов</w:t>
      </w:r>
      <w:r>
        <w:rPr>
          <w:sz w:val="28"/>
          <w:szCs w:val="28"/>
        </w:rPr>
        <w:t xml:space="preserve"> Астраханской области</w:t>
      </w:r>
      <w:r w:rsidR="00F53CF6">
        <w:rPr>
          <w:sz w:val="28"/>
          <w:szCs w:val="28"/>
        </w:rPr>
        <w:t>, функционирующего в составе рабочей группы по вопросам газификации и газоснабжения</w:t>
      </w:r>
      <w:r w:rsidR="00F53CF6" w:rsidRPr="00F53CF6">
        <w:rPr>
          <w:sz w:val="28"/>
          <w:szCs w:val="28"/>
        </w:rPr>
        <w:t xml:space="preserve"> </w:t>
      </w:r>
      <w:r w:rsidR="00F53CF6">
        <w:rPr>
          <w:sz w:val="28"/>
          <w:szCs w:val="28"/>
        </w:rPr>
        <w:t>Астраханской области</w:t>
      </w:r>
      <w:r>
        <w:rPr>
          <w:sz w:val="28"/>
          <w:szCs w:val="28"/>
        </w:rPr>
        <w:t xml:space="preserve"> от</w:t>
      </w:r>
      <w:r w:rsidR="00F53CF6">
        <w:rPr>
          <w:sz w:val="28"/>
          <w:szCs w:val="28"/>
        </w:rPr>
        <w:t xml:space="preserve"> 13</w:t>
      </w:r>
      <w:r>
        <w:rPr>
          <w:sz w:val="28"/>
          <w:szCs w:val="28"/>
        </w:rPr>
        <w:t>.0</w:t>
      </w:r>
      <w:r w:rsidR="00F53CF6">
        <w:rPr>
          <w:sz w:val="28"/>
          <w:szCs w:val="28"/>
        </w:rPr>
        <w:t>8</w:t>
      </w:r>
      <w:r>
        <w:rPr>
          <w:sz w:val="28"/>
          <w:szCs w:val="28"/>
        </w:rPr>
        <w:t>.202</w:t>
      </w:r>
      <w:r w:rsidR="00F53CF6">
        <w:rPr>
          <w:sz w:val="28"/>
          <w:szCs w:val="28"/>
        </w:rPr>
        <w:t>1</w:t>
      </w:r>
      <w:r w:rsidR="00131B69">
        <w:rPr>
          <w:sz w:val="28"/>
          <w:szCs w:val="28"/>
        </w:rPr>
        <w:t>, согласно которому</w:t>
      </w:r>
      <w:r>
        <w:rPr>
          <w:sz w:val="28"/>
          <w:szCs w:val="28"/>
        </w:rPr>
        <w:t xml:space="preserve"> </w:t>
      </w:r>
      <w:r w:rsidR="00131B69">
        <w:rPr>
          <w:sz w:val="28"/>
          <w:szCs w:val="28"/>
        </w:rPr>
        <w:t>администрации муниципального образования</w:t>
      </w:r>
      <w:r w:rsidR="00F53CF6">
        <w:rPr>
          <w:sz w:val="28"/>
          <w:szCs w:val="28"/>
        </w:rPr>
        <w:t xml:space="preserve"> «Лиманский район» </w:t>
      </w:r>
      <w:r w:rsidR="00131B69">
        <w:rPr>
          <w:sz w:val="28"/>
          <w:szCs w:val="28"/>
        </w:rPr>
        <w:t xml:space="preserve">рекомендовано </w:t>
      </w:r>
      <w:r w:rsidR="00F53CF6">
        <w:rPr>
          <w:sz w:val="28"/>
          <w:szCs w:val="28"/>
        </w:rPr>
        <w:t xml:space="preserve">направить в министерство строительства и жилищно-коммунального хозяйства </w:t>
      </w:r>
      <w:r>
        <w:rPr>
          <w:sz w:val="28"/>
          <w:szCs w:val="28"/>
        </w:rPr>
        <w:t>Астраханской области</w:t>
      </w:r>
      <w:r w:rsidR="00F53CF6">
        <w:rPr>
          <w:sz w:val="28"/>
          <w:szCs w:val="28"/>
        </w:rPr>
        <w:t xml:space="preserve"> документы по объекту «Газопровод межпоселковый ГРС Бударино</w:t>
      </w:r>
      <w:r w:rsidR="00064B91">
        <w:rPr>
          <w:sz w:val="28"/>
          <w:szCs w:val="28"/>
        </w:rPr>
        <w:t xml:space="preserve"> – ГПЭС морского торгового порта Оля Лиманского района Астраханской области» для рассмотрения вопроса о включении данного объекта в региональную схему территориального планирования и обеспечения правовых оснований для завершения работ по строительству данного объекта.</w:t>
      </w:r>
    </w:p>
    <w:p w:rsidR="00EA71A6" w:rsidRDefault="00EA71A6" w:rsidP="00EA71A6">
      <w:pPr>
        <w:pStyle w:val="formattext"/>
        <w:widowControl w:val="0"/>
        <w:shd w:val="clear" w:color="auto" w:fill="FFFFFF"/>
        <w:spacing w:before="0" w:beforeAutospacing="0" w:after="0" w:afterAutospacing="0"/>
        <w:ind w:firstLine="709"/>
        <w:jc w:val="both"/>
        <w:textAlignment w:val="baseline"/>
        <w:rPr>
          <w:spacing w:val="2"/>
          <w:sz w:val="28"/>
          <w:szCs w:val="28"/>
        </w:rPr>
      </w:pPr>
      <w:r>
        <w:rPr>
          <w:spacing w:val="2"/>
          <w:sz w:val="28"/>
          <w:szCs w:val="28"/>
        </w:rPr>
        <w:t>Учитывая, что</w:t>
      </w:r>
      <w:r w:rsidR="00131B69">
        <w:rPr>
          <w:spacing w:val="2"/>
          <w:sz w:val="28"/>
          <w:szCs w:val="28"/>
        </w:rPr>
        <w:t xml:space="preserve">, согласно части 1 статьи 16 ГрК РФ, </w:t>
      </w:r>
      <w:r>
        <w:rPr>
          <w:spacing w:val="2"/>
          <w:sz w:val="28"/>
          <w:szCs w:val="28"/>
        </w:rPr>
        <w:t xml:space="preserve">проекты схем территориального планирования субъектов Российской Федерации подлежат </w:t>
      </w:r>
      <w:r w:rsidR="00131B69">
        <w:rPr>
          <w:spacing w:val="2"/>
          <w:sz w:val="28"/>
          <w:szCs w:val="28"/>
        </w:rPr>
        <w:t xml:space="preserve">согласованию с уполномоченным федеральным </w:t>
      </w:r>
      <w:r>
        <w:rPr>
          <w:spacing w:val="2"/>
          <w:sz w:val="28"/>
          <w:szCs w:val="28"/>
        </w:rPr>
        <w:t xml:space="preserve">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w:t>
      </w:r>
      <w:r w:rsidR="00131B69">
        <w:rPr>
          <w:spacing w:val="2"/>
          <w:sz w:val="28"/>
          <w:szCs w:val="28"/>
        </w:rPr>
        <w:t xml:space="preserve">министерством строительства и жилищно-коммунального хозяйства Астраханской области в адрес Министерства экономического развития Российской Федерации </w:t>
      </w:r>
      <w:r>
        <w:rPr>
          <w:spacing w:val="2"/>
          <w:sz w:val="28"/>
          <w:szCs w:val="28"/>
        </w:rPr>
        <w:t>было направлено уведомление о размещении проекта внесения изменений в схему территориального планирования Астраханской области</w:t>
      </w:r>
      <w:r w:rsidR="00936E18">
        <w:rPr>
          <w:spacing w:val="2"/>
          <w:sz w:val="28"/>
          <w:szCs w:val="28"/>
        </w:rPr>
        <w:t>.</w:t>
      </w:r>
      <w:r>
        <w:rPr>
          <w:spacing w:val="2"/>
          <w:sz w:val="28"/>
          <w:szCs w:val="28"/>
        </w:rPr>
        <w:t xml:space="preserve"> На </w:t>
      </w:r>
      <w:r w:rsidR="00131B69">
        <w:rPr>
          <w:spacing w:val="2"/>
          <w:sz w:val="28"/>
          <w:szCs w:val="28"/>
        </w:rPr>
        <w:t xml:space="preserve">данный </w:t>
      </w:r>
      <w:r>
        <w:rPr>
          <w:spacing w:val="2"/>
          <w:sz w:val="28"/>
          <w:szCs w:val="28"/>
        </w:rPr>
        <w:t xml:space="preserve">проект от </w:t>
      </w:r>
      <w:r w:rsidR="00131B69">
        <w:rPr>
          <w:spacing w:val="2"/>
          <w:sz w:val="28"/>
          <w:szCs w:val="28"/>
        </w:rPr>
        <w:t>Министерства экономического развития Российской Федерации</w:t>
      </w:r>
      <w:r>
        <w:rPr>
          <w:spacing w:val="2"/>
          <w:sz w:val="28"/>
          <w:szCs w:val="28"/>
        </w:rPr>
        <w:t xml:space="preserve"> получено сводное заключение </w:t>
      </w:r>
      <w:r w:rsidRPr="009F6B7B">
        <w:rPr>
          <w:spacing w:val="2"/>
          <w:sz w:val="28"/>
          <w:szCs w:val="28"/>
        </w:rPr>
        <w:t xml:space="preserve">о согласовании проекта схемы территориального планирования Астраханской области при условии </w:t>
      </w:r>
      <w:r w:rsidR="00131B69">
        <w:rPr>
          <w:spacing w:val="2"/>
          <w:sz w:val="28"/>
          <w:szCs w:val="28"/>
        </w:rPr>
        <w:t xml:space="preserve">доработки проекта до утверждения по замечаниям Министерства природных ресурсов и экологии Российской Федерации, Министерства транспорта Российской Федерации, Федерального агентства по рыболовству, </w:t>
      </w:r>
      <w:r w:rsidR="00131B69">
        <w:rPr>
          <w:spacing w:val="2"/>
          <w:sz w:val="28"/>
          <w:szCs w:val="28"/>
        </w:rPr>
        <w:lastRenderedPageBreak/>
        <w:t>Министерства здравоохранения Российской Федерации, Министерства науки и высшего образования Российской Федерации</w:t>
      </w:r>
      <w:r w:rsidRPr="009F6B7B">
        <w:rPr>
          <w:spacing w:val="2"/>
          <w:sz w:val="28"/>
          <w:szCs w:val="28"/>
        </w:rPr>
        <w:t>.</w:t>
      </w:r>
    </w:p>
    <w:p w:rsidR="00EA71A6" w:rsidRDefault="00EA71A6" w:rsidP="00EA71A6">
      <w:pPr>
        <w:widowControl w:val="0"/>
        <w:autoSpaceDE w:val="0"/>
        <w:autoSpaceDN w:val="0"/>
        <w:adjustRightInd w:val="0"/>
        <w:ind w:firstLine="709"/>
        <w:jc w:val="both"/>
        <w:rPr>
          <w:szCs w:val="28"/>
        </w:rPr>
      </w:pPr>
      <w:r>
        <w:rPr>
          <w:rFonts w:eastAsia="Calibri"/>
          <w:szCs w:val="28"/>
        </w:rPr>
        <w:t>Принятие проекта постановления не потребует выд</w:t>
      </w:r>
      <w:r w:rsidR="00131B69">
        <w:rPr>
          <w:rFonts w:eastAsia="Calibri"/>
          <w:szCs w:val="28"/>
        </w:rPr>
        <w:t xml:space="preserve">еления дополнительных средств </w:t>
      </w:r>
      <w:r w:rsidR="008235FB">
        <w:rPr>
          <w:rFonts w:eastAsia="Calibri"/>
          <w:szCs w:val="28"/>
        </w:rPr>
        <w:t xml:space="preserve">из бюджета </w:t>
      </w:r>
      <w:r>
        <w:rPr>
          <w:rFonts w:eastAsia="Calibri"/>
          <w:szCs w:val="28"/>
        </w:rPr>
        <w:t xml:space="preserve">Астраханской </w:t>
      </w:r>
      <w:r w:rsidR="008235FB">
        <w:rPr>
          <w:rFonts w:eastAsia="Calibri"/>
          <w:szCs w:val="28"/>
        </w:rPr>
        <w:t xml:space="preserve">области, а также внесения изменений в </w:t>
      </w:r>
      <w:r>
        <w:rPr>
          <w:rFonts w:eastAsia="Calibri"/>
          <w:szCs w:val="28"/>
        </w:rPr>
        <w:t>нормативные правовые акты Астраханской области.</w:t>
      </w:r>
    </w:p>
    <w:p w:rsidR="00EA71A6" w:rsidRDefault="00EA71A6" w:rsidP="00EA71A6">
      <w:pPr>
        <w:widowControl w:val="0"/>
        <w:shd w:val="clear" w:color="auto" w:fill="FFFFFF"/>
        <w:ind w:firstLine="709"/>
        <w:jc w:val="both"/>
        <w:rPr>
          <w:rFonts w:eastAsia="Calibri"/>
          <w:szCs w:val="28"/>
        </w:rPr>
      </w:pPr>
      <w:r>
        <w:rPr>
          <w:rFonts w:eastAsia="Calibri"/>
          <w:szCs w:val="28"/>
        </w:rPr>
        <w:t>В проекте постановления не содержатся сведения,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EA71A6" w:rsidRDefault="00EA71A6" w:rsidP="00EA71A6">
      <w:pPr>
        <w:widowControl w:val="0"/>
        <w:autoSpaceDE w:val="0"/>
        <w:autoSpaceDN w:val="0"/>
        <w:adjustRightInd w:val="0"/>
        <w:ind w:firstLine="709"/>
        <w:jc w:val="both"/>
        <w:rPr>
          <w:rFonts w:eastAsia="Calibri"/>
          <w:kern w:val="2"/>
          <w:szCs w:val="28"/>
        </w:rPr>
      </w:pPr>
      <w:r>
        <w:rPr>
          <w:rFonts w:eastAsia="Calibri"/>
          <w:szCs w:val="28"/>
        </w:rPr>
        <w:t>В проекте постановления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rsidR="00EA71A6" w:rsidRDefault="00EA71A6" w:rsidP="00EA71A6">
      <w:pPr>
        <w:widowControl w:val="0"/>
        <w:ind w:firstLine="709"/>
        <w:jc w:val="both"/>
        <w:rPr>
          <w:rFonts w:eastAsia="Calibri"/>
          <w:kern w:val="2"/>
          <w:szCs w:val="28"/>
        </w:rPr>
      </w:pPr>
      <w:r>
        <w:rPr>
          <w:rFonts w:eastAsia="Calibri"/>
          <w:kern w:val="2"/>
          <w:szCs w:val="28"/>
        </w:rPr>
        <w:t>В проекте постановления отсутствуют положения, способствующие возникновению рисков нарушения антимонопольного законодательства.</w:t>
      </w:r>
    </w:p>
    <w:p w:rsidR="00EA71A6" w:rsidRDefault="00EA71A6" w:rsidP="00EA71A6">
      <w:pPr>
        <w:widowControl w:val="0"/>
        <w:ind w:firstLine="709"/>
        <w:jc w:val="both"/>
        <w:rPr>
          <w:color w:val="000000" w:themeColor="text1"/>
          <w:szCs w:val="28"/>
        </w:rPr>
      </w:pPr>
      <w:r>
        <w:rPr>
          <w:rFonts w:eastAsia="Calibri"/>
          <w:kern w:val="2"/>
          <w:szCs w:val="28"/>
        </w:rPr>
        <w:t xml:space="preserve">Проект постановления размещен в информационно-телекоммуникационной сети «Интернет» на официальном сайте министерства строительства и жилищно-коммунального хозяйства Астраханской области https://minstroy.astrobl.ru в целях выявления рисков нарушения антимонопольного </w:t>
      </w:r>
      <w:r w:rsidRPr="008235FB">
        <w:rPr>
          <w:rFonts w:eastAsia="Calibri"/>
          <w:kern w:val="2"/>
          <w:szCs w:val="28"/>
        </w:rPr>
        <w:t xml:space="preserve">законодательства </w:t>
      </w:r>
      <w:r w:rsidR="008235FB">
        <w:rPr>
          <w:rFonts w:eastAsia="Calibri"/>
          <w:color w:val="000000" w:themeColor="text1"/>
          <w:kern w:val="2"/>
          <w:szCs w:val="28"/>
        </w:rPr>
        <w:t>23</w:t>
      </w:r>
      <w:r w:rsidRPr="008235FB">
        <w:rPr>
          <w:rFonts w:eastAsia="Calibri"/>
          <w:color w:val="000000" w:themeColor="text1"/>
          <w:kern w:val="2"/>
          <w:szCs w:val="28"/>
        </w:rPr>
        <w:t>.</w:t>
      </w:r>
      <w:r w:rsidR="008235FB">
        <w:rPr>
          <w:rFonts w:eastAsia="Calibri"/>
          <w:color w:val="000000" w:themeColor="text1"/>
          <w:kern w:val="2"/>
          <w:szCs w:val="28"/>
        </w:rPr>
        <w:t>03</w:t>
      </w:r>
      <w:r w:rsidRPr="008235FB">
        <w:rPr>
          <w:rFonts w:eastAsia="Calibri"/>
          <w:color w:val="000000" w:themeColor="text1"/>
          <w:kern w:val="2"/>
          <w:szCs w:val="28"/>
        </w:rPr>
        <w:t>.202</w:t>
      </w:r>
      <w:r w:rsidR="008235FB">
        <w:rPr>
          <w:rFonts w:eastAsia="Calibri"/>
          <w:color w:val="000000" w:themeColor="text1"/>
          <w:kern w:val="2"/>
          <w:szCs w:val="28"/>
        </w:rPr>
        <w:t>2</w:t>
      </w:r>
      <w:r w:rsidRPr="008235FB">
        <w:rPr>
          <w:rFonts w:eastAsia="Calibri"/>
          <w:color w:val="000000" w:themeColor="text1"/>
          <w:kern w:val="2"/>
          <w:szCs w:val="28"/>
        </w:rPr>
        <w:t>, а также на портале</w:t>
      </w:r>
      <w:r w:rsidR="008235FB">
        <w:rPr>
          <w:rFonts w:eastAsia="Calibri"/>
          <w:color w:val="000000" w:themeColor="text1"/>
          <w:kern w:val="2"/>
          <w:szCs w:val="28"/>
        </w:rPr>
        <w:t xml:space="preserve"> антикоррупционной экспертизы 23</w:t>
      </w:r>
      <w:r w:rsidRPr="008235FB">
        <w:rPr>
          <w:rFonts w:eastAsia="Calibri"/>
          <w:color w:val="000000" w:themeColor="text1"/>
          <w:kern w:val="2"/>
          <w:szCs w:val="28"/>
        </w:rPr>
        <w:t>.</w:t>
      </w:r>
      <w:r w:rsidR="008235FB">
        <w:rPr>
          <w:rFonts w:eastAsia="Calibri"/>
          <w:color w:val="000000" w:themeColor="text1"/>
          <w:kern w:val="2"/>
          <w:szCs w:val="28"/>
        </w:rPr>
        <w:t>03</w:t>
      </w:r>
      <w:r w:rsidRPr="008235FB">
        <w:rPr>
          <w:rFonts w:eastAsia="Calibri"/>
          <w:color w:val="000000" w:themeColor="text1"/>
          <w:kern w:val="2"/>
          <w:szCs w:val="28"/>
        </w:rPr>
        <w:t>.202</w:t>
      </w:r>
      <w:r w:rsidR="008235FB">
        <w:rPr>
          <w:rFonts w:eastAsia="Calibri"/>
          <w:color w:val="000000" w:themeColor="text1"/>
          <w:kern w:val="2"/>
          <w:szCs w:val="28"/>
        </w:rPr>
        <w:t>2</w:t>
      </w:r>
      <w:r w:rsidRPr="008235FB">
        <w:rPr>
          <w:rFonts w:eastAsia="Calibri"/>
          <w:color w:val="000000" w:themeColor="text1"/>
          <w:kern w:val="2"/>
          <w:szCs w:val="28"/>
        </w:rPr>
        <w:t>.</w:t>
      </w:r>
    </w:p>
    <w:p w:rsidR="00EA71A6" w:rsidRDefault="00EA71A6" w:rsidP="00EA71A6">
      <w:pPr>
        <w:pStyle w:val="formattext"/>
        <w:widowControl w:val="0"/>
        <w:shd w:val="clear" w:color="auto" w:fill="FFFFFF"/>
        <w:spacing w:before="0" w:beforeAutospacing="0" w:after="0" w:afterAutospacing="0"/>
        <w:ind w:firstLine="709"/>
        <w:jc w:val="both"/>
        <w:textAlignment w:val="baseline"/>
        <w:rPr>
          <w:color w:val="000000" w:themeColor="text1"/>
          <w:spacing w:val="2"/>
          <w:sz w:val="28"/>
          <w:szCs w:val="28"/>
        </w:rPr>
      </w:pPr>
    </w:p>
    <w:p w:rsidR="00EA71A6" w:rsidRDefault="00EA71A6" w:rsidP="00EA71A6">
      <w:pPr>
        <w:pStyle w:val="formattext"/>
        <w:widowControl w:val="0"/>
        <w:shd w:val="clear" w:color="auto" w:fill="FFFFFF"/>
        <w:spacing w:before="0" w:beforeAutospacing="0" w:after="0" w:afterAutospacing="0"/>
        <w:ind w:firstLine="709"/>
        <w:jc w:val="both"/>
        <w:textAlignment w:val="baseline"/>
        <w:rPr>
          <w:spacing w:val="2"/>
          <w:sz w:val="28"/>
          <w:szCs w:val="28"/>
        </w:rPr>
      </w:pPr>
    </w:p>
    <w:p w:rsidR="00EA71A6" w:rsidRDefault="00EA71A6" w:rsidP="00EA71A6">
      <w:pPr>
        <w:pStyle w:val="formattext"/>
        <w:widowControl w:val="0"/>
        <w:shd w:val="clear" w:color="auto" w:fill="FFFFFF"/>
        <w:spacing w:before="0" w:beforeAutospacing="0" w:after="0" w:afterAutospacing="0"/>
        <w:ind w:firstLine="709"/>
        <w:jc w:val="both"/>
        <w:textAlignment w:val="baseline"/>
        <w:rPr>
          <w:spacing w:val="2"/>
          <w:sz w:val="28"/>
          <w:szCs w:val="28"/>
        </w:rPr>
      </w:pPr>
    </w:p>
    <w:p w:rsidR="00EA71A6" w:rsidRDefault="00EA71A6" w:rsidP="00EA71A6">
      <w:pPr>
        <w:pStyle w:val="formattext"/>
        <w:widowControl w:val="0"/>
        <w:shd w:val="clear" w:color="auto" w:fill="FFFFFF"/>
        <w:spacing w:before="0" w:beforeAutospacing="0" w:after="0" w:afterAutospacing="0"/>
        <w:jc w:val="both"/>
        <w:textAlignment w:val="baseline"/>
        <w:rPr>
          <w:spacing w:val="2"/>
          <w:sz w:val="28"/>
          <w:szCs w:val="28"/>
        </w:rPr>
      </w:pPr>
      <w:r>
        <w:rPr>
          <w:spacing w:val="2"/>
          <w:sz w:val="28"/>
          <w:szCs w:val="28"/>
        </w:rPr>
        <w:t xml:space="preserve">Министр строительства и </w:t>
      </w:r>
    </w:p>
    <w:p w:rsidR="00EA71A6" w:rsidRDefault="00EA71A6" w:rsidP="00EA71A6">
      <w:pPr>
        <w:pStyle w:val="formattext"/>
        <w:widowControl w:val="0"/>
        <w:shd w:val="clear" w:color="auto" w:fill="FFFFFF"/>
        <w:spacing w:before="0" w:beforeAutospacing="0" w:after="0" w:afterAutospacing="0"/>
        <w:jc w:val="both"/>
        <w:textAlignment w:val="baseline"/>
        <w:rPr>
          <w:spacing w:val="2"/>
          <w:sz w:val="28"/>
          <w:szCs w:val="28"/>
        </w:rPr>
      </w:pPr>
      <w:r>
        <w:rPr>
          <w:spacing w:val="2"/>
          <w:sz w:val="28"/>
          <w:szCs w:val="28"/>
        </w:rPr>
        <w:t xml:space="preserve">жилищно-коммунального </w:t>
      </w:r>
    </w:p>
    <w:p w:rsidR="00EA71A6" w:rsidRDefault="00EA71A6" w:rsidP="00EA71A6">
      <w:pPr>
        <w:pStyle w:val="formattext"/>
        <w:widowControl w:val="0"/>
        <w:shd w:val="clear" w:color="auto" w:fill="FFFFFF"/>
        <w:spacing w:before="0" w:beforeAutospacing="0" w:after="0" w:afterAutospacing="0"/>
        <w:jc w:val="both"/>
        <w:textAlignment w:val="baseline"/>
        <w:rPr>
          <w:spacing w:val="2"/>
          <w:sz w:val="28"/>
          <w:szCs w:val="28"/>
        </w:rPr>
      </w:pPr>
      <w:r>
        <w:rPr>
          <w:spacing w:val="2"/>
          <w:sz w:val="28"/>
          <w:szCs w:val="28"/>
        </w:rPr>
        <w:t xml:space="preserve">хозяйства Астраханской области                                               </w:t>
      </w:r>
      <w:r w:rsidR="00E20923">
        <w:rPr>
          <w:spacing w:val="2"/>
          <w:sz w:val="28"/>
          <w:szCs w:val="28"/>
        </w:rPr>
        <w:t>О.А. Полумордвинов</w:t>
      </w:r>
    </w:p>
    <w:p w:rsidR="00EA71A6" w:rsidRDefault="00EA71A6" w:rsidP="00EA71A6">
      <w:pPr>
        <w:rPr>
          <w:bCs/>
          <w:color w:val="auto"/>
          <w:sz w:val="27"/>
          <w:szCs w:val="27"/>
        </w:rPr>
        <w:sectPr w:rsidR="00EA71A6" w:rsidSect="00BC022D">
          <w:pgSz w:w="11906" w:h="16838"/>
          <w:pgMar w:top="1134" w:right="567" w:bottom="1134" w:left="1701" w:header="454" w:footer="0" w:gutter="0"/>
          <w:cols w:space="720"/>
          <w:formProt w:val="0"/>
        </w:sect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p w:rsidR="00EA71A6" w:rsidRDefault="00EA71A6" w:rsidP="00EA71A6">
      <w:pPr>
        <w:pStyle w:val="30"/>
        <w:shd w:val="clear" w:color="auto" w:fill="FFFFFF"/>
        <w:spacing w:before="0" w:beforeAutospacing="0" w:after="0" w:afterAutospacing="0"/>
        <w:ind w:left="-567" w:right="5527"/>
        <w:jc w:val="both"/>
        <w:textAlignment w:val="baseline"/>
        <w:rPr>
          <w:bCs/>
        </w:rPr>
      </w:pPr>
    </w:p>
    <w:tbl>
      <w:tblPr>
        <w:tblStyle w:val="a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EA71A6" w:rsidTr="00EA71A6">
        <w:tc>
          <w:tcPr>
            <w:tcW w:w="3832" w:type="dxa"/>
            <w:hideMark/>
          </w:tcPr>
          <w:p w:rsidR="00EA71A6" w:rsidRDefault="00EA71A6">
            <w:pPr>
              <w:pStyle w:val="30"/>
              <w:widowControl w:val="0"/>
              <w:spacing w:before="0" w:beforeAutospacing="0" w:after="0" w:afterAutospacing="0"/>
              <w:jc w:val="both"/>
              <w:textAlignment w:val="baseline"/>
              <w:outlineLvl w:val="2"/>
              <w:rPr>
                <w:bCs/>
              </w:rPr>
            </w:pPr>
            <w:r>
              <w:rPr>
                <w:bCs/>
                <w:sz w:val="28"/>
                <w:szCs w:val="28"/>
              </w:rPr>
              <w:t>О внесении изменения в постановление Правительства Астраханской области от 26.11.2007 № 515-П</w:t>
            </w:r>
          </w:p>
        </w:tc>
      </w:tr>
    </w:tbl>
    <w:p w:rsidR="00EA71A6" w:rsidRDefault="00EA71A6" w:rsidP="00EA71A6">
      <w:pPr>
        <w:pStyle w:val="30"/>
        <w:widowControl w:val="0"/>
        <w:shd w:val="clear" w:color="auto" w:fill="FFFFFF"/>
        <w:spacing w:before="0" w:beforeAutospacing="0" w:after="0" w:afterAutospacing="0"/>
        <w:jc w:val="both"/>
        <w:textAlignment w:val="baseline"/>
        <w:rPr>
          <w:bCs/>
          <w:sz w:val="28"/>
          <w:szCs w:val="28"/>
        </w:rPr>
      </w:pPr>
    </w:p>
    <w:p w:rsidR="00EA71A6" w:rsidRDefault="00EA71A6" w:rsidP="00EA71A6">
      <w:pPr>
        <w:pStyle w:val="30"/>
        <w:widowControl w:val="0"/>
        <w:shd w:val="clear" w:color="auto" w:fill="FFFFFF"/>
        <w:spacing w:before="0" w:beforeAutospacing="0" w:after="0" w:afterAutospacing="0"/>
        <w:jc w:val="both"/>
        <w:textAlignment w:val="baseline"/>
        <w:rPr>
          <w:spacing w:val="2"/>
          <w:sz w:val="28"/>
          <w:szCs w:val="28"/>
        </w:rPr>
      </w:pPr>
    </w:p>
    <w:p w:rsidR="00EA71A6" w:rsidRDefault="00EA71A6" w:rsidP="00EA71A6">
      <w:pPr>
        <w:pStyle w:val="30"/>
        <w:widowControl w:val="0"/>
        <w:shd w:val="clear" w:color="auto" w:fill="FFFFFF"/>
        <w:spacing w:before="0" w:beforeAutospacing="0" w:after="0" w:afterAutospacing="0"/>
        <w:jc w:val="both"/>
        <w:textAlignment w:val="baseline"/>
        <w:rPr>
          <w:spacing w:val="2"/>
          <w:sz w:val="28"/>
          <w:szCs w:val="28"/>
        </w:rPr>
      </w:pPr>
    </w:p>
    <w:p w:rsidR="00EA71A6" w:rsidRPr="008235FB" w:rsidRDefault="00EA71A6" w:rsidP="00EA71A6">
      <w:pPr>
        <w:pStyle w:val="30"/>
        <w:keepLines/>
        <w:shd w:val="clear" w:color="auto" w:fill="FFFFFF"/>
        <w:spacing w:before="0" w:beforeAutospacing="0" w:after="0" w:afterAutospacing="0"/>
        <w:ind w:firstLine="709"/>
        <w:jc w:val="both"/>
        <w:textAlignment w:val="baseline"/>
        <w:rPr>
          <w:spacing w:val="2"/>
          <w:sz w:val="28"/>
          <w:szCs w:val="28"/>
        </w:rPr>
      </w:pPr>
      <w:r w:rsidRPr="008235FB">
        <w:rPr>
          <w:spacing w:val="2"/>
          <w:sz w:val="28"/>
          <w:szCs w:val="28"/>
        </w:rPr>
        <w:t>В соответствии со статьями 9, 15, 16, 26 Градостроительного кодекса Российской Федерации, Законом Астраханской области от 06.08.2004 № 43/2004-ОЗ «Об установлении границ муниципальных образований и наделении их статусом сельского, городского поселения, городского округа, муниципального района», статьей 3 Закона Астраханской области от 12.11.2007 № 66/2007-ОЗ «Об отдельных вопросах правового регулирования градостроительной деятельности в Астраханской области», постановлением Правительства Астраханской области от 02.12.2008 № 628-П «О перечне автомобильных дорог общего пользования регионального или межмуниципального значения Астраханской области», распоряжением Губерн</w:t>
      </w:r>
      <w:r w:rsidR="008235FB" w:rsidRPr="008235FB">
        <w:rPr>
          <w:spacing w:val="2"/>
          <w:sz w:val="28"/>
          <w:szCs w:val="28"/>
        </w:rPr>
        <w:t>атора Астраханской области от 29.04.2021</w:t>
      </w:r>
      <w:r w:rsidRPr="008235FB">
        <w:rPr>
          <w:spacing w:val="2"/>
          <w:sz w:val="28"/>
          <w:szCs w:val="28"/>
        </w:rPr>
        <w:t xml:space="preserve"> № </w:t>
      </w:r>
      <w:r w:rsidR="008235FB" w:rsidRPr="008235FB">
        <w:rPr>
          <w:spacing w:val="2"/>
          <w:sz w:val="28"/>
          <w:szCs w:val="28"/>
        </w:rPr>
        <w:t>23</w:t>
      </w:r>
      <w:r w:rsidRPr="008235FB">
        <w:rPr>
          <w:spacing w:val="2"/>
          <w:sz w:val="28"/>
          <w:szCs w:val="28"/>
        </w:rPr>
        <w:t>2-р «О схеме и программе перспективного развития электроэнергет</w:t>
      </w:r>
      <w:r w:rsidR="008235FB" w:rsidRPr="008235FB">
        <w:rPr>
          <w:spacing w:val="2"/>
          <w:sz w:val="28"/>
          <w:szCs w:val="28"/>
        </w:rPr>
        <w:t>ики Астраханской области на 2022 – 2026</w:t>
      </w:r>
      <w:r w:rsidRPr="008235FB">
        <w:rPr>
          <w:spacing w:val="2"/>
          <w:sz w:val="28"/>
          <w:szCs w:val="28"/>
        </w:rPr>
        <w:t xml:space="preserve"> годы» </w:t>
      </w:r>
    </w:p>
    <w:p w:rsidR="00EA71A6" w:rsidRPr="008235FB" w:rsidRDefault="00EA71A6" w:rsidP="00EA71A6">
      <w:pPr>
        <w:pStyle w:val="30"/>
        <w:keepLines/>
        <w:shd w:val="clear" w:color="auto" w:fill="FFFFFF"/>
        <w:spacing w:before="0" w:beforeAutospacing="0" w:after="0" w:afterAutospacing="0"/>
        <w:jc w:val="both"/>
        <w:textAlignment w:val="baseline"/>
        <w:rPr>
          <w:bCs/>
          <w:spacing w:val="2"/>
          <w:sz w:val="28"/>
          <w:szCs w:val="28"/>
        </w:rPr>
      </w:pPr>
      <w:r w:rsidRPr="008235FB">
        <w:rPr>
          <w:bCs/>
          <w:spacing w:val="2"/>
          <w:sz w:val="28"/>
          <w:szCs w:val="28"/>
        </w:rPr>
        <w:t>Правительство Астраханской области ПОСТАНОВЛЯЕТ:</w:t>
      </w:r>
    </w:p>
    <w:p w:rsidR="00EA71A6" w:rsidRPr="008235FB" w:rsidRDefault="008235FB" w:rsidP="008235FB">
      <w:pPr>
        <w:pStyle w:val="30"/>
        <w:keepLines/>
        <w:shd w:val="clear" w:color="auto" w:fill="FFFFFF"/>
        <w:tabs>
          <w:tab w:val="left" w:pos="1134"/>
        </w:tabs>
        <w:autoSpaceDE w:val="0"/>
        <w:autoSpaceDN w:val="0"/>
        <w:adjustRightInd w:val="0"/>
        <w:spacing w:before="0" w:beforeAutospacing="0" w:after="0" w:afterAutospacing="0"/>
        <w:ind w:firstLine="709"/>
        <w:jc w:val="both"/>
        <w:textAlignment w:val="baseline"/>
        <w:rPr>
          <w:bCs/>
          <w:sz w:val="28"/>
          <w:szCs w:val="28"/>
        </w:rPr>
      </w:pPr>
      <w:r w:rsidRPr="008235FB">
        <w:rPr>
          <w:bCs/>
          <w:spacing w:val="2"/>
          <w:sz w:val="28"/>
          <w:szCs w:val="28"/>
        </w:rPr>
        <w:t>1. </w:t>
      </w:r>
      <w:r w:rsidR="00EA71A6" w:rsidRPr="008235FB">
        <w:rPr>
          <w:bCs/>
          <w:spacing w:val="2"/>
          <w:sz w:val="28"/>
          <w:szCs w:val="28"/>
        </w:rPr>
        <w:t>Внести в постановление Правительства Астраханской области от 26.11.2007 № 515-П «Об утверждении схемы территориального планирования Астраханской области» изменение, изложив схему территориального планирования Астраханской области, утвержденную постановлением, в новой редакции согласно приложени</w:t>
      </w:r>
      <w:r w:rsidR="009779F7" w:rsidRPr="008235FB">
        <w:rPr>
          <w:bCs/>
          <w:spacing w:val="2"/>
          <w:sz w:val="28"/>
          <w:szCs w:val="28"/>
        </w:rPr>
        <w:t>ю</w:t>
      </w:r>
      <w:r w:rsidR="00EA71A6" w:rsidRPr="008235FB">
        <w:rPr>
          <w:bCs/>
          <w:spacing w:val="2"/>
          <w:sz w:val="28"/>
          <w:szCs w:val="28"/>
        </w:rPr>
        <w:t>, к настоящему постановлению.</w:t>
      </w:r>
    </w:p>
    <w:p w:rsidR="00EA71A6" w:rsidRPr="008235FB" w:rsidRDefault="008235FB" w:rsidP="008235FB">
      <w:pPr>
        <w:pStyle w:val="30"/>
        <w:keepLines/>
        <w:shd w:val="clear" w:color="auto" w:fill="FFFFFF"/>
        <w:tabs>
          <w:tab w:val="left" w:pos="1134"/>
        </w:tabs>
        <w:autoSpaceDE w:val="0"/>
        <w:autoSpaceDN w:val="0"/>
        <w:adjustRightInd w:val="0"/>
        <w:spacing w:before="0" w:beforeAutospacing="0" w:after="0" w:afterAutospacing="0"/>
        <w:ind w:firstLine="709"/>
        <w:jc w:val="both"/>
        <w:textAlignment w:val="baseline"/>
        <w:rPr>
          <w:bCs/>
          <w:sz w:val="28"/>
          <w:szCs w:val="28"/>
        </w:rPr>
      </w:pPr>
      <w:r w:rsidRPr="008235FB">
        <w:rPr>
          <w:bCs/>
          <w:sz w:val="28"/>
          <w:szCs w:val="28"/>
        </w:rPr>
        <w:t>2. </w:t>
      </w:r>
      <w:r w:rsidR="00EA71A6" w:rsidRPr="008235FB">
        <w:rPr>
          <w:bCs/>
          <w:sz w:val="28"/>
          <w:szCs w:val="28"/>
        </w:rPr>
        <w:t>Постановление вступает в силу со дня его официального опубликования.</w:t>
      </w:r>
    </w:p>
    <w:p w:rsidR="00EA71A6" w:rsidRPr="008235FB" w:rsidRDefault="00EA71A6" w:rsidP="00EA71A6">
      <w:pPr>
        <w:widowControl w:val="0"/>
        <w:autoSpaceDE w:val="0"/>
        <w:autoSpaceDN w:val="0"/>
        <w:adjustRightInd w:val="0"/>
        <w:ind w:firstLine="709"/>
        <w:jc w:val="both"/>
        <w:rPr>
          <w:rFonts w:eastAsia="Calibri"/>
          <w:color w:val="auto"/>
          <w:szCs w:val="28"/>
        </w:rPr>
      </w:pPr>
    </w:p>
    <w:p w:rsidR="00EA71A6" w:rsidRPr="008235FB" w:rsidRDefault="00EA71A6" w:rsidP="00EA71A6">
      <w:pPr>
        <w:widowControl w:val="0"/>
        <w:autoSpaceDE w:val="0"/>
        <w:autoSpaceDN w:val="0"/>
        <w:adjustRightInd w:val="0"/>
        <w:ind w:firstLine="709"/>
        <w:jc w:val="both"/>
        <w:rPr>
          <w:rFonts w:eastAsia="Calibri"/>
          <w:color w:val="auto"/>
          <w:szCs w:val="28"/>
        </w:rPr>
      </w:pPr>
    </w:p>
    <w:p w:rsidR="00EA71A6" w:rsidRPr="008235FB" w:rsidRDefault="00EA71A6" w:rsidP="00EA71A6">
      <w:pPr>
        <w:widowControl w:val="0"/>
        <w:autoSpaceDE w:val="0"/>
        <w:autoSpaceDN w:val="0"/>
        <w:adjustRightInd w:val="0"/>
        <w:ind w:firstLine="709"/>
        <w:jc w:val="both"/>
        <w:rPr>
          <w:rFonts w:eastAsia="Calibri"/>
          <w:color w:val="auto"/>
          <w:szCs w:val="28"/>
        </w:rPr>
      </w:pPr>
    </w:p>
    <w:p w:rsidR="00EA71A6" w:rsidRPr="008235FB" w:rsidRDefault="00EA71A6" w:rsidP="00EA71A6">
      <w:pPr>
        <w:widowControl w:val="0"/>
        <w:jc w:val="both"/>
        <w:rPr>
          <w:szCs w:val="28"/>
          <w:highlight w:val="yellow"/>
        </w:rPr>
      </w:pPr>
      <w:r w:rsidRPr="008235FB">
        <w:rPr>
          <w:szCs w:val="28"/>
        </w:rPr>
        <w:t xml:space="preserve">Губернатор   Астраханской   области                                          </w:t>
      </w:r>
      <w:r w:rsidR="00BC022D">
        <w:rPr>
          <w:szCs w:val="28"/>
        </w:rPr>
        <w:t xml:space="preserve">       </w:t>
      </w:r>
      <w:r w:rsidRPr="008235FB">
        <w:rPr>
          <w:szCs w:val="28"/>
        </w:rPr>
        <w:t>И.Ю. Бабушкин</w:t>
      </w:r>
    </w:p>
    <w:p w:rsidR="00EA71A6" w:rsidRDefault="00EA71A6" w:rsidP="00EA71A6">
      <w:pPr>
        <w:widowControl w:val="0"/>
        <w:jc w:val="both"/>
        <w:rPr>
          <w:sz w:val="20"/>
          <w:highlight w:val="yellow"/>
        </w:rPr>
      </w:pPr>
    </w:p>
    <w:p w:rsidR="00EA71A6" w:rsidRDefault="00EA71A6" w:rsidP="00EA71A6">
      <w:pPr>
        <w:widowControl w:val="0"/>
        <w:jc w:val="both"/>
        <w:rPr>
          <w:sz w:val="20"/>
          <w:highlight w:val="yellow"/>
        </w:rPr>
      </w:pPr>
    </w:p>
    <w:p w:rsidR="00BC022D" w:rsidRDefault="00BC022D">
      <w:pPr>
        <w:sectPr w:rsidR="00BC022D" w:rsidSect="00BC022D">
          <w:pgSz w:w="11906" w:h="16838"/>
          <w:pgMar w:top="1134" w:right="567" w:bottom="1134" w:left="1701" w:header="709" w:footer="709" w:gutter="0"/>
          <w:cols w:space="708"/>
          <w:docGrid w:linePitch="360"/>
        </w:sectPr>
      </w:pPr>
    </w:p>
    <w:p w:rsidR="00BC022D" w:rsidRPr="002805FC" w:rsidRDefault="00BC022D" w:rsidP="00BC022D">
      <w:pPr>
        <w:ind w:left="6237" w:right="-1"/>
        <w:jc w:val="both"/>
        <w:rPr>
          <w:color w:val="auto"/>
          <w:szCs w:val="28"/>
        </w:rPr>
      </w:pPr>
      <w:r w:rsidRPr="002805FC">
        <w:rPr>
          <w:color w:val="auto"/>
          <w:szCs w:val="28"/>
        </w:rPr>
        <w:lastRenderedPageBreak/>
        <w:t>Приложение</w:t>
      </w:r>
      <w:r>
        <w:rPr>
          <w:color w:val="auto"/>
          <w:szCs w:val="28"/>
        </w:rPr>
        <w:t xml:space="preserve"> </w:t>
      </w:r>
    </w:p>
    <w:p w:rsidR="00BC022D" w:rsidRPr="002805FC" w:rsidRDefault="00BC022D" w:rsidP="00BC022D">
      <w:pPr>
        <w:ind w:left="6237" w:right="-1"/>
        <w:jc w:val="both"/>
        <w:rPr>
          <w:color w:val="auto"/>
          <w:szCs w:val="28"/>
        </w:rPr>
      </w:pPr>
      <w:r w:rsidRPr="002805FC">
        <w:rPr>
          <w:color w:val="auto"/>
          <w:szCs w:val="28"/>
        </w:rPr>
        <w:t xml:space="preserve">к постановлению </w:t>
      </w:r>
    </w:p>
    <w:p w:rsidR="00BC022D" w:rsidRPr="002805FC" w:rsidRDefault="00BC022D" w:rsidP="00BC022D">
      <w:pPr>
        <w:ind w:left="6237" w:right="-1"/>
        <w:jc w:val="both"/>
        <w:rPr>
          <w:color w:val="auto"/>
          <w:szCs w:val="28"/>
        </w:rPr>
      </w:pPr>
      <w:r w:rsidRPr="002805FC">
        <w:rPr>
          <w:color w:val="auto"/>
          <w:szCs w:val="28"/>
        </w:rPr>
        <w:t>Правительства</w:t>
      </w:r>
    </w:p>
    <w:p w:rsidR="00BC022D" w:rsidRPr="002805FC" w:rsidRDefault="00BC022D" w:rsidP="00BC022D">
      <w:pPr>
        <w:ind w:left="6237" w:right="-1"/>
        <w:jc w:val="both"/>
        <w:rPr>
          <w:color w:val="auto"/>
          <w:szCs w:val="28"/>
        </w:rPr>
      </w:pPr>
      <w:r w:rsidRPr="002805FC">
        <w:rPr>
          <w:color w:val="auto"/>
          <w:szCs w:val="28"/>
        </w:rPr>
        <w:t>Астраханской области</w:t>
      </w:r>
    </w:p>
    <w:p w:rsidR="00BC022D" w:rsidRPr="002805FC" w:rsidRDefault="00BC022D" w:rsidP="00BC022D">
      <w:pPr>
        <w:ind w:left="6237" w:right="-1"/>
        <w:jc w:val="both"/>
        <w:rPr>
          <w:color w:val="auto"/>
          <w:szCs w:val="28"/>
        </w:rPr>
      </w:pPr>
      <w:r>
        <w:rPr>
          <w:color w:val="auto"/>
          <w:szCs w:val="28"/>
        </w:rPr>
        <w:t xml:space="preserve">от                     </w:t>
      </w:r>
      <w:bookmarkStart w:id="0" w:name="_GoBack"/>
      <w:bookmarkEnd w:id="0"/>
      <w:r w:rsidRPr="002805FC">
        <w:rPr>
          <w:color w:val="auto"/>
          <w:szCs w:val="28"/>
        </w:rPr>
        <w:t xml:space="preserve"> </w:t>
      </w:r>
      <w:r>
        <w:rPr>
          <w:color w:val="auto"/>
          <w:szCs w:val="28"/>
        </w:rPr>
        <w:t>№</w:t>
      </w:r>
    </w:p>
    <w:p w:rsidR="00BC022D" w:rsidRPr="002805FC" w:rsidRDefault="00BC022D" w:rsidP="00BC022D">
      <w:pPr>
        <w:ind w:left="540" w:right="894"/>
        <w:jc w:val="right"/>
        <w:rPr>
          <w:color w:val="auto"/>
          <w:szCs w:val="28"/>
        </w:rPr>
      </w:pPr>
    </w:p>
    <w:p w:rsidR="00BC022D" w:rsidRPr="002805FC" w:rsidRDefault="00BC022D" w:rsidP="00BC022D">
      <w:pPr>
        <w:ind w:left="540" w:right="894"/>
        <w:jc w:val="right"/>
        <w:rPr>
          <w:color w:val="auto"/>
          <w:szCs w:val="28"/>
        </w:rPr>
      </w:pPr>
    </w:p>
    <w:p w:rsidR="00BC022D" w:rsidRPr="002805FC" w:rsidRDefault="00BC022D" w:rsidP="00BC022D">
      <w:pPr>
        <w:ind w:left="540" w:right="894"/>
        <w:jc w:val="right"/>
        <w:rPr>
          <w:color w:val="auto"/>
          <w:szCs w:val="28"/>
        </w:rPr>
      </w:pPr>
    </w:p>
    <w:p w:rsidR="00BC022D" w:rsidRPr="002805FC" w:rsidRDefault="00BC022D" w:rsidP="00BC022D">
      <w:pPr>
        <w:widowControl w:val="0"/>
        <w:jc w:val="center"/>
        <w:rPr>
          <w:color w:val="auto"/>
          <w:szCs w:val="28"/>
        </w:rPr>
      </w:pPr>
      <w:r w:rsidRPr="002805FC">
        <w:rPr>
          <w:color w:val="auto"/>
          <w:szCs w:val="28"/>
        </w:rPr>
        <w:t>Схема территориального планирования Астраханской области</w:t>
      </w:r>
    </w:p>
    <w:p w:rsidR="00BC022D" w:rsidRPr="002805FC" w:rsidRDefault="00BC022D" w:rsidP="00BC022D">
      <w:pPr>
        <w:widowControl w:val="0"/>
        <w:rPr>
          <w:color w:val="auto"/>
          <w:szCs w:val="28"/>
        </w:rPr>
      </w:pPr>
    </w:p>
    <w:p w:rsidR="00BC022D" w:rsidRPr="002805FC" w:rsidRDefault="00BC022D" w:rsidP="00BC022D">
      <w:pPr>
        <w:widowControl w:val="0"/>
        <w:jc w:val="center"/>
        <w:rPr>
          <w:color w:val="auto"/>
          <w:szCs w:val="28"/>
        </w:rPr>
      </w:pPr>
      <w:r w:rsidRPr="002805FC">
        <w:rPr>
          <w:color w:val="auto"/>
          <w:szCs w:val="28"/>
        </w:rPr>
        <w:t>Утверждаемая часть схемы территориального планирования</w:t>
      </w:r>
    </w:p>
    <w:p w:rsidR="00BC022D" w:rsidRPr="002805FC" w:rsidRDefault="00BC022D" w:rsidP="00BC022D">
      <w:pPr>
        <w:widowControl w:val="0"/>
        <w:jc w:val="center"/>
        <w:rPr>
          <w:color w:val="auto"/>
          <w:szCs w:val="28"/>
        </w:rPr>
      </w:pPr>
    </w:p>
    <w:p w:rsidR="00BC022D" w:rsidRPr="002805FC" w:rsidRDefault="00BC022D" w:rsidP="00BC022D">
      <w:pPr>
        <w:widowControl w:val="0"/>
        <w:jc w:val="center"/>
        <w:rPr>
          <w:color w:val="auto"/>
          <w:szCs w:val="28"/>
        </w:rPr>
      </w:pPr>
      <w:r w:rsidRPr="002805FC">
        <w:rPr>
          <w:color w:val="auto"/>
          <w:szCs w:val="28"/>
        </w:rPr>
        <w:t>Положения</w:t>
      </w:r>
    </w:p>
    <w:p w:rsidR="00BC022D" w:rsidRPr="002805FC" w:rsidRDefault="00BC022D" w:rsidP="00BC022D">
      <w:pPr>
        <w:widowControl w:val="0"/>
        <w:jc w:val="center"/>
        <w:rPr>
          <w:color w:val="auto"/>
          <w:szCs w:val="28"/>
        </w:rPr>
      </w:pPr>
      <w:r w:rsidRPr="002805FC">
        <w:rPr>
          <w:color w:val="auto"/>
          <w:szCs w:val="28"/>
        </w:rPr>
        <w:t>о территориальном планировании</w:t>
      </w:r>
    </w:p>
    <w:p w:rsidR="00BC022D" w:rsidRPr="002805FC" w:rsidRDefault="00BC022D" w:rsidP="00BC022D">
      <w:pPr>
        <w:widowControl w:val="0"/>
        <w:jc w:val="center"/>
        <w:rPr>
          <w:color w:val="auto"/>
          <w:szCs w:val="28"/>
        </w:rPr>
      </w:pPr>
    </w:p>
    <w:p w:rsidR="00BC022D" w:rsidRPr="002805FC" w:rsidRDefault="00BC022D" w:rsidP="00BC022D">
      <w:pPr>
        <w:widowControl w:val="0"/>
        <w:overflowPunct w:val="0"/>
        <w:autoSpaceDE w:val="0"/>
        <w:autoSpaceDN w:val="0"/>
        <w:adjustRightInd w:val="0"/>
        <w:jc w:val="center"/>
        <w:textAlignment w:val="baseline"/>
        <w:rPr>
          <w:color w:val="auto"/>
          <w:szCs w:val="28"/>
        </w:rPr>
      </w:pPr>
      <w:r w:rsidRPr="002805FC">
        <w:rPr>
          <w:color w:val="auto"/>
          <w:szCs w:val="28"/>
        </w:rPr>
        <w:t>Том 1</w:t>
      </w:r>
    </w:p>
    <w:p w:rsidR="00BC022D" w:rsidRPr="002805FC" w:rsidRDefault="00BC022D" w:rsidP="00BC022D">
      <w:pPr>
        <w:widowControl w:val="0"/>
        <w:overflowPunct w:val="0"/>
        <w:autoSpaceDE w:val="0"/>
        <w:autoSpaceDN w:val="0"/>
        <w:adjustRightInd w:val="0"/>
        <w:jc w:val="center"/>
        <w:textAlignment w:val="baseline"/>
        <w:rPr>
          <w:color w:val="auto"/>
          <w:szCs w:val="28"/>
        </w:rPr>
      </w:pPr>
      <w:r w:rsidRPr="002805FC">
        <w:rPr>
          <w:color w:val="auto"/>
          <w:szCs w:val="28"/>
        </w:rPr>
        <w:t>Содержание материалов тома 1</w:t>
      </w:r>
    </w:p>
    <w:p w:rsidR="00BC022D" w:rsidRPr="002805FC" w:rsidRDefault="00BC022D" w:rsidP="00BC022D">
      <w:pPr>
        <w:widowControl w:val="0"/>
        <w:overflowPunct w:val="0"/>
        <w:autoSpaceDE w:val="0"/>
        <w:autoSpaceDN w:val="0"/>
        <w:adjustRightInd w:val="0"/>
        <w:jc w:val="center"/>
        <w:textAlignment w:val="baseline"/>
        <w:rPr>
          <w:color w:val="auto"/>
          <w:szCs w:val="28"/>
        </w:rPr>
      </w:pPr>
      <w:r w:rsidRPr="002805FC">
        <w:rPr>
          <w:color w:val="auto"/>
          <w:szCs w:val="28"/>
        </w:rPr>
        <w:t>схемы территориального планирования Астраханской области</w:t>
      </w:r>
    </w:p>
    <w:p w:rsidR="00BC022D" w:rsidRPr="002805FC" w:rsidRDefault="00BC022D" w:rsidP="00BC022D">
      <w:pPr>
        <w:widowControl w:val="0"/>
        <w:overflowPunct w:val="0"/>
        <w:autoSpaceDE w:val="0"/>
        <w:autoSpaceDN w:val="0"/>
        <w:adjustRightInd w:val="0"/>
        <w:jc w:val="center"/>
        <w:textAlignment w:val="baseline"/>
        <w:rPr>
          <w:color w:val="auto"/>
          <w:szCs w:val="28"/>
        </w:rPr>
      </w:pPr>
      <w:r w:rsidRPr="002805FC">
        <w:rPr>
          <w:color w:val="auto"/>
          <w:szCs w:val="28"/>
        </w:rPr>
        <w:t>Положения о территориальном планировании</w:t>
      </w:r>
    </w:p>
    <w:p w:rsidR="00BC022D" w:rsidRPr="002805FC" w:rsidRDefault="00BC022D" w:rsidP="00BC022D">
      <w:pPr>
        <w:overflowPunct w:val="0"/>
        <w:autoSpaceDE w:val="0"/>
        <w:autoSpaceDN w:val="0"/>
        <w:adjustRightInd w:val="0"/>
        <w:spacing w:line="216" w:lineRule="auto"/>
        <w:jc w:val="center"/>
        <w:textAlignment w:val="baseline"/>
        <w:rPr>
          <w:b/>
          <w:color w:val="auto"/>
          <w:sz w:val="24"/>
          <w:szCs w:val="24"/>
        </w:rPr>
      </w:pPr>
    </w:p>
    <w:tbl>
      <w:tblPr>
        <w:tblW w:w="9700" w:type="dxa"/>
        <w:jc w:val="center"/>
        <w:tblLayout w:type="fixed"/>
        <w:tblLook w:val="0000" w:firstRow="0" w:lastRow="0" w:firstColumn="0" w:lastColumn="0" w:noHBand="0" w:noVBand="0"/>
      </w:tblPr>
      <w:tblGrid>
        <w:gridCol w:w="720"/>
        <w:gridCol w:w="4950"/>
        <w:gridCol w:w="709"/>
        <w:gridCol w:w="1422"/>
        <w:gridCol w:w="1899"/>
      </w:tblGrid>
      <w:tr w:rsidR="00BC022D" w:rsidRPr="002805FC" w:rsidTr="00666C38">
        <w:trPr>
          <w:trHeight w:val="821"/>
          <w:tblHeader/>
          <w:jc w:val="center"/>
        </w:trPr>
        <w:tc>
          <w:tcPr>
            <w:tcW w:w="720" w:type="dxa"/>
            <w:tcBorders>
              <w:top w:val="single" w:sz="4" w:space="0" w:color="000000"/>
              <w:left w:val="single" w:sz="4" w:space="0" w:color="000000"/>
              <w:bottom w:val="single" w:sz="4" w:space="0" w:color="000000"/>
            </w:tcBorders>
            <w:shd w:val="clear" w:color="auto" w:fill="FFFFFF" w:themeFill="background1"/>
          </w:tcPr>
          <w:p w:rsidR="00BC022D" w:rsidRPr="002805FC" w:rsidRDefault="00BC022D" w:rsidP="00666C38">
            <w:pPr>
              <w:snapToGrid w:val="0"/>
              <w:jc w:val="center"/>
              <w:rPr>
                <w:color w:val="auto"/>
                <w:sz w:val="24"/>
                <w:szCs w:val="24"/>
              </w:rPr>
            </w:pPr>
            <w:r>
              <w:rPr>
                <w:color w:val="auto"/>
                <w:sz w:val="24"/>
                <w:szCs w:val="24"/>
              </w:rPr>
              <w:t>№</w:t>
            </w:r>
            <w:r w:rsidRPr="002805FC">
              <w:rPr>
                <w:color w:val="auto"/>
                <w:sz w:val="24"/>
                <w:szCs w:val="24"/>
              </w:rPr>
              <w:t>п/п</w:t>
            </w:r>
          </w:p>
        </w:tc>
        <w:tc>
          <w:tcPr>
            <w:tcW w:w="4950" w:type="dxa"/>
            <w:tcBorders>
              <w:top w:val="single" w:sz="4" w:space="0" w:color="000000"/>
              <w:left w:val="single" w:sz="4" w:space="0" w:color="000000"/>
              <w:bottom w:val="single" w:sz="4" w:space="0" w:color="000000"/>
            </w:tcBorders>
            <w:shd w:val="clear" w:color="auto" w:fill="FFFFFF" w:themeFill="background1"/>
            <w:vAlign w:val="center"/>
          </w:tcPr>
          <w:p w:rsidR="00BC022D" w:rsidRPr="002805FC" w:rsidRDefault="00BC022D" w:rsidP="00666C38">
            <w:pPr>
              <w:snapToGrid w:val="0"/>
              <w:jc w:val="center"/>
              <w:rPr>
                <w:color w:val="auto"/>
                <w:sz w:val="24"/>
                <w:szCs w:val="24"/>
              </w:rPr>
            </w:pPr>
            <w:r w:rsidRPr="002805FC">
              <w:rPr>
                <w:color w:val="auto"/>
                <w:sz w:val="24"/>
                <w:szCs w:val="24"/>
              </w:rPr>
              <w:t>Наименование раздела</w:t>
            </w:r>
          </w:p>
        </w:tc>
        <w:tc>
          <w:tcPr>
            <w:tcW w:w="709" w:type="dxa"/>
            <w:tcBorders>
              <w:top w:val="single" w:sz="4" w:space="0" w:color="000000"/>
              <w:left w:val="single" w:sz="4" w:space="0" w:color="000000"/>
              <w:bottom w:val="single" w:sz="4" w:space="0" w:color="000000"/>
            </w:tcBorders>
            <w:shd w:val="clear" w:color="auto" w:fill="FFFFFF" w:themeFill="background1"/>
            <w:vAlign w:val="center"/>
          </w:tcPr>
          <w:p w:rsidR="00BC022D" w:rsidRPr="002805FC" w:rsidRDefault="00BC022D" w:rsidP="00666C38">
            <w:pPr>
              <w:snapToGrid w:val="0"/>
              <w:ind w:left="-57" w:right="-57"/>
              <w:jc w:val="center"/>
              <w:rPr>
                <w:color w:val="auto"/>
                <w:sz w:val="24"/>
                <w:szCs w:val="24"/>
              </w:rPr>
            </w:pPr>
            <w:r w:rsidRPr="002805FC">
              <w:rPr>
                <w:color w:val="auto"/>
                <w:sz w:val="24"/>
                <w:szCs w:val="24"/>
              </w:rPr>
              <w:t>Гриф</w:t>
            </w:r>
          </w:p>
        </w:tc>
        <w:tc>
          <w:tcPr>
            <w:tcW w:w="1422" w:type="dxa"/>
            <w:tcBorders>
              <w:top w:val="single" w:sz="4" w:space="0" w:color="000000"/>
              <w:left w:val="single" w:sz="4" w:space="0" w:color="000000"/>
              <w:bottom w:val="single" w:sz="4" w:space="0" w:color="000000"/>
            </w:tcBorders>
            <w:shd w:val="clear" w:color="auto" w:fill="FFFFFF" w:themeFill="background1"/>
            <w:vAlign w:val="center"/>
          </w:tcPr>
          <w:p w:rsidR="00BC022D" w:rsidRPr="002805FC" w:rsidRDefault="00BC022D" w:rsidP="00666C38">
            <w:pPr>
              <w:snapToGrid w:val="0"/>
              <w:jc w:val="center"/>
              <w:rPr>
                <w:color w:val="auto"/>
                <w:sz w:val="24"/>
                <w:szCs w:val="24"/>
              </w:rPr>
            </w:pPr>
            <w:r w:rsidRPr="002805FC">
              <w:rPr>
                <w:color w:val="auto"/>
                <w:sz w:val="24"/>
                <w:szCs w:val="24"/>
              </w:rPr>
              <w:t>Масштаб, формат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022D" w:rsidRPr="002805FC" w:rsidRDefault="00BC022D" w:rsidP="00666C38">
            <w:pPr>
              <w:snapToGrid w:val="0"/>
              <w:jc w:val="center"/>
              <w:rPr>
                <w:color w:val="auto"/>
                <w:sz w:val="24"/>
                <w:szCs w:val="24"/>
              </w:rPr>
            </w:pPr>
            <w:r w:rsidRPr="002805FC">
              <w:rPr>
                <w:color w:val="auto"/>
                <w:sz w:val="24"/>
                <w:szCs w:val="24"/>
              </w:rPr>
              <w:t>Примечание</w:t>
            </w:r>
          </w:p>
        </w:tc>
      </w:tr>
      <w:tr w:rsidR="00BC022D" w:rsidRPr="002805FC" w:rsidTr="00666C38">
        <w:trPr>
          <w:trHeight w:val="34"/>
          <w:jc w:val="center"/>
        </w:trPr>
        <w:tc>
          <w:tcPr>
            <w:tcW w:w="9700" w:type="dxa"/>
            <w:gridSpan w:val="5"/>
            <w:tcBorders>
              <w:left w:val="single" w:sz="4" w:space="0" w:color="000000"/>
              <w:bottom w:val="single" w:sz="4" w:space="0" w:color="000000"/>
              <w:right w:val="single" w:sz="4" w:space="0" w:color="000000"/>
            </w:tcBorders>
          </w:tcPr>
          <w:p w:rsidR="00BC022D" w:rsidRPr="002805FC" w:rsidRDefault="00BC022D" w:rsidP="00666C38">
            <w:pPr>
              <w:snapToGrid w:val="0"/>
              <w:jc w:val="center"/>
              <w:rPr>
                <w:bCs/>
                <w:color w:val="auto"/>
                <w:sz w:val="24"/>
                <w:szCs w:val="24"/>
              </w:rPr>
            </w:pPr>
            <w:r w:rsidRPr="002805FC">
              <w:rPr>
                <w:bCs/>
                <w:color w:val="auto"/>
                <w:sz w:val="24"/>
                <w:szCs w:val="24"/>
              </w:rPr>
              <w:t>Том 1. Схема территориального планирования Астраханской области</w:t>
            </w:r>
          </w:p>
        </w:tc>
      </w:tr>
      <w:tr w:rsidR="00BC022D" w:rsidRPr="002805FC" w:rsidTr="00666C38">
        <w:trPr>
          <w:trHeight w:val="64"/>
          <w:jc w:val="center"/>
        </w:trPr>
        <w:tc>
          <w:tcPr>
            <w:tcW w:w="720" w:type="dxa"/>
            <w:tcBorders>
              <w:left w:val="single" w:sz="4" w:space="0" w:color="000000"/>
              <w:bottom w:val="single" w:sz="4" w:space="0" w:color="auto"/>
            </w:tcBorders>
          </w:tcPr>
          <w:p w:rsidR="00BC022D" w:rsidRPr="002805FC" w:rsidRDefault="00BC022D" w:rsidP="00666C38">
            <w:pPr>
              <w:snapToGrid w:val="0"/>
              <w:spacing w:before="100" w:beforeAutospacing="1" w:after="100" w:afterAutospacing="1"/>
              <w:jc w:val="center"/>
              <w:rPr>
                <w:color w:val="auto"/>
                <w:sz w:val="24"/>
                <w:szCs w:val="24"/>
              </w:rPr>
            </w:pPr>
            <w:r w:rsidRPr="002805FC">
              <w:rPr>
                <w:color w:val="auto"/>
                <w:sz w:val="24"/>
                <w:szCs w:val="24"/>
              </w:rPr>
              <w:t>1</w:t>
            </w:r>
          </w:p>
        </w:tc>
        <w:tc>
          <w:tcPr>
            <w:tcW w:w="4950" w:type="dxa"/>
            <w:tcBorders>
              <w:left w:val="single" w:sz="4" w:space="0" w:color="000000"/>
              <w:bottom w:val="single" w:sz="4" w:space="0" w:color="auto"/>
            </w:tcBorders>
          </w:tcPr>
          <w:p w:rsidR="00BC022D" w:rsidRPr="002805FC" w:rsidRDefault="00BC022D" w:rsidP="00666C38">
            <w:pPr>
              <w:snapToGrid w:val="0"/>
              <w:spacing w:before="100" w:beforeAutospacing="1" w:after="100" w:afterAutospacing="1"/>
              <w:jc w:val="both"/>
              <w:rPr>
                <w:color w:val="auto"/>
                <w:sz w:val="24"/>
                <w:szCs w:val="24"/>
              </w:rPr>
            </w:pPr>
            <w:r>
              <w:rPr>
                <w:color w:val="auto"/>
                <w:sz w:val="24"/>
                <w:szCs w:val="24"/>
              </w:rPr>
              <w:t>Положение о территориальном планировании (новая редакция)</w:t>
            </w:r>
            <w:r w:rsidRPr="002805FC">
              <w:rPr>
                <w:color w:val="auto"/>
                <w:sz w:val="24"/>
                <w:szCs w:val="24"/>
              </w:rPr>
              <w:t xml:space="preserve"> </w:t>
            </w:r>
          </w:p>
        </w:tc>
        <w:tc>
          <w:tcPr>
            <w:tcW w:w="709" w:type="dxa"/>
            <w:tcBorders>
              <w:left w:val="single" w:sz="4" w:space="0" w:color="000000"/>
              <w:bottom w:val="single" w:sz="4" w:space="0" w:color="auto"/>
            </w:tcBorders>
          </w:tcPr>
          <w:p w:rsidR="00BC022D" w:rsidRPr="002805FC" w:rsidRDefault="00BC022D" w:rsidP="00666C38">
            <w:pPr>
              <w:snapToGrid w:val="0"/>
              <w:jc w:val="center"/>
              <w:rPr>
                <w:color w:val="auto"/>
                <w:sz w:val="24"/>
                <w:szCs w:val="24"/>
              </w:rPr>
            </w:pPr>
            <w:r w:rsidRPr="002805FC">
              <w:rPr>
                <w:color w:val="auto"/>
                <w:sz w:val="24"/>
                <w:szCs w:val="24"/>
              </w:rPr>
              <w:t>н/с</w:t>
            </w:r>
          </w:p>
        </w:tc>
        <w:tc>
          <w:tcPr>
            <w:tcW w:w="1422" w:type="dxa"/>
            <w:tcBorders>
              <w:left w:val="single" w:sz="4" w:space="0" w:color="000000"/>
              <w:bottom w:val="single" w:sz="4" w:space="0" w:color="auto"/>
            </w:tcBorders>
          </w:tcPr>
          <w:p w:rsidR="00BC022D" w:rsidRPr="002805FC" w:rsidRDefault="00BC022D" w:rsidP="00666C38">
            <w:pPr>
              <w:snapToGrid w:val="0"/>
              <w:jc w:val="center"/>
              <w:rPr>
                <w:color w:val="auto"/>
                <w:sz w:val="24"/>
                <w:szCs w:val="24"/>
              </w:rPr>
            </w:pPr>
            <w:r w:rsidRPr="002805FC">
              <w:rPr>
                <w:color w:val="auto"/>
                <w:sz w:val="24"/>
                <w:szCs w:val="24"/>
              </w:rPr>
              <w:t>Сшив формата А4</w:t>
            </w:r>
          </w:p>
        </w:tc>
        <w:tc>
          <w:tcPr>
            <w:tcW w:w="1899" w:type="dxa"/>
            <w:tcBorders>
              <w:top w:val="single" w:sz="4" w:space="0" w:color="auto"/>
              <w:left w:val="single" w:sz="4" w:space="0" w:color="000000"/>
              <w:bottom w:val="single" w:sz="4" w:space="0" w:color="auto"/>
              <w:right w:val="single" w:sz="4" w:space="0" w:color="000000"/>
            </w:tcBorders>
          </w:tcPr>
          <w:p w:rsidR="00BC022D" w:rsidRDefault="00BC022D" w:rsidP="00666C38">
            <w:pPr>
              <w:snapToGrid w:val="0"/>
              <w:jc w:val="both"/>
              <w:rPr>
                <w:color w:val="auto"/>
                <w:sz w:val="24"/>
                <w:szCs w:val="24"/>
              </w:rPr>
            </w:pPr>
            <w:r w:rsidRPr="002805FC">
              <w:rPr>
                <w:color w:val="auto"/>
                <w:sz w:val="24"/>
                <w:szCs w:val="24"/>
              </w:rPr>
              <w:t>Приведена информация, пре</w:t>
            </w:r>
            <w:r>
              <w:rPr>
                <w:color w:val="auto"/>
                <w:sz w:val="24"/>
                <w:szCs w:val="24"/>
              </w:rPr>
              <w:t>дусмотренная</w:t>
            </w:r>
          </w:p>
          <w:p w:rsidR="00BC022D" w:rsidRPr="002805FC" w:rsidRDefault="00BC022D" w:rsidP="00666C38">
            <w:pPr>
              <w:snapToGrid w:val="0"/>
              <w:jc w:val="both"/>
              <w:rPr>
                <w:color w:val="auto"/>
                <w:sz w:val="24"/>
                <w:szCs w:val="24"/>
              </w:rPr>
            </w:pPr>
            <w:r w:rsidRPr="002805FC">
              <w:rPr>
                <w:color w:val="auto"/>
                <w:sz w:val="24"/>
                <w:szCs w:val="24"/>
              </w:rPr>
              <w:t>ч.</w:t>
            </w:r>
            <w:r>
              <w:rPr>
                <w:color w:val="auto"/>
                <w:sz w:val="24"/>
                <w:szCs w:val="24"/>
              </w:rPr>
              <w:t xml:space="preserve"> </w:t>
            </w:r>
            <w:r w:rsidRPr="002805FC">
              <w:rPr>
                <w:color w:val="auto"/>
                <w:sz w:val="24"/>
                <w:szCs w:val="24"/>
              </w:rPr>
              <w:t xml:space="preserve">4 ст. 14 </w:t>
            </w:r>
            <w:r>
              <w:rPr>
                <w:color w:val="auto"/>
                <w:sz w:val="24"/>
                <w:szCs w:val="24"/>
              </w:rPr>
              <w:t>Градостроительного кодекса Российской Федерации (далее - Градостроительный кодекс)</w:t>
            </w:r>
          </w:p>
        </w:tc>
      </w:tr>
      <w:tr w:rsidR="00BC022D" w:rsidRPr="002805FC" w:rsidTr="00666C38">
        <w:trPr>
          <w:trHeight w:val="64"/>
          <w:jc w:val="center"/>
        </w:trPr>
        <w:tc>
          <w:tcPr>
            <w:tcW w:w="720" w:type="dxa"/>
            <w:tcBorders>
              <w:left w:val="single" w:sz="4" w:space="0" w:color="000000"/>
              <w:bottom w:val="single" w:sz="4" w:space="0" w:color="auto"/>
            </w:tcBorders>
          </w:tcPr>
          <w:p w:rsidR="00BC022D" w:rsidRPr="002418A9" w:rsidRDefault="00BC022D" w:rsidP="00666C38">
            <w:pPr>
              <w:snapToGrid w:val="0"/>
              <w:spacing w:before="100" w:beforeAutospacing="1" w:after="100" w:afterAutospacing="1"/>
              <w:jc w:val="center"/>
              <w:rPr>
                <w:sz w:val="24"/>
                <w:szCs w:val="24"/>
              </w:rPr>
            </w:pPr>
            <w:r>
              <w:rPr>
                <w:sz w:val="24"/>
                <w:szCs w:val="24"/>
              </w:rPr>
              <w:t>1.1</w:t>
            </w:r>
          </w:p>
        </w:tc>
        <w:tc>
          <w:tcPr>
            <w:tcW w:w="4950" w:type="dxa"/>
            <w:tcBorders>
              <w:left w:val="single" w:sz="4" w:space="0" w:color="000000"/>
              <w:bottom w:val="single" w:sz="4" w:space="0" w:color="auto"/>
            </w:tcBorders>
          </w:tcPr>
          <w:p w:rsidR="00BC022D" w:rsidRDefault="00BC022D" w:rsidP="00666C38">
            <w:pPr>
              <w:snapToGrid w:val="0"/>
              <w:spacing w:before="100" w:beforeAutospacing="1" w:after="100" w:afterAutospacing="1"/>
              <w:jc w:val="both"/>
              <w:rPr>
                <w:sz w:val="24"/>
                <w:szCs w:val="24"/>
              </w:rPr>
            </w:pPr>
            <w:r w:rsidRPr="007C0A6D">
              <w:rPr>
                <w:sz w:val="24"/>
                <w:szCs w:val="24"/>
              </w:rPr>
              <w:t>Положение о территориальном планировании (новая редакция)</w:t>
            </w:r>
          </w:p>
        </w:tc>
        <w:tc>
          <w:tcPr>
            <w:tcW w:w="709" w:type="dxa"/>
            <w:tcBorders>
              <w:left w:val="single" w:sz="4" w:space="0" w:color="000000"/>
              <w:bottom w:val="single" w:sz="4" w:space="0" w:color="auto"/>
            </w:tcBorders>
          </w:tcPr>
          <w:p w:rsidR="00BC022D" w:rsidRPr="002418A9" w:rsidRDefault="00BC022D" w:rsidP="00666C38">
            <w:pPr>
              <w:snapToGrid w:val="0"/>
              <w:jc w:val="center"/>
              <w:rPr>
                <w:sz w:val="24"/>
                <w:szCs w:val="24"/>
              </w:rPr>
            </w:pPr>
            <w:r>
              <w:rPr>
                <w:sz w:val="24"/>
                <w:szCs w:val="24"/>
              </w:rPr>
              <w:t>С</w:t>
            </w:r>
          </w:p>
        </w:tc>
        <w:tc>
          <w:tcPr>
            <w:tcW w:w="1422" w:type="dxa"/>
            <w:tcBorders>
              <w:left w:val="single" w:sz="4" w:space="0" w:color="000000"/>
              <w:bottom w:val="single" w:sz="4" w:space="0" w:color="auto"/>
            </w:tcBorders>
          </w:tcPr>
          <w:p w:rsidR="00BC022D" w:rsidRDefault="00BC022D" w:rsidP="00666C38">
            <w:pPr>
              <w:snapToGrid w:val="0"/>
              <w:jc w:val="center"/>
              <w:rPr>
                <w:sz w:val="24"/>
                <w:szCs w:val="24"/>
              </w:rPr>
            </w:pPr>
            <w:r w:rsidRPr="002418A9">
              <w:rPr>
                <w:sz w:val="24"/>
                <w:szCs w:val="24"/>
              </w:rPr>
              <w:t>Сшив формата А4</w:t>
            </w:r>
          </w:p>
          <w:p w:rsidR="00BC022D" w:rsidRPr="002418A9" w:rsidRDefault="00BC022D" w:rsidP="00666C38">
            <w:pPr>
              <w:snapToGrid w:val="0"/>
              <w:jc w:val="center"/>
              <w:rPr>
                <w:sz w:val="24"/>
                <w:szCs w:val="24"/>
              </w:rPr>
            </w:pPr>
            <w:r>
              <w:rPr>
                <w:sz w:val="24"/>
                <w:szCs w:val="24"/>
              </w:rPr>
              <w:t>(размещено в приложении 2)</w:t>
            </w:r>
          </w:p>
        </w:tc>
        <w:tc>
          <w:tcPr>
            <w:tcW w:w="1899" w:type="dxa"/>
            <w:tcBorders>
              <w:top w:val="single" w:sz="4" w:space="0" w:color="auto"/>
              <w:left w:val="single" w:sz="4" w:space="0" w:color="000000"/>
              <w:bottom w:val="single" w:sz="4" w:space="0" w:color="auto"/>
              <w:right w:val="single" w:sz="4" w:space="0" w:color="000000"/>
            </w:tcBorders>
          </w:tcPr>
          <w:p w:rsidR="00BC022D" w:rsidRPr="002418A9" w:rsidRDefault="00BC022D" w:rsidP="00666C38">
            <w:pPr>
              <w:snapToGrid w:val="0"/>
              <w:jc w:val="both"/>
              <w:rPr>
                <w:sz w:val="24"/>
                <w:szCs w:val="24"/>
              </w:rPr>
            </w:pPr>
            <w:r w:rsidRPr="002418A9">
              <w:rPr>
                <w:sz w:val="24"/>
                <w:szCs w:val="24"/>
              </w:rPr>
              <w:t xml:space="preserve">Приведена информация, предусмотренная </w:t>
            </w:r>
            <w:r>
              <w:rPr>
                <w:sz w:val="24"/>
                <w:szCs w:val="24"/>
              </w:rPr>
              <w:t xml:space="preserve">ч.4 ст. 14 </w:t>
            </w:r>
            <w:r>
              <w:rPr>
                <w:color w:val="auto"/>
                <w:sz w:val="24"/>
                <w:szCs w:val="24"/>
              </w:rPr>
              <w:t>Градостроительного кодекса</w:t>
            </w:r>
          </w:p>
        </w:tc>
      </w:tr>
      <w:tr w:rsidR="00BC022D" w:rsidRPr="002805FC" w:rsidTr="00666C38">
        <w:trPr>
          <w:trHeight w:val="23"/>
          <w:jc w:val="center"/>
        </w:trPr>
        <w:tc>
          <w:tcPr>
            <w:tcW w:w="9700" w:type="dxa"/>
            <w:gridSpan w:val="5"/>
            <w:tcBorders>
              <w:top w:val="single" w:sz="4" w:space="0" w:color="auto"/>
              <w:left w:val="single" w:sz="4" w:space="0" w:color="000000"/>
              <w:bottom w:val="single" w:sz="4" w:space="0" w:color="000000"/>
              <w:right w:val="single" w:sz="4" w:space="0" w:color="000000"/>
            </w:tcBorders>
          </w:tcPr>
          <w:p w:rsidR="00BC022D" w:rsidRPr="002805FC" w:rsidRDefault="00BC022D" w:rsidP="00666C38">
            <w:pPr>
              <w:snapToGrid w:val="0"/>
              <w:jc w:val="center"/>
              <w:rPr>
                <w:bCs/>
                <w:color w:val="auto"/>
                <w:sz w:val="24"/>
                <w:szCs w:val="24"/>
              </w:rPr>
            </w:pPr>
            <w:r w:rsidRPr="002805FC">
              <w:rPr>
                <w:bCs/>
                <w:color w:val="auto"/>
                <w:sz w:val="24"/>
                <w:szCs w:val="24"/>
              </w:rPr>
              <w:t>Графические материалы схемы территориального планирования Астраханской области</w:t>
            </w:r>
          </w:p>
        </w:tc>
      </w:tr>
      <w:tr w:rsidR="00BC022D" w:rsidRPr="002805FC" w:rsidTr="00666C38">
        <w:trPr>
          <w:trHeight w:val="1046"/>
          <w:jc w:val="center"/>
        </w:trPr>
        <w:tc>
          <w:tcPr>
            <w:tcW w:w="720" w:type="dxa"/>
            <w:tcBorders>
              <w:left w:val="single" w:sz="4" w:space="0" w:color="000000"/>
              <w:bottom w:val="single" w:sz="4" w:space="0" w:color="000000"/>
            </w:tcBorders>
          </w:tcPr>
          <w:p w:rsidR="00BC022D" w:rsidRPr="002805FC" w:rsidRDefault="00BC022D" w:rsidP="00666C38">
            <w:pPr>
              <w:snapToGrid w:val="0"/>
              <w:spacing w:before="100" w:beforeAutospacing="1" w:after="100" w:afterAutospacing="1"/>
              <w:jc w:val="center"/>
              <w:rPr>
                <w:color w:val="auto"/>
                <w:sz w:val="24"/>
                <w:szCs w:val="24"/>
              </w:rPr>
            </w:pPr>
            <w:r w:rsidRPr="002805FC">
              <w:rPr>
                <w:color w:val="auto"/>
                <w:sz w:val="24"/>
                <w:szCs w:val="24"/>
              </w:rPr>
              <w:t>2</w:t>
            </w:r>
          </w:p>
        </w:tc>
        <w:tc>
          <w:tcPr>
            <w:tcW w:w="4950" w:type="dxa"/>
            <w:tcBorders>
              <w:left w:val="single" w:sz="4" w:space="0" w:color="000000"/>
              <w:bottom w:val="single" w:sz="4" w:space="0" w:color="000000"/>
            </w:tcBorders>
            <w:shd w:val="clear" w:color="auto" w:fill="auto"/>
          </w:tcPr>
          <w:p w:rsidR="00BC022D" w:rsidRPr="002805FC" w:rsidRDefault="00BC022D" w:rsidP="00666C38">
            <w:pPr>
              <w:snapToGrid w:val="0"/>
              <w:spacing w:before="100" w:beforeAutospacing="1" w:after="100" w:afterAutospacing="1"/>
              <w:jc w:val="both"/>
              <w:rPr>
                <w:color w:val="auto"/>
                <w:sz w:val="24"/>
                <w:szCs w:val="24"/>
              </w:rPr>
            </w:pPr>
            <w:r w:rsidRPr="002805FC">
              <w:rPr>
                <w:color w:val="auto"/>
                <w:sz w:val="24"/>
                <w:szCs w:val="24"/>
              </w:rPr>
              <w:t xml:space="preserve">Карта планируемого размещения объектов регионального значения в области транспорта (автомобильный, железнодорожный, водный, воздушный транспорт), автомобильных дорог </w:t>
            </w:r>
            <w:r w:rsidRPr="002805FC">
              <w:rPr>
                <w:color w:val="auto"/>
                <w:sz w:val="24"/>
                <w:szCs w:val="24"/>
              </w:rPr>
              <w:lastRenderedPageBreak/>
              <w:t>регионального и межмуниципального значения</w:t>
            </w:r>
          </w:p>
        </w:tc>
        <w:tc>
          <w:tcPr>
            <w:tcW w:w="709" w:type="dxa"/>
            <w:tcBorders>
              <w:left w:val="single" w:sz="4" w:space="0" w:color="000000"/>
              <w:bottom w:val="single" w:sz="4" w:space="0" w:color="000000"/>
            </w:tcBorders>
            <w:shd w:val="clear" w:color="auto" w:fill="auto"/>
          </w:tcPr>
          <w:p w:rsidR="00BC022D" w:rsidRPr="002805FC" w:rsidRDefault="00BC022D" w:rsidP="00666C38">
            <w:pPr>
              <w:snapToGrid w:val="0"/>
              <w:jc w:val="center"/>
              <w:rPr>
                <w:color w:val="auto"/>
                <w:sz w:val="24"/>
                <w:szCs w:val="24"/>
              </w:rPr>
            </w:pPr>
            <w:r w:rsidRPr="002805FC">
              <w:rPr>
                <w:color w:val="auto"/>
                <w:sz w:val="24"/>
                <w:szCs w:val="24"/>
              </w:rPr>
              <w:lastRenderedPageBreak/>
              <w:t>н/с</w:t>
            </w:r>
          </w:p>
        </w:tc>
        <w:tc>
          <w:tcPr>
            <w:tcW w:w="1422" w:type="dxa"/>
            <w:tcBorders>
              <w:left w:val="single" w:sz="4" w:space="0" w:color="000000"/>
              <w:bottom w:val="single" w:sz="4" w:space="0" w:color="000000"/>
            </w:tcBorders>
            <w:shd w:val="clear" w:color="auto" w:fill="auto"/>
          </w:tcPr>
          <w:p w:rsidR="00BC022D" w:rsidRPr="002805FC" w:rsidRDefault="00BC022D" w:rsidP="00666C38">
            <w:pPr>
              <w:snapToGrid w:val="0"/>
              <w:ind w:right="-104"/>
              <w:jc w:val="center"/>
              <w:rPr>
                <w:color w:val="auto"/>
                <w:sz w:val="24"/>
                <w:szCs w:val="24"/>
              </w:rPr>
            </w:pPr>
            <w:r w:rsidRPr="002805FC">
              <w:rPr>
                <w:color w:val="auto"/>
                <w:sz w:val="24"/>
                <w:szCs w:val="24"/>
              </w:rPr>
              <w:t>М 1:300 000</w:t>
            </w:r>
          </w:p>
        </w:tc>
        <w:tc>
          <w:tcPr>
            <w:tcW w:w="1899" w:type="dxa"/>
            <w:tcBorders>
              <w:left w:val="single" w:sz="4" w:space="0" w:color="000000"/>
              <w:bottom w:val="single" w:sz="4" w:space="0" w:color="000000"/>
              <w:right w:val="single" w:sz="4" w:space="0" w:color="000000"/>
            </w:tcBorders>
            <w:shd w:val="clear" w:color="auto" w:fill="auto"/>
          </w:tcPr>
          <w:p w:rsidR="00BC022D" w:rsidRPr="002805FC" w:rsidRDefault="00BC022D" w:rsidP="00666C38">
            <w:pPr>
              <w:jc w:val="both"/>
              <w:rPr>
                <w:color w:val="auto"/>
                <w:sz w:val="24"/>
                <w:szCs w:val="24"/>
              </w:rPr>
            </w:pPr>
            <w:r w:rsidRPr="002805FC">
              <w:rPr>
                <w:color w:val="auto"/>
                <w:sz w:val="24"/>
                <w:szCs w:val="24"/>
              </w:rPr>
              <w:t>Отображена информация, предусмотренная ч.</w:t>
            </w:r>
            <w:r>
              <w:rPr>
                <w:color w:val="auto"/>
                <w:sz w:val="24"/>
                <w:szCs w:val="24"/>
              </w:rPr>
              <w:t xml:space="preserve"> </w:t>
            </w:r>
            <w:r w:rsidRPr="002805FC">
              <w:rPr>
                <w:color w:val="auto"/>
                <w:sz w:val="24"/>
                <w:szCs w:val="24"/>
              </w:rPr>
              <w:t xml:space="preserve">5 ст. 14 </w:t>
            </w:r>
            <w:r>
              <w:rPr>
                <w:color w:val="auto"/>
                <w:sz w:val="24"/>
                <w:szCs w:val="24"/>
              </w:rPr>
              <w:lastRenderedPageBreak/>
              <w:t>Градостроительного кодекса</w:t>
            </w:r>
          </w:p>
        </w:tc>
      </w:tr>
      <w:tr w:rsidR="00BC022D" w:rsidRPr="002805FC" w:rsidTr="00666C38">
        <w:trPr>
          <w:trHeight w:val="23"/>
          <w:jc w:val="center"/>
        </w:trPr>
        <w:tc>
          <w:tcPr>
            <w:tcW w:w="720" w:type="dxa"/>
            <w:tcBorders>
              <w:left w:val="single" w:sz="4" w:space="0" w:color="000000"/>
              <w:bottom w:val="single" w:sz="4" w:space="0" w:color="000000"/>
            </w:tcBorders>
          </w:tcPr>
          <w:p w:rsidR="00BC022D" w:rsidRPr="002805FC" w:rsidRDefault="00BC022D" w:rsidP="00666C38">
            <w:pPr>
              <w:snapToGrid w:val="0"/>
              <w:spacing w:before="100" w:beforeAutospacing="1" w:after="100" w:afterAutospacing="1"/>
              <w:jc w:val="center"/>
              <w:rPr>
                <w:color w:val="auto"/>
                <w:sz w:val="24"/>
                <w:szCs w:val="24"/>
              </w:rPr>
            </w:pPr>
            <w:r w:rsidRPr="002805FC">
              <w:rPr>
                <w:color w:val="auto"/>
                <w:sz w:val="24"/>
                <w:szCs w:val="24"/>
              </w:rPr>
              <w:lastRenderedPageBreak/>
              <w:t>3</w:t>
            </w:r>
          </w:p>
        </w:tc>
        <w:tc>
          <w:tcPr>
            <w:tcW w:w="4950" w:type="dxa"/>
            <w:tcBorders>
              <w:left w:val="single" w:sz="4" w:space="0" w:color="000000"/>
              <w:bottom w:val="single" w:sz="4" w:space="0" w:color="000000"/>
            </w:tcBorders>
            <w:shd w:val="clear" w:color="auto" w:fill="auto"/>
          </w:tcPr>
          <w:p w:rsidR="00BC022D" w:rsidRPr="002805FC" w:rsidRDefault="00BC022D" w:rsidP="00666C38">
            <w:pPr>
              <w:snapToGrid w:val="0"/>
              <w:spacing w:before="100" w:beforeAutospacing="1" w:after="100" w:afterAutospacing="1"/>
              <w:jc w:val="both"/>
              <w:rPr>
                <w:color w:val="auto"/>
                <w:sz w:val="24"/>
                <w:szCs w:val="24"/>
              </w:rPr>
            </w:pPr>
            <w:r w:rsidRPr="002805FC">
              <w:rPr>
                <w:color w:val="auto"/>
                <w:sz w:val="24"/>
                <w:szCs w:val="24"/>
              </w:rPr>
              <w:t>Карта планируемого размещения объектов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tc>
        <w:tc>
          <w:tcPr>
            <w:tcW w:w="709" w:type="dxa"/>
            <w:tcBorders>
              <w:left w:val="single" w:sz="4" w:space="0" w:color="000000"/>
              <w:bottom w:val="single" w:sz="4" w:space="0" w:color="000000"/>
            </w:tcBorders>
            <w:shd w:val="clear" w:color="auto" w:fill="auto"/>
          </w:tcPr>
          <w:p w:rsidR="00BC022D" w:rsidRPr="002805FC" w:rsidRDefault="00BC022D" w:rsidP="00666C38">
            <w:pPr>
              <w:snapToGrid w:val="0"/>
              <w:jc w:val="center"/>
              <w:rPr>
                <w:color w:val="auto"/>
                <w:sz w:val="24"/>
                <w:szCs w:val="24"/>
              </w:rPr>
            </w:pPr>
            <w:r w:rsidRPr="002805FC">
              <w:rPr>
                <w:color w:val="auto"/>
                <w:sz w:val="24"/>
                <w:szCs w:val="24"/>
              </w:rPr>
              <w:t>н/с</w:t>
            </w:r>
          </w:p>
        </w:tc>
        <w:tc>
          <w:tcPr>
            <w:tcW w:w="1422" w:type="dxa"/>
            <w:tcBorders>
              <w:left w:val="single" w:sz="4" w:space="0" w:color="000000"/>
              <w:bottom w:val="single" w:sz="4" w:space="0" w:color="000000"/>
            </w:tcBorders>
            <w:shd w:val="clear" w:color="auto" w:fill="auto"/>
          </w:tcPr>
          <w:p w:rsidR="00BC022D" w:rsidRPr="002805FC" w:rsidRDefault="00BC022D" w:rsidP="00666C38">
            <w:pPr>
              <w:snapToGrid w:val="0"/>
              <w:ind w:right="-104"/>
              <w:jc w:val="center"/>
              <w:rPr>
                <w:color w:val="auto"/>
                <w:sz w:val="24"/>
                <w:szCs w:val="24"/>
              </w:rPr>
            </w:pPr>
            <w:r w:rsidRPr="002805FC">
              <w:rPr>
                <w:color w:val="auto"/>
                <w:sz w:val="24"/>
                <w:szCs w:val="24"/>
              </w:rPr>
              <w:t>М 1:300 000</w:t>
            </w:r>
          </w:p>
        </w:tc>
        <w:tc>
          <w:tcPr>
            <w:tcW w:w="1899" w:type="dxa"/>
            <w:tcBorders>
              <w:left w:val="single" w:sz="4" w:space="0" w:color="000000"/>
              <w:bottom w:val="single" w:sz="4" w:space="0" w:color="000000"/>
              <w:right w:val="single" w:sz="4" w:space="0" w:color="000000"/>
            </w:tcBorders>
            <w:shd w:val="clear" w:color="auto" w:fill="auto"/>
          </w:tcPr>
          <w:p w:rsidR="00BC022D" w:rsidRPr="002805FC" w:rsidRDefault="00BC022D" w:rsidP="00666C38">
            <w:pPr>
              <w:jc w:val="both"/>
              <w:rPr>
                <w:color w:val="auto"/>
                <w:sz w:val="24"/>
                <w:szCs w:val="24"/>
              </w:rPr>
            </w:pPr>
            <w:r w:rsidRPr="002805FC">
              <w:rPr>
                <w:color w:val="auto"/>
                <w:sz w:val="24"/>
                <w:szCs w:val="24"/>
              </w:rPr>
              <w:t>Отображена информация, предусмотренная ч.</w:t>
            </w:r>
            <w:r>
              <w:rPr>
                <w:color w:val="auto"/>
                <w:sz w:val="24"/>
                <w:szCs w:val="24"/>
              </w:rPr>
              <w:t xml:space="preserve"> </w:t>
            </w:r>
            <w:r w:rsidRPr="002805FC">
              <w:rPr>
                <w:color w:val="auto"/>
                <w:sz w:val="24"/>
                <w:szCs w:val="24"/>
              </w:rPr>
              <w:t xml:space="preserve">5 ст. 14 </w:t>
            </w:r>
            <w:r>
              <w:rPr>
                <w:color w:val="auto"/>
                <w:sz w:val="24"/>
                <w:szCs w:val="24"/>
              </w:rPr>
              <w:t>Градостроительного кодекса</w:t>
            </w:r>
          </w:p>
        </w:tc>
      </w:tr>
      <w:tr w:rsidR="00BC022D" w:rsidRPr="002805FC" w:rsidTr="00666C38">
        <w:trPr>
          <w:trHeight w:val="23"/>
          <w:jc w:val="center"/>
        </w:trPr>
        <w:tc>
          <w:tcPr>
            <w:tcW w:w="720" w:type="dxa"/>
            <w:tcBorders>
              <w:left w:val="single" w:sz="4" w:space="0" w:color="000000"/>
              <w:bottom w:val="single" w:sz="4" w:space="0" w:color="000000"/>
            </w:tcBorders>
          </w:tcPr>
          <w:p w:rsidR="00BC022D" w:rsidRPr="002805FC" w:rsidRDefault="00BC022D" w:rsidP="00666C38">
            <w:pPr>
              <w:snapToGrid w:val="0"/>
              <w:spacing w:before="100" w:beforeAutospacing="1" w:after="100" w:afterAutospacing="1"/>
              <w:jc w:val="center"/>
              <w:rPr>
                <w:color w:val="auto"/>
                <w:sz w:val="24"/>
                <w:szCs w:val="24"/>
              </w:rPr>
            </w:pPr>
            <w:r w:rsidRPr="002805FC">
              <w:rPr>
                <w:color w:val="auto"/>
                <w:sz w:val="24"/>
                <w:szCs w:val="24"/>
              </w:rPr>
              <w:t>4</w:t>
            </w:r>
          </w:p>
        </w:tc>
        <w:tc>
          <w:tcPr>
            <w:tcW w:w="4950" w:type="dxa"/>
            <w:tcBorders>
              <w:left w:val="single" w:sz="4" w:space="0" w:color="000000"/>
              <w:bottom w:val="single" w:sz="4" w:space="0" w:color="000000"/>
            </w:tcBorders>
            <w:shd w:val="clear" w:color="auto" w:fill="auto"/>
          </w:tcPr>
          <w:p w:rsidR="00BC022D" w:rsidRPr="002805FC" w:rsidRDefault="00BC022D" w:rsidP="00666C38">
            <w:pPr>
              <w:snapToGrid w:val="0"/>
              <w:spacing w:before="100" w:beforeAutospacing="1" w:after="100" w:afterAutospacing="1"/>
              <w:jc w:val="both"/>
              <w:rPr>
                <w:color w:val="auto"/>
                <w:sz w:val="24"/>
                <w:szCs w:val="24"/>
              </w:rPr>
            </w:pPr>
            <w:r w:rsidRPr="002805FC">
              <w:rPr>
                <w:color w:val="auto"/>
                <w:sz w:val="24"/>
                <w:szCs w:val="24"/>
              </w:rPr>
              <w:t>Карта планируемого размещения объектов регионального значения в области образования, здравоохранения и социального обеспечения, физической культуры, спорта и туризма, жилищного строительства, культуры и искусства, науки и инновации, деятельности органов государственной власти Астраханской области</w:t>
            </w:r>
          </w:p>
        </w:tc>
        <w:tc>
          <w:tcPr>
            <w:tcW w:w="709" w:type="dxa"/>
            <w:tcBorders>
              <w:left w:val="single" w:sz="4" w:space="0" w:color="000000"/>
              <w:bottom w:val="single" w:sz="4" w:space="0" w:color="000000"/>
            </w:tcBorders>
            <w:shd w:val="clear" w:color="auto" w:fill="auto"/>
          </w:tcPr>
          <w:p w:rsidR="00BC022D" w:rsidRPr="002805FC" w:rsidRDefault="00BC022D" w:rsidP="00666C38">
            <w:pPr>
              <w:snapToGrid w:val="0"/>
              <w:jc w:val="center"/>
              <w:rPr>
                <w:color w:val="auto"/>
                <w:sz w:val="24"/>
                <w:szCs w:val="24"/>
              </w:rPr>
            </w:pPr>
            <w:r w:rsidRPr="002805FC">
              <w:rPr>
                <w:color w:val="auto"/>
                <w:sz w:val="24"/>
                <w:szCs w:val="24"/>
              </w:rPr>
              <w:t>н/с</w:t>
            </w:r>
          </w:p>
        </w:tc>
        <w:tc>
          <w:tcPr>
            <w:tcW w:w="1422" w:type="dxa"/>
            <w:tcBorders>
              <w:left w:val="single" w:sz="4" w:space="0" w:color="000000"/>
              <w:bottom w:val="single" w:sz="4" w:space="0" w:color="000000"/>
            </w:tcBorders>
            <w:shd w:val="clear" w:color="auto" w:fill="auto"/>
          </w:tcPr>
          <w:p w:rsidR="00BC022D" w:rsidRPr="002805FC" w:rsidRDefault="00BC022D" w:rsidP="00666C38">
            <w:pPr>
              <w:snapToGrid w:val="0"/>
              <w:ind w:right="-104"/>
              <w:jc w:val="center"/>
              <w:rPr>
                <w:color w:val="auto"/>
                <w:sz w:val="24"/>
                <w:szCs w:val="24"/>
              </w:rPr>
            </w:pPr>
            <w:r w:rsidRPr="002805FC">
              <w:rPr>
                <w:color w:val="auto"/>
                <w:sz w:val="24"/>
                <w:szCs w:val="24"/>
              </w:rPr>
              <w:t>М 1:300 000</w:t>
            </w:r>
          </w:p>
        </w:tc>
        <w:tc>
          <w:tcPr>
            <w:tcW w:w="1899" w:type="dxa"/>
            <w:tcBorders>
              <w:left w:val="single" w:sz="4" w:space="0" w:color="000000"/>
              <w:bottom w:val="single" w:sz="4" w:space="0" w:color="000000"/>
              <w:right w:val="single" w:sz="4" w:space="0" w:color="000000"/>
            </w:tcBorders>
            <w:shd w:val="clear" w:color="auto" w:fill="auto"/>
          </w:tcPr>
          <w:p w:rsidR="00BC022D" w:rsidRPr="002805FC" w:rsidRDefault="00BC022D" w:rsidP="00666C38">
            <w:pPr>
              <w:jc w:val="both"/>
              <w:rPr>
                <w:color w:val="auto"/>
                <w:sz w:val="24"/>
                <w:szCs w:val="24"/>
              </w:rPr>
            </w:pPr>
            <w:r w:rsidRPr="002805FC">
              <w:rPr>
                <w:color w:val="auto"/>
                <w:sz w:val="24"/>
                <w:szCs w:val="24"/>
              </w:rPr>
              <w:t>Отображена информация, предусмотренная ч.</w:t>
            </w:r>
            <w:r>
              <w:rPr>
                <w:color w:val="auto"/>
                <w:sz w:val="24"/>
                <w:szCs w:val="24"/>
              </w:rPr>
              <w:t xml:space="preserve"> </w:t>
            </w:r>
            <w:r w:rsidRPr="002805FC">
              <w:rPr>
                <w:color w:val="auto"/>
                <w:sz w:val="24"/>
                <w:szCs w:val="24"/>
              </w:rPr>
              <w:t xml:space="preserve">5 ст. 14 </w:t>
            </w:r>
            <w:r>
              <w:rPr>
                <w:color w:val="auto"/>
                <w:sz w:val="24"/>
                <w:szCs w:val="24"/>
              </w:rPr>
              <w:t>Градостроительного кодекса</w:t>
            </w:r>
          </w:p>
        </w:tc>
      </w:tr>
      <w:tr w:rsidR="00BC022D" w:rsidRPr="002805FC" w:rsidTr="00666C38">
        <w:trPr>
          <w:trHeight w:val="23"/>
          <w:jc w:val="center"/>
        </w:trPr>
        <w:tc>
          <w:tcPr>
            <w:tcW w:w="720" w:type="dxa"/>
            <w:tcBorders>
              <w:top w:val="single" w:sz="4" w:space="0" w:color="000000"/>
              <w:left w:val="single" w:sz="4" w:space="0" w:color="000000"/>
              <w:bottom w:val="single" w:sz="4" w:space="0" w:color="auto"/>
            </w:tcBorders>
          </w:tcPr>
          <w:p w:rsidR="00BC022D" w:rsidRPr="002805FC" w:rsidRDefault="00BC022D" w:rsidP="00666C38">
            <w:pPr>
              <w:snapToGrid w:val="0"/>
              <w:spacing w:before="100" w:beforeAutospacing="1" w:after="100" w:afterAutospacing="1"/>
              <w:jc w:val="center"/>
              <w:rPr>
                <w:color w:val="auto"/>
                <w:sz w:val="24"/>
                <w:szCs w:val="24"/>
              </w:rPr>
            </w:pPr>
            <w:r w:rsidRPr="002805FC">
              <w:rPr>
                <w:color w:val="auto"/>
                <w:sz w:val="24"/>
                <w:szCs w:val="24"/>
              </w:rPr>
              <w:t>5</w:t>
            </w:r>
          </w:p>
        </w:tc>
        <w:tc>
          <w:tcPr>
            <w:tcW w:w="4950" w:type="dxa"/>
            <w:tcBorders>
              <w:top w:val="single" w:sz="4" w:space="0" w:color="000000"/>
              <w:left w:val="single" w:sz="4" w:space="0" w:color="000000"/>
              <w:bottom w:val="single" w:sz="4" w:space="0" w:color="auto"/>
            </w:tcBorders>
            <w:shd w:val="clear" w:color="auto" w:fill="auto"/>
          </w:tcPr>
          <w:p w:rsidR="00BC022D" w:rsidRPr="002805FC" w:rsidRDefault="00BC022D" w:rsidP="00666C38">
            <w:pPr>
              <w:snapToGrid w:val="0"/>
              <w:spacing w:before="100" w:beforeAutospacing="1" w:after="100" w:afterAutospacing="1"/>
              <w:jc w:val="both"/>
              <w:rPr>
                <w:color w:val="auto"/>
                <w:sz w:val="24"/>
                <w:szCs w:val="24"/>
              </w:rPr>
            </w:pPr>
            <w:r w:rsidRPr="002805FC">
              <w:rPr>
                <w:color w:val="auto"/>
                <w:sz w:val="24"/>
                <w:szCs w:val="24"/>
              </w:rPr>
              <w:t>Карта планируемого размещения объектов регионального значения в области развития энергетики, инженерной инфраструктуры, утилизации и переработки бытовых и промышленных отходов</w:t>
            </w:r>
          </w:p>
        </w:tc>
        <w:tc>
          <w:tcPr>
            <w:tcW w:w="709" w:type="dxa"/>
            <w:tcBorders>
              <w:top w:val="single" w:sz="4" w:space="0" w:color="000000"/>
              <w:left w:val="single" w:sz="4" w:space="0" w:color="000000"/>
              <w:bottom w:val="single" w:sz="4" w:space="0" w:color="auto"/>
            </w:tcBorders>
            <w:shd w:val="clear" w:color="auto" w:fill="auto"/>
          </w:tcPr>
          <w:p w:rsidR="00BC022D" w:rsidRPr="002805FC" w:rsidRDefault="00BC022D" w:rsidP="00666C38">
            <w:pPr>
              <w:snapToGrid w:val="0"/>
              <w:jc w:val="center"/>
              <w:rPr>
                <w:color w:val="auto"/>
                <w:sz w:val="24"/>
                <w:szCs w:val="24"/>
              </w:rPr>
            </w:pPr>
            <w:r w:rsidRPr="002805FC">
              <w:rPr>
                <w:color w:val="auto"/>
                <w:sz w:val="24"/>
                <w:szCs w:val="24"/>
              </w:rPr>
              <w:t>н/с</w:t>
            </w:r>
          </w:p>
        </w:tc>
        <w:tc>
          <w:tcPr>
            <w:tcW w:w="1422" w:type="dxa"/>
            <w:tcBorders>
              <w:top w:val="single" w:sz="4" w:space="0" w:color="000000"/>
              <w:left w:val="single" w:sz="4" w:space="0" w:color="000000"/>
              <w:bottom w:val="single" w:sz="4" w:space="0" w:color="auto"/>
            </w:tcBorders>
            <w:shd w:val="clear" w:color="auto" w:fill="auto"/>
          </w:tcPr>
          <w:p w:rsidR="00BC022D" w:rsidRPr="002805FC" w:rsidRDefault="00BC022D" w:rsidP="00666C38">
            <w:pPr>
              <w:snapToGrid w:val="0"/>
              <w:ind w:right="-104"/>
              <w:jc w:val="center"/>
              <w:rPr>
                <w:color w:val="auto"/>
                <w:sz w:val="24"/>
                <w:szCs w:val="24"/>
              </w:rPr>
            </w:pPr>
            <w:r w:rsidRPr="002805FC">
              <w:rPr>
                <w:color w:val="auto"/>
                <w:sz w:val="24"/>
                <w:szCs w:val="24"/>
              </w:rPr>
              <w:t>М 1:300 000</w:t>
            </w:r>
          </w:p>
        </w:tc>
        <w:tc>
          <w:tcPr>
            <w:tcW w:w="1899" w:type="dxa"/>
            <w:tcBorders>
              <w:top w:val="single" w:sz="4" w:space="0" w:color="000000"/>
              <w:left w:val="single" w:sz="4" w:space="0" w:color="000000"/>
              <w:bottom w:val="single" w:sz="4" w:space="0" w:color="auto"/>
              <w:right w:val="single" w:sz="4" w:space="0" w:color="000000"/>
            </w:tcBorders>
            <w:shd w:val="clear" w:color="auto" w:fill="auto"/>
          </w:tcPr>
          <w:p w:rsidR="00BC022D" w:rsidRPr="002805FC" w:rsidRDefault="00BC022D" w:rsidP="00666C38">
            <w:pPr>
              <w:jc w:val="both"/>
              <w:rPr>
                <w:color w:val="auto"/>
                <w:sz w:val="24"/>
                <w:szCs w:val="24"/>
              </w:rPr>
            </w:pPr>
            <w:r w:rsidRPr="002805FC">
              <w:rPr>
                <w:color w:val="auto"/>
                <w:sz w:val="24"/>
                <w:szCs w:val="24"/>
              </w:rPr>
              <w:t>Отображена информация, предусмотренная ч.</w:t>
            </w:r>
            <w:r>
              <w:rPr>
                <w:color w:val="auto"/>
                <w:sz w:val="24"/>
                <w:szCs w:val="24"/>
              </w:rPr>
              <w:t xml:space="preserve"> </w:t>
            </w:r>
            <w:r w:rsidRPr="002805FC">
              <w:rPr>
                <w:color w:val="auto"/>
                <w:sz w:val="24"/>
                <w:szCs w:val="24"/>
              </w:rPr>
              <w:t xml:space="preserve">5 ст. 14 </w:t>
            </w:r>
            <w:r>
              <w:rPr>
                <w:color w:val="auto"/>
                <w:sz w:val="24"/>
                <w:szCs w:val="24"/>
              </w:rPr>
              <w:t>Градостроительного кодекса</w:t>
            </w:r>
          </w:p>
        </w:tc>
      </w:tr>
      <w:tr w:rsidR="00BC022D" w:rsidRPr="002805FC" w:rsidTr="00666C38">
        <w:trPr>
          <w:trHeight w:val="23"/>
          <w:jc w:val="center"/>
        </w:trPr>
        <w:tc>
          <w:tcPr>
            <w:tcW w:w="720" w:type="dxa"/>
            <w:tcBorders>
              <w:top w:val="single" w:sz="4" w:space="0" w:color="000000"/>
              <w:left w:val="single" w:sz="4" w:space="0" w:color="000000"/>
              <w:bottom w:val="single" w:sz="4" w:space="0" w:color="auto"/>
            </w:tcBorders>
          </w:tcPr>
          <w:p w:rsidR="00BC022D" w:rsidRDefault="00BC022D" w:rsidP="00666C38">
            <w:pPr>
              <w:snapToGrid w:val="0"/>
              <w:spacing w:before="100" w:beforeAutospacing="1" w:after="100" w:afterAutospacing="1"/>
              <w:jc w:val="center"/>
              <w:rPr>
                <w:sz w:val="24"/>
                <w:szCs w:val="24"/>
              </w:rPr>
            </w:pPr>
            <w:r>
              <w:rPr>
                <w:sz w:val="24"/>
                <w:szCs w:val="24"/>
              </w:rPr>
              <w:t>5.1</w:t>
            </w:r>
          </w:p>
        </w:tc>
        <w:tc>
          <w:tcPr>
            <w:tcW w:w="4950" w:type="dxa"/>
            <w:tcBorders>
              <w:top w:val="single" w:sz="4" w:space="0" w:color="000000"/>
              <w:left w:val="single" w:sz="4" w:space="0" w:color="000000"/>
              <w:bottom w:val="single" w:sz="4" w:space="0" w:color="auto"/>
            </w:tcBorders>
            <w:shd w:val="clear" w:color="auto" w:fill="auto"/>
          </w:tcPr>
          <w:p w:rsidR="00BC022D" w:rsidRPr="002418A9" w:rsidRDefault="00BC022D" w:rsidP="00666C38">
            <w:pPr>
              <w:snapToGrid w:val="0"/>
              <w:spacing w:before="100" w:beforeAutospacing="1" w:after="100" w:afterAutospacing="1"/>
              <w:jc w:val="both"/>
              <w:rPr>
                <w:sz w:val="24"/>
                <w:szCs w:val="24"/>
              </w:rPr>
            </w:pPr>
            <w:r w:rsidRPr="007C0A6D">
              <w:rPr>
                <w:sz w:val="24"/>
                <w:szCs w:val="24"/>
              </w:rPr>
              <w:t>Фрагмент карты планируемого размещения объектов регионального значения в области развития энергетики, инженерной инфраструктуры, утилизации и переработки бытовых и промышленных отходов</w:t>
            </w:r>
          </w:p>
        </w:tc>
        <w:tc>
          <w:tcPr>
            <w:tcW w:w="709" w:type="dxa"/>
            <w:tcBorders>
              <w:top w:val="single" w:sz="4" w:space="0" w:color="000000"/>
              <w:left w:val="single" w:sz="4" w:space="0" w:color="000000"/>
              <w:bottom w:val="single" w:sz="4" w:space="0" w:color="auto"/>
            </w:tcBorders>
            <w:shd w:val="clear" w:color="auto" w:fill="auto"/>
          </w:tcPr>
          <w:p w:rsidR="00BC022D" w:rsidRPr="002418A9" w:rsidRDefault="00BC022D" w:rsidP="00666C38">
            <w:pPr>
              <w:snapToGrid w:val="0"/>
              <w:jc w:val="center"/>
              <w:rPr>
                <w:sz w:val="24"/>
                <w:szCs w:val="24"/>
              </w:rPr>
            </w:pPr>
            <w:r>
              <w:rPr>
                <w:sz w:val="24"/>
                <w:szCs w:val="24"/>
              </w:rPr>
              <w:t>С</w:t>
            </w:r>
          </w:p>
        </w:tc>
        <w:tc>
          <w:tcPr>
            <w:tcW w:w="1422" w:type="dxa"/>
            <w:tcBorders>
              <w:top w:val="single" w:sz="4" w:space="0" w:color="000000"/>
              <w:left w:val="single" w:sz="4" w:space="0" w:color="000000"/>
              <w:bottom w:val="single" w:sz="4" w:space="0" w:color="auto"/>
            </w:tcBorders>
            <w:shd w:val="clear" w:color="auto" w:fill="auto"/>
          </w:tcPr>
          <w:p w:rsidR="00BC022D" w:rsidRDefault="00BC022D" w:rsidP="00666C38">
            <w:pPr>
              <w:snapToGrid w:val="0"/>
              <w:ind w:right="-104"/>
              <w:jc w:val="center"/>
              <w:rPr>
                <w:sz w:val="24"/>
                <w:szCs w:val="24"/>
              </w:rPr>
            </w:pPr>
            <w:r w:rsidRPr="002418A9">
              <w:rPr>
                <w:sz w:val="24"/>
                <w:szCs w:val="24"/>
              </w:rPr>
              <w:t>М 1:300 000</w:t>
            </w:r>
          </w:p>
          <w:p w:rsidR="00BC022D" w:rsidRPr="002418A9" w:rsidRDefault="00BC022D" w:rsidP="00666C38">
            <w:pPr>
              <w:snapToGrid w:val="0"/>
              <w:ind w:right="-104"/>
              <w:jc w:val="center"/>
              <w:rPr>
                <w:sz w:val="24"/>
                <w:szCs w:val="24"/>
              </w:rPr>
            </w:pPr>
          </w:p>
        </w:tc>
        <w:tc>
          <w:tcPr>
            <w:tcW w:w="1899" w:type="dxa"/>
            <w:tcBorders>
              <w:top w:val="single" w:sz="4" w:space="0" w:color="000000"/>
              <w:left w:val="single" w:sz="4" w:space="0" w:color="000000"/>
              <w:bottom w:val="single" w:sz="4" w:space="0" w:color="auto"/>
              <w:right w:val="single" w:sz="4" w:space="0" w:color="000000"/>
            </w:tcBorders>
            <w:shd w:val="clear" w:color="auto" w:fill="auto"/>
          </w:tcPr>
          <w:p w:rsidR="00BC022D" w:rsidRPr="002418A9" w:rsidRDefault="00BC022D" w:rsidP="00666C38">
            <w:pPr>
              <w:jc w:val="both"/>
              <w:rPr>
                <w:sz w:val="24"/>
                <w:szCs w:val="24"/>
              </w:rPr>
            </w:pPr>
            <w:r w:rsidRPr="004D1489">
              <w:rPr>
                <w:sz w:val="24"/>
                <w:szCs w:val="24"/>
              </w:rPr>
              <w:t>Отображена информация, предусмотренная ч. 5 ст. 14 Градостроительного кодекса</w:t>
            </w:r>
          </w:p>
        </w:tc>
      </w:tr>
      <w:tr w:rsidR="00BC022D" w:rsidRPr="002805FC" w:rsidTr="00666C38">
        <w:trPr>
          <w:trHeight w:val="23"/>
          <w:jc w:val="center"/>
        </w:trPr>
        <w:tc>
          <w:tcPr>
            <w:tcW w:w="720" w:type="dxa"/>
            <w:tcBorders>
              <w:top w:val="single" w:sz="4" w:space="0" w:color="000000"/>
              <w:left w:val="single" w:sz="4" w:space="0" w:color="000000"/>
              <w:bottom w:val="single" w:sz="4" w:space="0" w:color="auto"/>
            </w:tcBorders>
          </w:tcPr>
          <w:p w:rsidR="00BC022D" w:rsidRPr="002805FC" w:rsidRDefault="00BC022D" w:rsidP="00666C38">
            <w:pPr>
              <w:snapToGrid w:val="0"/>
              <w:spacing w:before="100" w:beforeAutospacing="1" w:after="100" w:afterAutospacing="1"/>
              <w:jc w:val="center"/>
              <w:rPr>
                <w:color w:val="auto"/>
                <w:sz w:val="24"/>
                <w:szCs w:val="24"/>
              </w:rPr>
            </w:pPr>
            <w:r w:rsidRPr="002805FC">
              <w:rPr>
                <w:color w:val="auto"/>
                <w:sz w:val="24"/>
                <w:szCs w:val="24"/>
              </w:rPr>
              <w:t>6</w:t>
            </w:r>
          </w:p>
        </w:tc>
        <w:tc>
          <w:tcPr>
            <w:tcW w:w="4950" w:type="dxa"/>
            <w:tcBorders>
              <w:top w:val="single" w:sz="4" w:space="0" w:color="000000"/>
              <w:left w:val="single" w:sz="4" w:space="0" w:color="000000"/>
              <w:bottom w:val="single" w:sz="4" w:space="0" w:color="auto"/>
            </w:tcBorders>
            <w:shd w:val="clear" w:color="auto" w:fill="auto"/>
          </w:tcPr>
          <w:p w:rsidR="00BC022D" w:rsidRPr="002805FC" w:rsidRDefault="00BC022D" w:rsidP="00666C38">
            <w:pPr>
              <w:snapToGrid w:val="0"/>
              <w:spacing w:before="100" w:beforeAutospacing="1" w:after="100" w:afterAutospacing="1"/>
              <w:jc w:val="both"/>
              <w:rPr>
                <w:color w:val="auto"/>
                <w:sz w:val="24"/>
                <w:szCs w:val="24"/>
              </w:rPr>
            </w:pPr>
            <w:r w:rsidRPr="002805FC">
              <w:rPr>
                <w:color w:val="auto"/>
                <w:sz w:val="24"/>
                <w:szCs w:val="24"/>
              </w:rPr>
              <w:t>Карта планируемого размещения объектов регионального значения в области промышленности и природных ресурсов, развития агропромышленного комплекса, природопользования и охраны окружающей среды</w:t>
            </w:r>
          </w:p>
        </w:tc>
        <w:tc>
          <w:tcPr>
            <w:tcW w:w="709" w:type="dxa"/>
            <w:tcBorders>
              <w:top w:val="single" w:sz="4" w:space="0" w:color="000000"/>
              <w:left w:val="single" w:sz="4" w:space="0" w:color="000000"/>
              <w:bottom w:val="single" w:sz="4" w:space="0" w:color="auto"/>
            </w:tcBorders>
            <w:shd w:val="clear" w:color="auto" w:fill="auto"/>
          </w:tcPr>
          <w:p w:rsidR="00BC022D" w:rsidRPr="002805FC" w:rsidRDefault="00BC022D" w:rsidP="00666C38">
            <w:pPr>
              <w:snapToGrid w:val="0"/>
              <w:jc w:val="center"/>
              <w:rPr>
                <w:color w:val="auto"/>
                <w:sz w:val="24"/>
                <w:szCs w:val="24"/>
              </w:rPr>
            </w:pPr>
            <w:r w:rsidRPr="002805FC">
              <w:rPr>
                <w:color w:val="auto"/>
                <w:sz w:val="24"/>
                <w:szCs w:val="24"/>
              </w:rPr>
              <w:t>н/с</w:t>
            </w:r>
          </w:p>
        </w:tc>
        <w:tc>
          <w:tcPr>
            <w:tcW w:w="1422" w:type="dxa"/>
            <w:tcBorders>
              <w:top w:val="single" w:sz="4" w:space="0" w:color="000000"/>
              <w:left w:val="single" w:sz="4" w:space="0" w:color="000000"/>
              <w:bottom w:val="single" w:sz="4" w:space="0" w:color="auto"/>
            </w:tcBorders>
            <w:shd w:val="clear" w:color="auto" w:fill="auto"/>
          </w:tcPr>
          <w:p w:rsidR="00BC022D" w:rsidRPr="002805FC" w:rsidRDefault="00BC022D" w:rsidP="00666C38">
            <w:pPr>
              <w:snapToGrid w:val="0"/>
              <w:spacing w:before="100" w:beforeAutospacing="1" w:after="100" w:afterAutospacing="1"/>
              <w:ind w:right="-135"/>
              <w:jc w:val="center"/>
              <w:rPr>
                <w:color w:val="auto"/>
                <w:sz w:val="24"/>
                <w:szCs w:val="24"/>
              </w:rPr>
            </w:pPr>
            <w:r w:rsidRPr="002805FC">
              <w:rPr>
                <w:color w:val="auto"/>
                <w:sz w:val="24"/>
                <w:szCs w:val="24"/>
              </w:rPr>
              <w:t>М</w:t>
            </w:r>
            <w:r>
              <w:rPr>
                <w:color w:val="auto"/>
                <w:sz w:val="24"/>
                <w:szCs w:val="24"/>
              </w:rPr>
              <w:t xml:space="preserve"> </w:t>
            </w:r>
            <w:r w:rsidRPr="002805FC">
              <w:rPr>
                <w:color w:val="auto"/>
                <w:sz w:val="24"/>
                <w:szCs w:val="24"/>
              </w:rPr>
              <w:t>1:300 000</w:t>
            </w:r>
          </w:p>
        </w:tc>
        <w:tc>
          <w:tcPr>
            <w:tcW w:w="1899" w:type="dxa"/>
            <w:tcBorders>
              <w:top w:val="single" w:sz="4" w:space="0" w:color="000000"/>
              <w:left w:val="single" w:sz="4" w:space="0" w:color="000000"/>
              <w:bottom w:val="single" w:sz="4" w:space="0" w:color="auto"/>
              <w:right w:val="single" w:sz="4" w:space="0" w:color="000000"/>
            </w:tcBorders>
            <w:shd w:val="clear" w:color="auto" w:fill="auto"/>
          </w:tcPr>
          <w:p w:rsidR="00BC022D" w:rsidRPr="002805FC" w:rsidRDefault="00BC022D" w:rsidP="00666C38">
            <w:pPr>
              <w:jc w:val="both"/>
              <w:rPr>
                <w:color w:val="auto"/>
                <w:sz w:val="24"/>
                <w:szCs w:val="24"/>
              </w:rPr>
            </w:pPr>
            <w:r w:rsidRPr="002805FC">
              <w:rPr>
                <w:color w:val="auto"/>
                <w:sz w:val="24"/>
                <w:szCs w:val="24"/>
              </w:rPr>
              <w:t>Отображена информация, предусмотренная ч.</w:t>
            </w:r>
            <w:r>
              <w:rPr>
                <w:color w:val="auto"/>
                <w:sz w:val="24"/>
                <w:szCs w:val="24"/>
              </w:rPr>
              <w:t xml:space="preserve"> </w:t>
            </w:r>
            <w:r w:rsidRPr="002805FC">
              <w:rPr>
                <w:color w:val="auto"/>
                <w:sz w:val="24"/>
                <w:szCs w:val="24"/>
              </w:rPr>
              <w:t xml:space="preserve">5 ст. 14 </w:t>
            </w:r>
            <w:r>
              <w:rPr>
                <w:color w:val="auto"/>
                <w:sz w:val="24"/>
                <w:szCs w:val="24"/>
              </w:rPr>
              <w:t>Градостроительного кодекса</w:t>
            </w:r>
          </w:p>
        </w:tc>
      </w:tr>
    </w:tbl>
    <w:p w:rsidR="00BC022D" w:rsidRPr="002805FC" w:rsidRDefault="00BC022D" w:rsidP="00BC022D">
      <w:pPr>
        <w:widowControl w:val="0"/>
        <w:jc w:val="both"/>
        <w:rPr>
          <w:color w:val="auto"/>
          <w:sz w:val="20"/>
        </w:rPr>
      </w:pPr>
    </w:p>
    <w:p w:rsidR="00BC022D" w:rsidRPr="002805FC" w:rsidRDefault="00BC022D" w:rsidP="00BC022D">
      <w:pPr>
        <w:widowControl w:val="0"/>
        <w:jc w:val="both"/>
        <w:rPr>
          <w:color w:val="auto"/>
          <w:sz w:val="20"/>
        </w:rPr>
      </w:pPr>
    </w:p>
    <w:p w:rsidR="00BC022D" w:rsidRPr="002805FC" w:rsidRDefault="00BC022D" w:rsidP="00BC022D">
      <w:pPr>
        <w:widowControl w:val="0"/>
        <w:jc w:val="both"/>
        <w:rPr>
          <w:color w:val="auto"/>
          <w:sz w:val="20"/>
        </w:rPr>
      </w:pPr>
    </w:p>
    <w:p w:rsidR="00BC022D" w:rsidRPr="002805FC" w:rsidRDefault="00BC022D" w:rsidP="00BC022D">
      <w:pPr>
        <w:widowControl w:val="0"/>
        <w:jc w:val="both"/>
        <w:rPr>
          <w:color w:val="auto"/>
          <w:sz w:val="20"/>
        </w:rPr>
      </w:pPr>
    </w:p>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rsidP="00BC022D">
      <w:pPr>
        <w:widowControl w:val="0"/>
        <w:jc w:val="both"/>
        <w:rPr>
          <w:sz w:val="20"/>
        </w:rPr>
        <w:sectPr w:rsidR="00BC022D" w:rsidSect="00BC022D">
          <w:headerReference w:type="default" r:id="rId6"/>
          <w:pgSz w:w="11906" w:h="16838"/>
          <w:pgMar w:top="1134" w:right="567" w:bottom="1134" w:left="1985" w:header="0" w:footer="0" w:gutter="0"/>
          <w:pgNumType w:start="1"/>
          <w:cols w:space="720"/>
          <w:formProt w:val="0"/>
          <w:titlePg/>
          <w:docGrid w:linePitch="381" w:charSpace="-14337"/>
        </w:sectPr>
      </w:pPr>
    </w:p>
    <w:p w:rsidR="00BC022D" w:rsidRPr="00530B6D" w:rsidRDefault="00BC022D" w:rsidP="00BC022D">
      <w:pPr>
        <w:pStyle w:val="af"/>
        <w:tabs>
          <w:tab w:val="left" w:pos="851"/>
        </w:tabs>
        <w:ind w:left="0" w:firstLine="709"/>
        <w:rPr>
          <w:rStyle w:val="a7"/>
          <w:rFonts w:eastAsiaTheme="minorHAnsi"/>
        </w:rPr>
      </w:pPr>
      <w:bookmarkStart w:id="1" w:name="_Toc530250940"/>
      <w:r>
        <w:rPr>
          <w:rStyle w:val="a7"/>
          <w:rFonts w:eastAsiaTheme="minorHAnsi"/>
        </w:rPr>
        <w:lastRenderedPageBreak/>
        <w:t>1. </w:t>
      </w:r>
      <w:r w:rsidRPr="00530B6D">
        <w:rPr>
          <w:rStyle w:val="a7"/>
          <w:rFonts w:eastAsiaTheme="minorHAnsi"/>
        </w:rPr>
        <w:t>Перечень планируемых к размещению объектов регионального значения в области транспорта (автомобильный, железнодорожный, водный, воздушный транспорт), автомо</w:t>
      </w:r>
      <w:r>
        <w:rPr>
          <w:rStyle w:val="a7"/>
          <w:rFonts w:eastAsiaTheme="minorHAnsi"/>
        </w:rPr>
        <w:t>бильные дороги регионального и</w:t>
      </w:r>
      <w:r w:rsidRPr="00530B6D">
        <w:rPr>
          <w:rStyle w:val="a7"/>
          <w:rFonts w:eastAsiaTheme="minorHAnsi"/>
        </w:rPr>
        <w:t xml:space="preserve"> межмуниципального значения</w:t>
      </w:r>
      <w:bookmarkEnd w:id="1"/>
    </w:p>
    <w:tbl>
      <w:tblPr>
        <w:tblStyle w:val="a3"/>
        <w:tblW w:w="14992" w:type="dxa"/>
        <w:jc w:val="center"/>
        <w:tblInd w:w="0" w:type="dxa"/>
        <w:tblLook w:val="04A0" w:firstRow="1" w:lastRow="0" w:firstColumn="1" w:lastColumn="0" w:noHBand="0" w:noVBand="1"/>
      </w:tblPr>
      <w:tblGrid>
        <w:gridCol w:w="800"/>
        <w:gridCol w:w="2357"/>
        <w:gridCol w:w="3787"/>
        <w:gridCol w:w="1950"/>
        <w:gridCol w:w="2095"/>
        <w:gridCol w:w="2125"/>
        <w:gridCol w:w="1878"/>
      </w:tblGrid>
      <w:tr w:rsidR="00BC022D" w:rsidRPr="0035714C" w:rsidTr="00666C38">
        <w:trPr>
          <w:tblHeader/>
          <w:jc w:val="center"/>
        </w:trPr>
        <w:tc>
          <w:tcPr>
            <w:tcW w:w="800" w:type="dxa"/>
            <w:shd w:val="clear" w:color="auto" w:fill="auto"/>
            <w:vAlign w:val="center"/>
          </w:tcPr>
          <w:p w:rsidR="00BC022D" w:rsidRPr="0035714C" w:rsidRDefault="00BC022D" w:rsidP="00666C38">
            <w:pPr>
              <w:tabs>
                <w:tab w:val="left" w:pos="271"/>
              </w:tabs>
              <w:jc w:val="center"/>
              <w:rPr>
                <w:color w:val="auto"/>
                <w:sz w:val="24"/>
                <w:szCs w:val="24"/>
              </w:rPr>
            </w:pPr>
            <w:r w:rsidRPr="0035714C">
              <w:rPr>
                <w:color w:val="auto"/>
                <w:sz w:val="24"/>
                <w:szCs w:val="24"/>
              </w:rPr>
              <w:t>№/№</w:t>
            </w:r>
          </w:p>
        </w:tc>
        <w:tc>
          <w:tcPr>
            <w:tcW w:w="2357"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Назначение объекта регионального значения</w:t>
            </w:r>
          </w:p>
        </w:tc>
        <w:tc>
          <w:tcPr>
            <w:tcW w:w="3787"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Наименование</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Краткая характеристика объекта</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Местоположение планируемого объекта</w:t>
            </w:r>
          </w:p>
        </w:tc>
        <w:tc>
          <w:tcPr>
            <w:tcW w:w="212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Ориентировочный срок строительства</w:t>
            </w:r>
          </w:p>
        </w:tc>
        <w:tc>
          <w:tcPr>
            <w:tcW w:w="1878" w:type="dxa"/>
            <w:shd w:val="clear" w:color="auto" w:fill="auto"/>
            <w:vAlign w:val="center"/>
          </w:tcPr>
          <w:p w:rsidR="00BC022D" w:rsidRDefault="00BC022D" w:rsidP="00666C38">
            <w:pPr>
              <w:jc w:val="center"/>
              <w:rPr>
                <w:color w:val="auto"/>
                <w:sz w:val="24"/>
                <w:szCs w:val="24"/>
              </w:rPr>
            </w:pPr>
            <w:r w:rsidRPr="0035714C">
              <w:rPr>
                <w:color w:val="auto"/>
                <w:sz w:val="24"/>
                <w:szCs w:val="24"/>
              </w:rPr>
              <w:t xml:space="preserve">Характеристика </w:t>
            </w:r>
            <w:r>
              <w:rPr>
                <w:color w:val="auto"/>
                <w:sz w:val="24"/>
                <w:szCs w:val="24"/>
              </w:rPr>
              <w:t>зон с особыми условиями использования территорий (далее –</w:t>
            </w:r>
          </w:p>
          <w:p w:rsidR="00BC022D" w:rsidRPr="0035714C" w:rsidRDefault="00BC022D" w:rsidP="00666C38">
            <w:pPr>
              <w:jc w:val="center"/>
              <w:rPr>
                <w:color w:val="auto"/>
                <w:sz w:val="24"/>
                <w:szCs w:val="24"/>
              </w:rPr>
            </w:pPr>
            <w:r w:rsidRPr="0035714C">
              <w:rPr>
                <w:color w:val="auto"/>
                <w:sz w:val="24"/>
                <w:szCs w:val="24"/>
              </w:rPr>
              <w:t>ЗОУИТ</w:t>
            </w:r>
            <w:r>
              <w:rPr>
                <w:color w:val="auto"/>
                <w:sz w:val="24"/>
                <w:szCs w:val="24"/>
              </w:rPr>
              <w:t>)</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 w:val="left" w:pos="308"/>
              </w:tabs>
              <w:spacing w:before="200"/>
              <w:jc w:val="center"/>
              <w:rPr>
                <w:rFonts w:ascii="Times New Roman" w:hAnsi="Times New Roman" w:cs="Times New Roman"/>
                <w:color w:val="auto"/>
                <w:sz w:val="24"/>
                <w:szCs w:val="24"/>
              </w:rPr>
            </w:pPr>
          </w:p>
        </w:tc>
        <w:tc>
          <w:tcPr>
            <w:tcW w:w="2357" w:type="dxa"/>
            <w:vMerge w:val="restart"/>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Аэропорты, аэродромы, вертодромы, порты, причалы, пристани, паромные переправы, автобусные и железнодорожные станции</w:t>
            </w: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 xml:space="preserve">Строительство дамб с причальными стенками под эксплуатацию паромной переправы с обустройством примыкания к автодороге общего пользования регионального значения: подъезд к с. Марфино от автодороги Астрахань </w:t>
            </w:r>
            <w:r>
              <w:rPr>
                <w:color w:val="auto"/>
                <w:sz w:val="24"/>
                <w:szCs w:val="24"/>
              </w:rPr>
              <w:t xml:space="preserve">- </w:t>
            </w:r>
            <w:r w:rsidRPr="0035714C">
              <w:rPr>
                <w:color w:val="auto"/>
                <w:sz w:val="24"/>
                <w:szCs w:val="24"/>
              </w:rPr>
              <w:t>Марфино</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Володарский район</w:t>
            </w:r>
          </w:p>
        </w:tc>
        <w:tc>
          <w:tcPr>
            <w:tcW w:w="2125" w:type="dxa"/>
            <w:shd w:val="clear" w:color="auto" w:fill="auto"/>
            <w:vAlign w:val="center"/>
          </w:tcPr>
          <w:p w:rsidR="00BC022D" w:rsidRPr="0035714C" w:rsidRDefault="00BC022D" w:rsidP="00666C38">
            <w:pPr>
              <w:widowControl w:val="0"/>
              <w:tabs>
                <w:tab w:val="left" w:pos="570"/>
              </w:tabs>
              <w:jc w:val="center"/>
              <w:rPr>
                <w:color w:val="auto"/>
                <w:sz w:val="24"/>
                <w:szCs w:val="24"/>
              </w:rPr>
            </w:pPr>
            <w:r>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jc w:val="center"/>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Строительство дамб с причальными стенками под эксплуатацию паромной переправы с обустройством примыкания к автодороге общего пользования регионального значения: подъезд к с. Сорочье от автодороги Володарский Цветное</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val="restart"/>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Автомобильные дороги общего пользования регионального или межмуниципального </w:t>
            </w:r>
            <w:r w:rsidRPr="0035714C">
              <w:rPr>
                <w:rFonts w:ascii="Times New Roman" w:hAnsi="Times New Roman" w:cs="Times New Roman"/>
                <w:color w:val="auto"/>
                <w:sz w:val="24"/>
                <w:szCs w:val="24"/>
              </w:rPr>
              <w:lastRenderedPageBreak/>
              <w:t>значения Астраханской области</w:t>
            </w: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lastRenderedPageBreak/>
              <w:t>Строительство автодороги с двумя мостовыми переходами с. Черный Яр – г. Ахтубинск</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29,5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Ахтубинский район, Черноярский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Строительство автодороги с двумя мостовыми переходами  с. Енотаевка -  г. Харабали</w:t>
            </w:r>
          </w:p>
        </w:tc>
        <w:tc>
          <w:tcPr>
            <w:tcW w:w="1950" w:type="dxa"/>
            <w:shd w:val="clear" w:color="auto" w:fill="auto"/>
            <w:vAlign w:val="center"/>
          </w:tcPr>
          <w:p w:rsidR="00BC022D" w:rsidRDefault="00BC022D" w:rsidP="00666C38">
            <w:pPr>
              <w:jc w:val="center"/>
              <w:rPr>
                <w:color w:val="auto"/>
                <w:sz w:val="24"/>
                <w:szCs w:val="24"/>
              </w:rPr>
            </w:pPr>
          </w:p>
          <w:p w:rsidR="00BC022D" w:rsidRDefault="00BC022D" w:rsidP="00666C38">
            <w:pPr>
              <w:jc w:val="center"/>
              <w:rPr>
                <w:color w:val="auto"/>
                <w:sz w:val="24"/>
                <w:szCs w:val="24"/>
              </w:rPr>
            </w:pPr>
            <w:r>
              <w:rPr>
                <w:color w:val="auto"/>
                <w:sz w:val="24"/>
                <w:szCs w:val="24"/>
              </w:rPr>
              <w:t>26 км</w:t>
            </w:r>
          </w:p>
          <w:p w:rsidR="00BC022D" w:rsidRDefault="00BC022D" w:rsidP="00666C38">
            <w:pPr>
              <w:jc w:val="center"/>
              <w:rPr>
                <w:sz w:val="24"/>
                <w:szCs w:val="24"/>
              </w:rPr>
            </w:pPr>
          </w:p>
          <w:p w:rsidR="00BC022D" w:rsidRPr="006E464B" w:rsidRDefault="00BC022D" w:rsidP="00666C38">
            <w:pPr>
              <w:rPr>
                <w:sz w:val="24"/>
                <w:szCs w:val="24"/>
              </w:rPr>
            </w:pP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Е</w:t>
            </w:r>
            <w:r>
              <w:rPr>
                <w:color w:val="auto"/>
                <w:sz w:val="24"/>
                <w:szCs w:val="24"/>
              </w:rPr>
              <w:t>н</w:t>
            </w:r>
            <w:r w:rsidRPr="0035714C">
              <w:rPr>
                <w:color w:val="auto"/>
                <w:sz w:val="24"/>
                <w:szCs w:val="24"/>
              </w:rPr>
              <w:t>отаевский район, Харабалинский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 xml:space="preserve">Строительство объездной автодороги </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13,5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Наримановский район, г. Нариманов</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Строительство автодороги с мостовым переходом через реку Бузан</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9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Красноярский район, с. Красный Яр</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Строительство автодороги «Северный обход» с мостовым переходом через реку Волгу</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9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г. Астрахань, Наримановский район, Приволжский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Pr>
                <w:color w:val="auto"/>
                <w:sz w:val="24"/>
                <w:szCs w:val="24"/>
              </w:rPr>
              <w:t>Строительство восточного обхода г. Астрахани на участке от автодороги Астрахань - Зеленга до автодороги Астрахань – Камызяк (завершение строительства)</w:t>
            </w:r>
          </w:p>
        </w:tc>
        <w:tc>
          <w:tcPr>
            <w:tcW w:w="1950" w:type="dxa"/>
            <w:shd w:val="clear" w:color="auto" w:fill="auto"/>
            <w:vAlign w:val="center"/>
          </w:tcPr>
          <w:p w:rsidR="00BC022D" w:rsidRPr="0035714C" w:rsidRDefault="00BC022D" w:rsidP="00666C38">
            <w:pPr>
              <w:jc w:val="center"/>
              <w:rPr>
                <w:color w:val="auto"/>
                <w:sz w:val="24"/>
                <w:szCs w:val="24"/>
              </w:rPr>
            </w:pPr>
            <w:r>
              <w:rPr>
                <w:color w:val="auto"/>
                <w:sz w:val="24"/>
                <w:szCs w:val="24"/>
              </w:rPr>
              <w:t>7,585</w:t>
            </w:r>
            <w:r w:rsidRPr="0035714C">
              <w:rPr>
                <w:color w:val="auto"/>
                <w:sz w:val="24"/>
                <w:szCs w:val="24"/>
              </w:rPr>
              <w:t xml:space="preserve"> км</w:t>
            </w:r>
          </w:p>
        </w:tc>
        <w:tc>
          <w:tcPr>
            <w:tcW w:w="2095" w:type="dxa"/>
            <w:shd w:val="clear" w:color="auto" w:fill="auto"/>
            <w:vAlign w:val="center"/>
          </w:tcPr>
          <w:p w:rsidR="00BC022D" w:rsidRPr="0035714C" w:rsidRDefault="00BC022D" w:rsidP="00666C38">
            <w:pPr>
              <w:jc w:val="center"/>
              <w:rPr>
                <w:color w:val="auto"/>
                <w:sz w:val="24"/>
                <w:szCs w:val="24"/>
              </w:rPr>
            </w:pPr>
            <w:r>
              <w:rPr>
                <w:color w:val="auto"/>
                <w:sz w:val="24"/>
                <w:szCs w:val="24"/>
              </w:rPr>
              <w:t>Приволжский</w:t>
            </w:r>
            <w:r w:rsidRPr="0035714C">
              <w:rPr>
                <w:color w:val="auto"/>
                <w:sz w:val="24"/>
                <w:szCs w:val="24"/>
              </w:rPr>
              <w:t xml:space="preserve"> район </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Строительство автодороги с мостовым переходом и путепроводом  р.п. Красные Баррикады – с. Икряное</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25,5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Икрянинский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Строительство автодороги с тремя мостовыми переходами  с. Икряное – г. Камызяк</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33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 xml:space="preserve">Икрянинский район, Камызякский район </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Строительство объездной автодороги</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18,5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Камызякский район г. Камызяк</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rPr>
                <w:color w:val="auto"/>
                <w:sz w:val="24"/>
                <w:szCs w:val="24"/>
              </w:rPr>
            </w:pPr>
            <w:r w:rsidRPr="0035714C">
              <w:rPr>
                <w:color w:val="auto"/>
                <w:sz w:val="24"/>
                <w:szCs w:val="24"/>
              </w:rPr>
              <w:t>Строительство объездной автодороги</w:t>
            </w:r>
          </w:p>
        </w:tc>
        <w:tc>
          <w:tcPr>
            <w:tcW w:w="1950"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7,5 км</w:t>
            </w:r>
          </w:p>
        </w:tc>
        <w:tc>
          <w:tcPr>
            <w:tcW w:w="209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Ахтубинский район, г. Ахтубинск</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Pr>
                <w:color w:val="auto"/>
                <w:sz w:val="24"/>
                <w:szCs w:val="24"/>
              </w:rPr>
              <w:t>Объединение а</w:t>
            </w:r>
            <w:r w:rsidRPr="0035714C">
              <w:rPr>
                <w:color w:val="auto"/>
                <w:sz w:val="24"/>
                <w:szCs w:val="24"/>
              </w:rPr>
              <w:t>втодороги Астрахань</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Красный Яр</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граница Республики Казахстан</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90,612 км</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г. Астрахань, Красноярский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Строительство подъезда к с. Трудфронт от автодороги Астрахань</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Махачкала с устройством причальных сооружений на р. Бахтемир</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Икрянинский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Строительство подъезда к с.</w:t>
            </w:r>
            <w:r>
              <w:rPr>
                <w:color w:val="auto"/>
                <w:sz w:val="24"/>
                <w:szCs w:val="24"/>
              </w:rPr>
              <w:t xml:space="preserve"> </w:t>
            </w:r>
            <w:r w:rsidRPr="0035714C">
              <w:rPr>
                <w:color w:val="auto"/>
                <w:sz w:val="24"/>
                <w:szCs w:val="24"/>
              </w:rPr>
              <w:t>Садовое от автомобильной дороги общего пользования регионального значения Волгоград</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Астрахань</w:t>
            </w:r>
            <w:r w:rsidRPr="0035714C">
              <w:rPr>
                <w:color w:val="auto"/>
                <w:sz w:val="24"/>
                <w:szCs w:val="24"/>
              </w:rPr>
              <w:tab/>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Ахтубинский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Реконструкция автомобильной дороги общего пользования регионального значения Лесное</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Забурунное</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Вышка на участке км 6 — км 10+400</w:t>
            </w:r>
            <w:r w:rsidRPr="0035714C">
              <w:rPr>
                <w:color w:val="auto"/>
                <w:sz w:val="24"/>
                <w:szCs w:val="24"/>
              </w:rPr>
              <w:tab/>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Лиманский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jc w:val="center"/>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Реконструкция автомобильной дороги Забурунное</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Воскресе</w:t>
            </w:r>
            <w:r>
              <w:rPr>
                <w:color w:val="auto"/>
                <w:sz w:val="24"/>
                <w:szCs w:val="24"/>
              </w:rPr>
              <w:t>новка на участке км 0+000</w:t>
            </w:r>
            <w:r w:rsidRPr="0035714C">
              <w:rPr>
                <w:color w:val="auto"/>
                <w:sz w:val="24"/>
                <w:szCs w:val="24"/>
              </w:rPr>
              <w:t xml:space="preserve"> км 6+000 в Лиманском районе Астраханской области</w:t>
            </w:r>
            <w:r w:rsidRPr="0035714C">
              <w:rPr>
                <w:color w:val="auto"/>
                <w:sz w:val="24"/>
                <w:szCs w:val="24"/>
              </w:rPr>
              <w:tab/>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Лиманский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Реконструкция автомобильной дороги общего пользования регионального значения Вольное</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Замьяны на участке км 26+250 - км 34+000</w:t>
            </w:r>
            <w:r w:rsidRPr="0035714C">
              <w:rPr>
                <w:color w:val="auto"/>
                <w:sz w:val="24"/>
                <w:szCs w:val="24"/>
              </w:rPr>
              <w:tab/>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Харабалинский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Pr>
                <w:color w:val="auto"/>
                <w:sz w:val="24"/>
                <w:szCs w:val="24"/>
              </w:rPr>
              <w:t>Строительство гидротехнических сооружений на подъезде к р.п. Волго-Каспийский от автодороги Астрахань - Образцово-Травино с устройством моста через р. Старая Волга, в том числе ПИР</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Pr>
                <w:color w:val="auto"/>
                <w:sz w:val="24"/>
                <w:szCs w:val="24"/>
              </w:rPr>
              <w:t xml:space="preserve">Камызякский </w:t>
            </w:r>
            <w:r w:rsidRPr="002805FC">
              <w:rPr>
                <w:color w:val="auto"/>
                <w:sz w:val="24"/>
                <w:szCs w:val="24"/>
              </w:rPr>
              <w:t>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Default="00BC022D" w:rsidP="00666C38">
            <w:pPr>
              <w:widowControl w:val="0"/>
              <w:tabs>
                <w:tab w:val="left" w:pos="570"/>
              </w:tabs>
              <w:jc w:val="both"/>
              <w:rPr>
                <w:color w:val="auto"/>
                <w:sz w:val="24"/>
                <w:szCs w:val="24"/>
              </w:rPr>
            </w:pPr>
            <w:r>
              <w:rPr>
                <w:color w:val="auto"/>
                <w:sz w:val="24"/>
                <w:szCs w:val="24"/>
              </w:rPr>
              <w:t>Реконструкция автомобильной дороги общего пользования регионального значения Подъезд к с. Нижняя Султановка от автодороги Астрахань - Зеленга, в том числе ПИР</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Pr>
                <w:color w:val="auto"/>
                <w:sz w:val="24"/>
                <w:szCs w:val="24"/>
              </w:rPr>
              <w:t xml:space="preserve">Володарский </w:t>
            </w:r>
            <w:r w:rsidRPr="002805FC">
              <w:rPr>
                <w:color w:val="auto"/>
                <w:sz w:val="24"/>
                <w:szCs w:val="24"/>
              </w:rPr>
              <w:t>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Размеры придорожной полосы  определяются проектом</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val="restart"/>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Искусственные дорожные сооружения (мосты, путепроводы, трубопроводы, тоннели, эстакады, подобные сооружения) на автомобильных дорогах общего пользования регионального или межмуниципального значения </w:t>
            </w:r>
            <w:r w:rsidRPr="0035714C">
              <w:rPr>
                <w:rFonts w:ascii="Times New Roman" w:hAnsi="Times New Roman" w:cs="Times New Roman"/>
                <w:color w:val="auto"/>
                <w:sz w:val="24"/>
                <w:szCs w:val="24"/>
              </w:rPr>
              <w:lastRenderedPageBreak/>
              <w:t>Астраханской области</w:t>
            </w: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lastRenderedPageBreak/>
              <w:t>Реконструкция моста через Канал №49 на км 4+500 автомобильной дороги общего пользования Марфино</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 xml:space="preserve">Самойловский </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Pr>
                <w:color w:val="auto"/>
                <w:sz w:val="24"/>
                <w:szCs w:val="24"/>
              </w:rPr>
              <w:t>Реконструкция моста через ер.</w:t>
            </w:r>
            <w:r w:rsidRPr="0035714C">
              <w:rPr>
                <w:color w:val="auto"/>
                <w:sz w:val="24"/>
                <w:szCs w:val="24"/>
              </w:rPr>
              <w:t xml:space="preserve"> Ножовский на км 19+779 автомобильной дороги общего пользования регионального значения Астрахань</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Ильинка</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 xml:space="preserve">Красные Баррикады </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Икрянинский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 xml:space="preserve">Строительство мостового перехода через ер. Молочный на </w:t>
            </w:r>
            <w:r w:rsidRPr="0035714C">
              <w:rPr>
                <w:color w:val="auto"/>
                <w:sz w:val="24"/>
                <w:szCs w:val="24"/>
              </w:rPr>
              <w:lastRenderedPageBreak/>
              <w:t>км 7+065 автомобильной дороги общего пользования регионального значения Харабали</w:t>
            </w:r>
            <w:r>
              <w:rPr>
                <w:color w:val="auto"/>
                <w:sz w:val="24"/>
                <w:szCs w:val="24"/>
              </w:rPr>
              <w:t xml:space="preserve"> - </w:t>
            </w:r>
            <w:r w:rsidRPr="0035714C">
              <w:rPr>
                <w:color w:val="auto"/>
                <w:sz w:val="24"/>
                <w:szCs w:val="24"/>
              </w:rPr>
              <w:t xml:space="preserve">Гремучий </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lastRenderedPageBreak/>
              <w:t xml:space="preserve">Определяется при рабочем </w:t>
            </w:r>
            <w:r w:rsidRPr="0035714C">
              <w:rPr>
                <w:color w:val="auto"/>
                <w:sz w:val="24"/>
                <w:szCs w:val="24"/>
              </w:rPr>
              <w:lastRenderedPageBreak/>
              <w:t>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lastRenderedPageBreak/>
              <w:t>Харабалинский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Установление ЗОУИТ в связи </w:t>
            </w:r>
            <w:r>
              <w:rPr>
                <w:rFonts w:ascii="Times New Roman" w:hAnsi="Times New Roman" w:cs="Times New Roman"/>
                <w:color w:val="auto"/>
                <w:sz w:val="24"/>
                <w:szCs w:val="24"/>
              </w:rPr>
              <w:lastRenderedPageBreak/>
              <w:t>со строительством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widowControl w:val="0"/>
              <w:tabs>
                <w:tab w:val="left" w:pos="570"/>
              </w:tabs>
              <w:jc w:val="both"/>
              <w:rPr>
                <w:color w:val="auto"/>
                <w:sz w:val="24"/>
                <w:szCs w:val="24"/>
              </w:rPr>
            </w:pPr>
            <w:r w:rsidRPr="0035714C">
              <w:rPr>
                <w:color w:val="auto"/>
                <w:sz w:val="24"/>
                <w:szCs w:val="24"/>
              </w:rPr>
              <w:t>Р</w:t>
            </w:r>
            <w:r>
              <w:rPr>
                <w:color w:val="auto"/>
                <w:sz w:val="24"/>
                <w:szCs w:val="24"/>
              </w:rPr>
              <w:t>еконструкция моста через Канал №3 на автомобильной дороге</w:t>
            </w:r>
            <w:r w:rsidRPr="0035714C">
              <w:rPr>
                <w:color w:val="auto"/>
                <w:sz w:val="24"/>
                <w:szCs w:val="24"/>
              </w:rPr>
              <w:t xml:space="preserve"> общего пользования Марфино - Самойловский </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ind w:left="36" w:right="14" w:firstLine="7"/>
              <w:jc w:val="both"/>
              <w:rPr>
                <w:color w:val="auto"/>
                <w:sz w:val="24"/>
                <w:szCs w:val="24"/>
              </w:rPr>
            </w:pPr>
            <w:r w:rsidRPr="0035714C">
              <w:rPr>
                <w:color w:val="auto"/>
                <w:sz w:val="24"/>
                <w:szCs w:val="24"/>
              </w:rPr>
              <w:t>Реконструкция моста через ер. Шарипкин на км 32+200 автомобильной дороги общего пользования регионального значения Астрахань</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 xml:space="preserve">Марфино </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ind w:left="43" w:right="7" w:firstLine="7"/>
              <w:jc w:val="both"/>
              <w:rPr>
                <w:color w:val="auto"/>
                <w:sz w:val="24"/>
                <w:szCs w:val="24"/>
              </w:rPr>
            </w:pPr>
            <w:r w:rsidRPr="0035714C">
              <w:rPr>
                <w:color w:val="auto"/>
                <w:sz w:val="24"/>
                <w:szCs w:val="24"/>
              </w:rPr>
              <w:t>Реконструкция моста через ер. Ильмаметьев на км 36+800 автомобильной дороги общего пользования регионального значения Астрахань</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 xml:space="preserve">Марфино </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35714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35714C" w:rsidRDefault="00BC022D" w:rsidP="00666C38">
            <w:pPr>
              <w:spacing w:after="52"/>
              <w:ind w:left="50"/>
              <w:jc w:val="both"/>
              <w:rPr>
                <w:color w:val="auto"/>
                <w:sz w:val="24"/>
                <w:szCs w:val="24"/>
              </w:rPr>
            </w:pPr>
            <w:r w:rsidRPr="0035714C">
              <w:rPr>
                <w:color w:val="auto"/>
                <w:sz w:val="24"/>
                <w:szCs w:val="24"/>
              </w:rPr>
              <w:t>Реконструкция мостового пере</w:t>
            </w:r>
            <w:r>
              <w:rPr>
                <w:color w:val="auto"/>
                <w:sz w:val="24"/>
                <w:szCs w:val="24"/>
              </w:rPr>
              <w:t>хода через ер.</w:t>
            </w:r>
            <w:r w:rsidRPr="0035714C">
              <w:rPr>
                <w:color w:val="auto"/>
                <w:sz w:val="24"/>
                <w:szCs w:val="24"/>
              </w:rPr>
              <w:t xml:space="preserve"> П</w:t>
            </w:r>
            <w:r>
              <w:rPr>
                <w:color w:val="auto"/>
                <w:sz w:val="24"/>
                <w:szCs w:val="24"/>
              </w:rPr>
              <w:t>одстепка на км 0+173 подъезд к с</w:t>
            </w:r>
            <w:r w:rsidRPr="0035714C">
              <w:rPr>
                <w:color w:val="auto"/>
                <w:sz w:val="24"/>
                <w:szCs w:val="24"/>
              </w:rPr>
              <w:t xml:space="preserve">. Оранжерейное от </w:t>
            </w:r>
            <w:r w:rsidRPr="0035714C">
              <w:rPr>
                <w:color w:val="auto"/>
                <w:sz w:val="24"/>
                <w:szCs w:val="24"/>
              </w:rPr>
              <w:lastRenderedPageBreak/>
              <w:t>автомобильной дороги Астрахань</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Махачкала</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lastRenderedPageBreak/>
              <w:t>Определяется при рабочем проектировании</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Pr>
                <w:color w:val="auto"/>
                <w:sz w:val="24"/>
                <w:szCs w:val="24"/>
              </w:rPr>
              <w:t>Икрянинский</w:t>
            </w:r>
            <w:r w:rsidRPr="0035714C">
              <w:rPr>
                <w:color w:val="auto"/>
                <w:sz w:val="24"/>
                <w:szCs w:val="24"/>
              </w:rPr>
              <w:t xml:space="preserve">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Установление ЗОУИТ в связи с реконструкцией  </w:t>
            </w:r>
            <w:r w:rsidRPr="0035714C">
              <w:rPr>
                <w:rFonts w:ascii="Times New Roman" w:hAnsi="Times New Roman" w:cs="Times New Roman"/>
                <w:color w:val="auto"/>
                <w:sz w:val="24"/>
                <w:szCs w:val="24"/>
              </w:rPr>
              <w:lastRenderedPageBreak/>
              <w:t>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2805FC">
              <w:rPr>
                <w:color w:val="auto"/>
                <w:sz w:val="24"/>
                <w:szCs w:val="24"/>
              </w:rPr>
              <w:t>Строительство мост</w:t>
            </w:r>
            <w:r>
              <w:rPr>
                <w:color w:val="auto"/>
                <w:sz w:val="24"/>
                <w:szCs w:val="24"/>
              </w:rPr>
              <w:t>а</w:t>
            </w:r>
            <w:r w:rsidRPr="002805FC">
              <w:rPr>
                <w:color w:val="auto"/>
                <w:sz w:val="24"/>
                <w:szCs w:val="24"/>
              </w:rPr>
              <w:t xml:space="preserve"> через ер</w:t>
            </w:r>
            <w:r>
              <w:rPr>
                <w:color w:val="auto"/>
                <w:sz w:val="24"/>
                <w:szCs w:val="24"/>
              </w:rPr>
              <w:t>ик</w:t>
            </w:r>
            <w:r w:rsidRPr="002805FC">
              <w:rPr>
                <w:color w:val="auto"/>
                <w:sz w:val="24"/>
                <w:szCs w:val="24"/>
              </w:rPr>
              <w:t> Алгарка на км 23+163 автомобильной дороги общего пользования регионального зна</w:t>
            </w:r>
            <w:r>
              <w:rPr>
                <w:color w:val="auto"/>
                <w:sz w:val="24"/>
                <w:szCs w:val="24"/>
              </w:rPr>
              <w:t>чения Сеитовка - Ватажное -</w:t>
            </w:r>
            <w:r w:rsidRPr="002805FC">
              <w:rPr>
                <w:color w:val="auto"/>
                <w:sz w:val="24"/>
                <w:szCs w:val="24"/>
              </w:rPr>
              <w:t xml:space="preserve"> граница Казахстана </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Pr>
                <w:color w:val="auto"/>
                <w:sz w:val="24"/>
                <w:szCs w:val="24"/>
              </w:rPr>
              <w:t>0,305</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Красноярский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Установление ЗОУИТ в связи со строительством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spacing w:after="52"/>
              <w:ind w:left="50"/>
              <w:jc w:val="both"/>
              <w:rPr>
                <w:color w:val="auto"/>
                <w:sz w:val="24"/>
                <w:szCs w:val="24"/>
              </w:rPr>
            </w:pPr>
            <w:r w:rsidRPr="002805FC">
              <w:rPr>
                <w:color w:val="auto"/>
                <w:sz w:val="24"/>
                <w:szCs w:val="24"/>
              </w:rPr>
              <w:t>Реконструкция моста через ер</w:t>
            </w:r>
            <w:r>
              <w:rPr>
                <w:color w:val="auto"/>
                <w:sz w:val="24"/>
                <w:szCs w:val="24"/>
              </w:rPr>
              <w:t>ик</w:t>
            </w:r>
            <w:r w:rsidRPr="002805FC">
              <w:rPr>
                <w:color w:val="auto"/>
                <w:sz w:val="24"/>
                <w:szCs w:val="24"/>
              </w:rPr>
              <w:t> Большой Кажгир на км 5+374 автомобильной дороги общего пользования регионального значения  Сеитовка – Ватажное – граница Казахстана</w:t>
            </w:r>
          </w:p>
        </w:tc>
        <w:tc>
          <w:tcPr>
            <w:tcW w:w="1950" w:type="dxa"/>
            <w:shd w:val="clear" w:color="auto" w:fill="auto"/>
            <w:vAlign w:val="center"/>
          </w:tcPr>
          <w:p w:rsidR="00BC022D" w:rsidRPr="0035714C" w:rsidRDefault="00BC022D" w:rsidP="00666C38">
            <w:pPr>
              <w:widowControl w:val="0"/>
              <w:tabs>
                <w:tab w:val="left" w:pos="570"/>
              </w:tabs>
              <w:jc w:val="center"/>
              <w:rPr>
                <w:color w:val="auto"/>
                <w:sz w:val="24"/>
                <w:szCs w:val="24"/>
              </w:rPr>
            </w:pPr>
            <w:r>
              <w:rPr>
                <w:color w:val="auto"/>
                <w:sz w:val="24"/>
                <w:szCs w:val="24"/>
              </w:rPr>
              <w:t>0,390</w:t>
            </w:r>
          </w:p>
        </w:tc>
        <w:tc>
          <w:tcPr>
            <w:tcW w:w="2095" w:type="dxa"/>
            <w:shd w:val="clear" w:color="auto" w:fill="auto"/>
            <w:vAlign w:val="center"/>
          </w:tcPr>
          <w:p w:rsidR="00BC022D" w:rsidRPr="0035714C" w:rsidRDefault="00BC022D" w:rsidP="00666C38">
            <w:pPr>
              <w:widowControl w:val="0"/>
              <w:tabs>
                <w:tab w:val="left" w:pos="570"/>
              </w:tabs>
              <w:jc w:val="center"/>
              <w:rPr>
                <w:color w:val="auto"/>
                <w:sz w:val="24"/>
                <w:szCs w:val="24"/>
              </w:rPr>
            </w:pPr>
            <w:r w:rsidRPr="0035714C">
              <w:rPr>
                <w:color w:val="auto"/>
                <w:sz w:val="24"/>
                <w:szCs w:val="24"/>
              </w:rPr>
              <w:t>Красноярский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Установление ЗОУИТ в связи со строительством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jc w:val="center"/>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spacing w:after="52"/>
              <w:ind w:left="50"/>
              <w:jc w:val="both"/>
              <w:rPr>
                <w:color w:val="auto"/>
                <w:sz w:val="24"/>
                <w:szCs w:val="24"/>
              </w:rPr>
            </w:pPr>
            <w:r w:rsidRPr="002805FC">
              <w:rPr>
                <w:color w:val="auto"/>
                <w:sz w:val="24"/>
                <w:szCs w:val="24"/>
              </w:rPr>
              <w:t>Реконструкция моста через ер</w:t>
            </w:r>
            <w:r>
              <w:rPr>
                <w:color w:val="auto"/>
                <w:sz w:val="24"/>
                <w:szCs w:val="24"/>
              </w:rPr>
              <w:t>ик</w:t>
            </w:r>
            <w:r w:rsidRPr="002805FC">
              <w:rPr>
                <w:color w:val="auto"/>
                <w:sz w:val="24"/>
                <w:szCs w:val="24"/>
              </w:rPr>
              <w:t> Малый Кажгир на км 10+552 автомобильной дороги общего пользования регионального зна</w:t>
            </w:r>
            <w:r>
              <w:rPr>
                <w:color w:val="auto"/>
                <w:sz w:val="24"/>
                <w:szCs w:val="24"/>
              </w:rPr>
              <w:t>чения  Сеитовка -</w:t>
            </w:r>
            <w:r w:rsidRPr="002805FC">
              <w:rPr>
                <w:color w:val="auto"/>
                <w:sz w:val="24"/>
                <w:szCs w:val="24"/>
              </w:rPr>
              <w:t xml:space="preserve"> Ватажное </w:t>
            </w:r>
            <w:r>
              <w:rPr>
                <w:color w:val="auto"/>
                <w:sz w:val="24"/>
                <w:szCs w:val="24"/>
              </w:rPr>
              <w:t>-</w:t>
            </w:r>
            <w:r w:rsidRPr="002805FC">
              <w:rPr>
                <w:color w:val="auto"/>
                <w:sz w:val="24"/>
                <w:szCs w:val="24"/>
              </w:rPr>
              <w:t xml:space="preserve"> граница Казахстана</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Pr>
                <w:color w:val="auto"/>
                <w:sz w:val="24"/>
                <w:szCs w:val="24"/>
              </w:rPr>
              <w:t>0,305</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Красноярский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Установление ЗОУИТ в связи со строительством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jc w:val="center"/>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spacing w:after="52"/>
              <w:ind w:left="50"/>
              <w:jc w:val="both"/>
              <w:rPr>
                <w:color w:val="auto"/>
                <w:sz w:val="24"/>
                <w:szCs w:val="24"/>
              </w:rPr>
            </w:pPr>
            <w:r w:rsidRPr="002805FC">
              <w:rPr>
                <w:color w:val="auto"/>
                <w:sz w:val="24"/>
                <w:szCs w:val="24"/>
              </w:rPr>
              <w:t xml:space="preserve">Реконструкция моста через </w:t>
            </w:r>
            <w:r>
              <w:rPr>
                <w:color w:val="auto"/>
                <w:sz w:val="24"/>
                <w:szCs w:val="24"/>
              </w:rPr>
              <w:t>е</w:t>
            </w:r>
            <w:r w:rsidRPr="002805FC">
              <w:rPr>
                <w:color w:val="auto"/>
                <w:sz w:val="24"/>
                <w:szCs w:val="24"/>
              </w:rPr>
              <w:t>р</w:t>
            </w:r>
            <w:r>
              <w:rPr>
                <w:color w:val="auto"/>
                <w:sz w:val="24"/>
                <w:szCs w:val="24"/>
              </w:rPr>
              <w:t>ик</w:t>
            </w:r>
            <w:r w:rsidRPr="002805FC">
              <w:rPr>
                <w:color w:val="auto"/>
                <w:sz w:val="24"/>
                <w:szCs w:val="24"/>
              </w:rPr>
              <w:t> </w:t>
            </w:r>
            <w:r>
              <w:rPr>
                <w:color w:val="auto"/>
                <w:sz w:val="24"/>
                <w:szCs w:val="24"/>
              </w:rPr>
              <w:t xml:space="preserve">Малый </w:t>
            </w:r>
            <w:r w:rsidRPr="002805FC">
              <w:rPr>
                <w:color w:val="auto"/>
                <w:sz w:val="24"/>
                <w:szCs w:val="24"/>
              </w:rPr>
              <w:t xml:space="preserve">Есаул на км 1+600 автомобильной дороги общего пользования регионального </w:t>
            </w:r>
            <w:r w:rsidRPr="002805FC">
              <w:rPr>
                <w:color w:val="auto"/>
                <w:sz w:val="24"/>
                <w:szCs w:val="24"/>
              </w:rPr>
              <w:lastRenderedPageBreak/>
              <w:t>значения Тальни</w:t>
            </w:r>
            <w:r>
              <w:rPr>
                <w:color w:val="auto"/>
                <w:sz w:val="24"/>
                <w:szCs w:val="24"/>
              </w:rPr>
              <w:t xml:space="preserve">ковский - </w:t>
            </w:r>
            <w:r w:rsidRPr="002805FC">
              <w:rPr>
                <w:color w:val="auto"/>
                <w:sz w:val="24"/>
                <w:szCs w:val="24"/>
              </w:rPr>
              <w:t>Разночиновка</w:t>
            </w:r>
            <w:r>
              <w:rPr>
                <w:color w:val="auto"/>
                <w:sz w:val="24"/>
                <w:szCs w:val="24"/>
              </w:rPr>
              <w:t xml:space="preserve"> </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lastRenderedPageBreak/>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Красноярский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Установление ЗОУИТ в связи со строительством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spacing w:after="52"/>
              <w:ind w:left="50"/>
              <w:jc w:val="both"/>
              <w:rPr>
                <w:color w:val="auto"/>
                <w:sz w:val="24"/>
                <w:szCs w:val="24"/>
              </w:rPr>
            </w:pPr>
            <w:r w:rsidRPr="002805FC">
              <w:rPr>
                <w:color w:val="auto"/>
                <w:sz w:val="24"/>
                <w:szCs w:val="24"/>
              </w:rPr>
              <w:t>Реконструкция моста через р. Хаитка на км 8+620 автомобильной дороги общего пользования</w:t>
            </w:r>
            <w:r>
              <w:rPr>
                <w:color w:val="auto"/>
                <w:sz w:val="24"/>
                <w:szCs w:val="24"/>
              </w:rPr>
              <w:t xml:space="preserve"> регионального значения Буруны - Басы -</w:t>
            </w:r>
            <w:r w:rsidRPr="002805FC">
              <w:rPr>
                <w:color w:val="auto"/>
                <w:sz w:val="24"/>
                <w:szCs w:val="24"/>
              </w:rPr>
              <w:t xml:space="preserve"> Кизляр</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Наримановский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Установление ЗОУИТ в связи со строительством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2805FC">
              <w:rPr>
                <w:color w:val="auto"/>
                <w:sz w:val="24"/>
                <w:szCs w:val="24"/>
              </w:rPr>
              <w:t>Р</w:t>
            </w:r>
            <w:r>
              <w:rPr>
                <w:color w:val="auto"/>
                <w:sz w:val="24"/>
                <w:szCs w:val="24"/>
              </w:rPr>
              <w:t>еконструкция моста через ер. Канал №</w:t>
            </w:r>
            <w:r w:rsidRPr="002805FC">
              <w:rPr>
                <w:color w:val="auto"/>
                <w:sz w:val="24"/>
                <w:szCs w:val="24"/>
              </w:rPr>
              <w:t xml:space="preserve">4 на км 8+600 автомобильной дороги общего пользования регионального значения  Марфино - Калинино </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sidRPr="002805F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2805FC">
              <w:rPr>
                <w:color w:val="auto"/>
                <w:sz w:val="24"/>
                <w:szCs w:val="24"/>
              </w:rPr>
              <w:t xml:space="preserve">Реконструкция моста через </w:t>
            </w:r>
            <w:r>
              <w:rPr>
                <w:color w:val="auto"/>
                <w:sz w:val="24"/>
                <w:szCs w:val="24"/>
              </w:rPr>
              <w:t xml:space="preserve">ер. </w:t>
            </w:r>
            <w:r w:rsidRPr="002805FC">
              <w:rPr>
                <w:color w:val="auto"/>
                <w:sz w:val="24"/>
                <w:szCs w:val="24"/>
              </w:rPr>
              <w:t xml:space="preserve">Канал </w:t>
            </w:r>
            <w:r>
              <w:rPr>
                <w:color w:val="auto"/>
                <w:sz w:val="24"/>
                <w:szCs w:val="24"/>
              </w:rPr>
              <w:t>№</w:t>
            </w:r>
            <w:r w:rsidRPr="002805FC">
              <w:rPr>
                <w:color w:val="auto"/>
                <w:sz w:val="24"/>
                <w:szCs w:val="24"/>
              </w:rPr>
              <w:t xml:space="preserve">4 на км 56+500 автомобильной дороги общего пользования регионального значения  Астрахань - Марфино </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sidRPr="002805F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2805FC">
              <w:rPr>
                <w:color w:val="auto"/>
                <w:sz w:val="24"/>
                <w:szCs w:val="24"/>
              </w:rPr>
              <w:t xml:space="preserve">Реконструкция моста через </w:t>
            </w:r>
            <w:r>
              <w:rPr>
                <w:color w:val="auto"/>
                <w:sz w:val="24"/>
                <w:szCs w:val="24"/>
              </w:rPr>
              <w:t xml:space="preserve">ер. </w:t>
            </w:r>
            <w:r w:rsidRPr="002805FC">
              <w:rPr>
                <w:color w:val="auto"/>
                <w:sz w:val="24"/>
                <w:szCs w:val="24"/>
              </w:rPr>
              <w:t xml:space="preserve">Канал </w:t>
            </w:r>
            <w:r>
              <w:rPr>
                <w:color w:val="auto"/>
                <w:sz w:val="24"/>
                <w:szCs w:val="24"/>
              </w:rPr>
              <w:t>№</w:t>
            </w:r>
            <w:r w:rsidRPr="002805FC">
              <w:rPr>
                <w:color w:val="auto"/>
                <w:sz w:val="24"/>
                <w:szCs w:val="24"/>
              </w:rPr>
              <w:t>3 на км 7+650 автомобильной дороги общего пользования регионального значения  Володарский -</w:t>
            </w:r>
            <w:r>
              <w:rPr>
                <w:color w:val="auto"/>
                <w:sz w:val="24"/>
                <w:szCs w:val="24"/>
              </w:rPr>
              <w:t xml:space="preserve"> </w:t>
            </w:r>
            <w:r w:rsidRPr="002805FC">
              <w:rPr>
                <w:color w:val="auto"/>
                <w:sz w:val="24"/>
                <w:szCs w:val="24"/>
              </w:rPr>
              <w:t xml:space="preserve">Цветное </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Володарский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sidRPr="002805F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2805FC">
              <w:rPr>
                <w:color w:val="auto"/>
                <w:sz w:val="24"/>
                <w:szCs w:val="24"/>
              </w:rPr>
              <w:t>Реконструкция моста ч</w:t>
            </w:r>
            <w:r>
              <w:rPr>
                <w:color w:val="auto"/>
                <w:sz w:val="24"/>
                <w:szCs w:val="24"/>
              </w:rPr>
              <w:t>ерез ер. Чертово озеро на км 1+0</w:t>
            </w:r>
            <w:r w:rsidRPr="002805FC">
              <w:rPr>
                <w:color w:val="auto"/>
                <w:sz w:val="24"/>
                <w:szCs w:val="24"/>
              </w:rPr>
              <w:t>50 автомобильной дороги общего пользования рег</w:t>
            </w:r>
            <w:r>
              <w:rPr>
                <w:color w:val="auto"/>
                <w:sz w:val="24"/>
                <w:szCs w:val="24"/>
              </w:rPr>
              <w:t xml:space="preserve">ионального значения  Оранжереи - </w:t>
            </w:r>
            <w:r w:rsidRPr="002805FC">
              <w:rPr>
                <w:color w:val="auto"/>
                <w:sz w:val="24"/>
                <w:szCs w:val="24"/>
              </w:rPr>
              <w:t xml:space="preserve">п. Хмелевой </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Икрянинский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sidRPr="002805F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2805F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2805FC">
              <w:rPr>
                <w:color w:val="auto"/>
                <w:sz w:val="24"/>
                <w:szCs w:val="24"/>
              </w:rPr>
              <w:t xml:space="preserve">Реконструкция моста через ер. Грязный на км 25+292 автомобильной дороги общего пользования регионального значения Икряное </w:t>
            </w:r>
            <w:r>
              <w:rPr>
                <w:color w:val="auto"/>
                <w:sz w:val="24"/>
                <w:szCs w:val="24"/>
              </w:rPr>
              <w:t>-</w:t>
            </w:r>
            <w:r w:rsidRPr="002805FC">
              <w:rPr>
                <w:color w:val="auto"/>
                <w:sz w:val="24"/>
                <w:szCs w:val="24"/>
              </w:rPr>
              <w:t xml:space="preserve"> Гусиное</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Икрянинский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r w:rsidRPr="002805F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6F0F69">
              <w:rPr>
                <w:color w:val="auto"/>
                <w:sz w:val="24"/>
                <w:szCs w:val="24"/>
              </w:rPr>
              <w:t>Реконструкция моста через ерик Троицкий (Бурунтай) км 37+194 автомобильной дороги общего пользования регионального значения Астрахань – Образцово-Травино</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Pr>
                <w:color w:val="auto"/>
                <w:sz w:val="24"/>
                <w:szCs w:val="24"/>
              </w:rPr>
              <w:t>Камызякский</w:t>
            </w:r>
            <w:r w:rsidRPr="002805FC">
              <w:rPr>
                <w:color w:val="auto"/>
                <w:sz w:val="24"/>
                <w:szCs w:val="24"/>
              </w:rPr>
              <w:t xml:space="preserve"> 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2805F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6F0F69" w:rsidRDefault="00BC022D" w:rsidP="00666C38">
            <w:pPr>
              <w:widowControl w:val="0"/>
              <w:tabs>
                <w:tab w:val="left" w:pos="570"/>
              </w:tabs>
              <w:jc w:val="center"/>
              <w:rPr>
                <w:sz w:val="24"/>
                <w:szCs w:val="24"/>
              </w:rPr>
            </w:pPr>
            <w:r w:rsidRPr="006F0F69">
              <w:rPr>
                <w:sz w:val="24"/>
                <w:szCs w:val="24"/>
              </w:rPr>
              <w:t>Реконструкция моста через реку Каныча (Карасан) на км 47+095 автомобильной дороги общего пользования регионального значения Астрахань – Образцово-Травино</w:t>
            </w:r>
          </w:p>
        </w:tc>
        <w:tc>
          <w:tcPr>
            <w:tcW w:w="1950" w:type="dxa"/>
            <w:shd w:val="clear" w:color="auto" w:fill="auto"/>
            <w:vAlign w:val="center"/>
          </w:tcPr>
          <w:p w:rsidR="00BC022D" w:rsidRPr="006F0F69" w:rsidRDefault="00BC022D" w:rsidP="00666C38">
            <w:pPr>
              <w:widowControl w:val="0"/>
              <w:tabs>
                <w:tab w:val="left" w:pos="570"/>
              </w:tabs>
              <w:jc w:val="center"/>
              <w:rPr>
                <w:sz w:val="24"/>
                <w:szCs w:val="24"/>
              </w:rPr>
            </w:pPr>
            <w:r w:rsidRPr="006F0F69">
              <w:rPr>
                <w:sz w:val="24"/>
                <w:szCs w:val="24"/>
              </w:rPr>
              <w:t>Определяется при рабочем проектировании</w:t>
            </w:r>
          </w:p>
        </w:tc>
        <w:tc>
          <w:tcPr>
            <w:tcW w:w="2095" w:type="dxa"/>
            <w:shd w:val="clear" w:color="auto" w:fill="auto"/>
            <w:vAlign w:val="center"/>
          </w:tcPr>
          <w:p w:rsidR="00BC022D" w:rsidRPr="006F0F69" w:rsidRDefault="00BC022D" w:rsidP="00666C38">
            <w:pPr>
              <w:widowControl w:val="0"/>
              <w:tabs>
                <w:tab w:val="left" w:pos="570"/>
              </w:tabs>
              <w:jc w:val="center"/>
              <w:rPr>
                <w:sz w:val="24"/>
                <w:szCs w:val="24"/>
              </w:rPr>
            </w:pPr>
            <w:r w:rsidRPr="006F0F69">
              <w:rPr>
                <w:sz w:val="24"/>
                <w:szCs w:val="24"/>
              </w:rPr>
              <w:t>Камызякский район</w:t>
            </w:r>
          </w:p>
        </w:tc>
        <w:tc>
          <w:tcPr>
            <w:tcW w:w="2125" w:type="dxa"/>
            <w:shd w:val="clear" w:color="auto" w:fill="auto"/>
            <w:vAlign w:val="center"/>
          </w:tcPr>
          <w:p w:rsidR="00BC022D" w:rsidRPr="006F0F69" w:rsidRDefault="00BC022D" w:rsidP="00666C38">
            <w:pPr>
              <w:widowControl w:val="0"/>
              <w:tabs>
                <w:tab w:val="left" w:pos="570"/>
              </w:tabs>
              <w:jc w:val="center"/>
              <w:rPr>
                <w:sz w:val="24"/>
                <w:szCs w:val="24"/>
              </w:rPr>
            </w:pPr>
            <w:r w:rsidRPr="006F0F69">
              <w:rPr>
                <w:sz w:val="24"/>
                <w:szCs w:val="24"/>
              </w:rPr>
              <w:t>Расчетный срок</w:t>
            </w:r>
          </w:p>
        </w:tc>
        <w:tc>
          <w:tcPr>
            <w:tcW w:w="1878" w:type="dxa"/>
            <w:shd w:val="clear" w:color="auto" w:fill="auto"/>
            <w:vAlign w:val="center"/>
          </w:tcPr>
          <w:p w:rsidR="00BC022D" w:rsidRPr="006F0F69" w:rsidRDefault="00BC022D" w:rsidP="00666C38">
            <w:pPr>
              <w:pStyle w:val="ConsPlusNormal"/>
              <w:jc w:val="center"/>
              <w:rPr>
                <w:rFonts w:ascii="Calibri" w:hAnsi="Calibri"/>
                <w:sz w:val="24"/>
                <w:szCs w:val="24"/>
              </w:rPr>
            </w:pPr>
            <w:r w:rsidRPr="006F0F69">
              <w:rPr>
                <w:rFonts w:ascii="Calibri" w:hAnsi="Calibri"/>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 xml:space="preserve">Реконструкция моста через ер.  Вязовский на км 46+418 </w:t>
            </w:r>
            <w:r w:rsidRPr="00D8002A">
              <w:rPr>
                <w:sz w:val="24"/>
                <w:szCs w:val="24"/>
              </w:rPr>
              <w:lastRenderedPageBreak/>
              <w:t>автомобильной дороги общего пользования регионального значения Бирюковка-Тишково</w:t>
            </w:r>
          </w:p>
        </w:tc>
        <w:tc>
          <w:tcPr>
            <w:tcW w:w="1950"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lastRenderedPageBreak/>
              <w:t xml:space="preserve">Определяется при рабочем </w:t>
            </w:r>
            <w:r w:rsidRPr="00D8002A">
              <w:rPr>
                <w:sz w:val="24"/>
                <w:szCs w:val="24"/>
              </w:rPr>
              <w:lastRenderedPageBreak/>
              <w:t>проектировании</w:t>
            </w:r>
          </w:p>
        </w:tc>
        <w:tc>
          <w:tcPr>
            <w:tcW w:w="209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lastRenderedPageBreak/>
              <w:t>Володарский район</w:t>
            </w:r>
          </w:p>
        </w:tc>
        <w:tc>
          <w:tcPr>
            <w:tcW w:w="212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Расчетный срок</w:t>
            </w:r>
          </w:p>
        </w:tc>
        <w:tc>
          <w:tcPr>
            <w:tcW w:w="1878" w:type="dxa"/>
            <w:shd w:val="clear" w:color="auto" w:fill="auto"/>
            <w:vAlign w:val="center"/>
          </w:tcPr>
          <w:p w:rsidR="00BC022D" w:rsidRPr="00D8002A" w:rsidRDefault="00BC022D" w:rsidP="00666C38">
            <w:pPr>
              <w:pStyle w:val="ConsPlusNormal"/>
              <w:jc w:val="center"/>
              <w:rPr>
                <w:rFonts w:ascii="Times New Roman" w:hAnsi="Times New Roman" w:cs="Times New Roman"/>
                <w:sz w:val="24"/>
                <w:szCs w:val="24"/>
              </w:rPr>
            </w:pPr>
            <w:r w:rsidRPr="00D8002A">
              <w:rPr>
                <w:rFonts w:ascii="Times New Roman" w:hAnsi="Times New Roman" w:cs="Times New Roman"/>
                <w:sz w:val="24"/>
                <w:szCs w:val="24"/>
              </w:rPr>
              <w:t xml:space="preserve">Установление ЗОУИТ в связи </w:t>
            </w:r>
            <w:r w:rsidRPr="00D8002A">
              <w:rPr>
                <w:rFonts w:ascii="Times New Roman" w:hAnsi="Times New Roman" w:cs="Times New Roman"/>
                <w:sz w:val="24"/>
                <w:szCs w:val="24"/>
              </w:rPr>
              <w:lastRenderedPageBreak/>
              <w:t>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val="restart"/>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2805FC" w:rsidRDefault="00BC022D" w:rsidP="00666C38">
            <w:pPr>
              <w:widowControl w:val="0"/>
              <w:tabs>
                <w:tab w:val="left" w:pos="570"/>
              </w:tabs>
              <w:jc w:val="both"/>
              <w:rPr>
                <w:color w:val="auto"/>
                <w:sz w:val="24"/>
                <w:szCs w:val="24"/>
              </w:rPr>
            </w:pPr>
            <w:r w:rsidRPr="002805FC">
              <w:rPr>
                <w:color w:val="auto"/>
                <w:sz w:val="24"/>
                <w:szCs w:val="24"/>
              </w:rPr>
              <w:t>Реконструкция моста через ер. Затон на км 1+700 автомобильной дороги общего пользования регионального значения  подъезд к паромной переправе через р. Ахтуба от автомобильной дороги общего пользования регионально</w:t>
            </w:r>
            <w:r>
              <w:rPr>
                <w:color w:val="auto"/>
                <w:sz w:val="24"/>
                <w:szCs w:val="24"/>
              </w:rPr>
              <w:t>го значения Волгоград -</w:t>
            </w:r>
            <w:r w:rsidRPr="002805FC">
              <w:rPr>
                <w:color w:val="auto"/>
                <w:sz w:val="24"/>
                <w:szCs w:val="24"/>
              </w:rPr>
              <w:t xml:space="preserve"> Астрахань</w:t>
            </w:r>
          </w:p>
        </w:tc>
        <w:tc>
          <w:tcPr>
            <w:tcW w:w="1950" w:type="dxa"/>
            <w:shd w:val="clear" w:color="auto" w:fill="auto"/>
            <w:vAlign w:val="center"/>
          </w:tcPr>
          <w:p w:rsidR="00BC022D" w:rsidRPr="002805FC" w:rsidRDefault="00BC022D" w:rsidP="00666C38">
            <w:pPr>
              <w:widowControl w:val="0"/>
              <w:tabs>
                <w:tab w:val="left" w:pos="570"/>
              </w:tabs>
              <w:jc w:val="center"/>
              <w:rPr>
                <w:color w:val="auto"/>
                <w:sz w:val="24"/>
                <w:szCs w:val="24"/>
              </w:rPr>
            </w:pPr>
            <w:r w:rsidRPr="002805FC">
              <w:rPr>
                <w:color w:val="auto"/>
                <w:sz w:val="24"/>
                <w:szCs w:val="24"/>
              </w:rPr>
              <w:t>Определяется при рабочем проектировании</w:t>
            </w:r>
          </w:p>
        </w:tc>
        <w:tc>
          <w:tcPr>
            <w:tcW w:w="2095" w:type="dxa"/>
            <w:shd w:val="clear" w:color="auto" w:fill="auto"/>
            <w:vAlign w:val="center"/>
          </w:tcPr>
          <w:p w:rsidR="00BC022D" w:rsidRPr="002805FC" w:rsidRDefault="00BC022D" w:rsidP="00666C38">
            <w:pPr>
              <w:widowControl w:val="0"/>
              <w:tabs>
                <w:tab w:val="left" w:pos="570"/>
              </w:tabs>
              <w:jc w:val="center"/>
              <w:rPr>
                <w:color w:val="auto"/>
                <w:sz w:val="24"/>
                <w:szCs w:val="24"/>
              </w:rPr>
            </w:pPr>
            <w:r>
              <w:rPr>
                <w:color w:val="auto"/>
                <w:sz w:val="24"/>
                <w:szCs w:val="24"/>
              </w:rPr>
              <w:t xml:space="preserve">Харабалинский </w:t>
            </w:r>
            <w:r w:rsidRPr="002805FC">
              <w:rPr>
                <w:color w:val="auto"/>
                <w:sz w:val="24"/>
                <w:szCs w:val="24"/>
              </w:rPr>
              <w:t>район</w:t>
            </w:r>
          </w:p>
        </w:tc>
        <w:tc>
          <w:tcPr>
            <w:tcW w:w="2125" w:type="dxa"/>
            <w:shd w:val="clear" w:color="auto" w:fill="auto"/>
            <w:vAlign w:val="center"/>
          </w:tcPr>
          <w:p w:rsidR="00BC022D" w:rsidRDefault="00BC022D" w:rsidP="00666C38">
            <w:pPr>
              <w:jc w:val="center"/>
            </w:pPr>
            <w:r w:rsidRPr="007271CE">
              <w:rPr>
                <w:color w:val="auto"/>
                <w:sz w:val="24"/>
                <w:szCs w:val="24"/>
              </w:rPr>
              <w:t>Расчетный срок</w:t>
            </w:r>
          </w:p>
        </w:tc>
        <w:tc>
          <w:tcPr>
            <w:tcW w:w="1878" w:type="dxa"/>
            <w:shd w:val="clear" w:color="auto" w:fill="auto"/>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2805F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Устройство пешеходной дорожки (слева. справа) и освещения (справа) на участке км 9+025 – км 11+260 автомобильной дороги общего пользования регионального значения Астрахань</w:t>
            </w:r>
            <w:r>
              <w:rPr>
                <w:sz w:val="24"/>
                <w:szCs w:val="24"/>
              </w:rPr>
              <w:t xml:space="preserve"> </w:t>
            </w:r>
            <w:r w:rsidRPr="00D8002A">
              <w:rPr>
                <w:sz w:val="24"/>
                <w:szCs w:val="24"/>
              </w:rPr>
              <w:t>-Евпраксино*</w:t>
            </w:r>
          </w:p>
        </w:tc>
        <w:tc>
          <w:tcPr>
            <w:tcW w:w="1950"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Определяется при рабочем проектировании</w:t>
            </w:r>
          </w:p>
        </w:tc>
        <w:tc>
          <w:tcPr>
            <w:tcW w:w="209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Приволжский район</w:t>
            </w:r>
          </w:p>
        </w:tc>
        <w:tc>
          <w:tcPr>
            <w:tcW w:w="212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Расчетный срок</w:t>
            </w:r>
          </w:p>
        </w:tc>
        <w:tc>
          <w:tcPr>
            <w:tcW w:w="1878" w:type="dxa"/>
            <w:shd w:val="clear" w:color="auto" w:fill="auto"/>
            <w:vAlign w:val="center"/>
          </w:tcPr>
          <w:p w:rsidR="00BC022D" w:rsidRPr="00D8002A" w:rsidRDefault="00BC022D" w:rsidP="00666C38">
            <w:pPr>
              <w:pStyle w:val="ConsPlusNormal"/>
              <w:jc w:val="center"/>
              <w:rPr>
                <w:rFonts w:ascii="Times New Roman" w:hAnsi="Times New Roman" w:cs="Times New Roman"/>
                <w:sz w:val="24"/>
                <w:szCs w:val="24"/>
              </w:rPr>
            </w:pPr>
            <w:r w:rsidRPr="00D8002A">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Устройство пешеходной дорожки на участке км 25+566 – км 27+071 автомобильной дороги общего пользования регионального значения Астрахань</w:t>
            </w:r>
            <w:r>
              <w:rPr>
                <w:sz w:val="24"/>
                <w:szCs w:val="24"/>
              </w:rPr>
              <w:t xml:space="preserve"> - </w:t>
            </w:r>
            <w:r w:rsidRPr="00D8002A">
              <w:rPr>
                <w:sz w:val="24"/>
                <w:szCs w:val="24"/>
              </w:rPr>
              <w:t>Зеленга (с. Бирюковка) *</w:t>
            </w:r>
          </w:p>
        </w:tc>
        <w:tc>
          <w:tcPr>
            <w:tcW w:w="1950"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Определяется при рабочем проектировании</w:t>
            </w:r>
          </w:p>
        </w:tc>
        <w:tc>
          <w:tcPr>
            <w:tcW w:w="209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Приволжский район</w:t>
            </w:r>
          </w:p>
        </w:tc>
        <w:tc>
          <w:tcPr>
            <w:tcW w:w="212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Расчетный срок</w:t>
            </w:r>
          </w:p>
        </w:tc>
        <w:tc>
          <w:tcPr>
            <w:tcW w:w="1878" w:type="dxa"/>
            <w:shd w:val="clear" w:color="auto" w:fill="auto"/>
            <w:vAlign w:val="center"/>
          </w:tcPr>
          <w:p w:rsidR="00BC022D" w:rsidRPr="00D8002A" w:rsidRDefault="00BC022D" w:rsidP="00666C38">
            <w:pPr>
              <w:pStyle w:val="ConsPlusNormal"/>
              <w:jc w:val="center"/>
              <w:rPr>
                <w:rFonts w:ascii="Times New Roman" w:hAnsi="Times New Roman" w:cs="Times New Roman"/>
                <w:sz w:val="24"/>
                <w:szCs w:val="24"/>
              </w:rPr>
            </w:pPr>
            <w:r w:rsidRPr="00D8002A">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Устройство недостающих автобусных остановок на автомобильной дороге общего пользования регионального значения Астрахань</w:t>
            </w:r>
            <w:r>
              <w:rPr>
                <w:sz w:val="24"/>
                <w:szCs w:val="24"/>
              </w:rPr>
              <w:t xml:space="preserve"> </w:t>
            </w:r>
            <w:r w:rsidRPr="00D8002A">
              <w:rPr>
                <w:sz w:val="24"/>
                <w:szCs w:val="24"/>
              </w:rPr>
              <w:t>-</w:t>
            </w:r>
            <w:r>
              <w:rPr>
                <w:sz w:val="24"/>
                <w:szCs w:val="24"/>
              </w:rPr>
              <w:t xml:space="preserve"> </w:t>
            </w:r>
            <w:r w:rsidRPr="00D8002A">
              <w:rPr>
                <w:sz w:val="24"/>
                <w:szCs w:val="24"/>
              </w:rPr>
              <w:t>Зеленга на участке прохождения автодороги через населенный пункт п. Новоначаловский*</w:t>
            </w:r>
          </w:p>
        </w:tc>
        <w:tc>
          <w:tcPr>
            <w:tcW w:w="1950"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Определяется при рабочем проектировании</w:t>
            </w:r>
          </w:p>
        </w:tc>
        <w:tc>
          <w:tcPr>
            <w:tcW w:w="209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Приволжский район</w:t>
            </w:r>
          </w:p>
        </w:tc>
        <w:tc>
          <w:tcPr>
            <w:tcW w:w="212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Расчетный срок</w:t>
            </w:r>
          </w:p>
        </w:tc>
        <w:tc>
          <w:tcPr>
            <w:tcW w:w="1878" w:type="dxa"/>
            <w:shd w:val="clear" w:color="auto" w:fill="auto"/>
            <w:vAlign w:val="center"/>
          </w:tcPr>
          <w:p w:rsidR="00BC022D" w:rsidRPr="00D8002A" w:rsidRDefault="00BC022D" w:rsidP="00666C38">
            <w:pPr>
              <w:pStyle w:val="ConsPlusNormal"/>
              <w:jc w:val="center"/>
              <w:rPr>
                <w:rFonts w:ascii="Calibri" w:hAnsi="Calibri"/>
                <w:sz w:val="24"/>
                <w:szCs w:val="24"/>
              </w:rPr>
            </w:pPr>
            <w:r w:rsidRPr="00D8002A">
              <w:rPr>
                <w:rFonts w:ascii="Calibri" w:hAnsi="Calibri"/>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Устройство освещения и пешеходной дорожки на участке км 6+000 – км 9+000 автомобильной дороги общего пользования регионального значения Астрахань</w:t>
            </w:r>
            <w:r>
              <w:rPr>
                <w:sz w:val="24"/>
                <w:szCs w:val="24"/>
              </w:rPr>
              <w:t xml:space="preserve"> </w:t>
            </w:r>
            <w:r w:rsidRPr="00D8002A">
              <w:rPr>
                <w:sz w:val="24"/>
                <w:szCs w:val="24"/>
              </w:rPr>
              <w:t>-Евпраксино*</w:t>
            </w:r>
          </w:p>
        </w:tc>
        <w:tc>
          <w:tcPr>
            <w:tcW w:w="1950"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Определяется при рабочем проектировании</w:t>
            </w:r>
          </w:p>
        </w:tc>
        <w:tc>
          <w:tcPr>
            <w:tcW w:w="209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Приволжский район</w:t>
            </w:r>
          </w:p>
        </w:tc>
        <w:tc>
          <w:tcPr>
            <w:tcW w:w="212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Расчетный срок</w:t>
            </w:r>
          </w:p>
        </w:tc>
        <w:tc>
          <w:tcPr>
            <w:tcW w:w="1878" w:type="dxa"/>
            <w:shd w:val="clear" w:color="auto" w:fill="auto"/>
            <w:vAlign w:val="center"/>
          </w:tcPr>
          <w:p w:rsidR="00BC022D" w:rsidRPr="00D8002A" w:rsidRDefault="00BC022D" w:rsidP="00666C38">
            <w:pPr>
              <w:pStyle w:val="ConsPlusNormal"/>
              <w:jc w:val="center"/>
              <w:rPr>
                <w:rFonts w:ascii="Calibri" w:hAnsi="Calibri"/>
                <w:sz w:val="24"/>
                <w:szCs w:val="24"/>
              </w:rPr>
            </w:pPr>
            <w:r w:rsidRPr="00D8002A">
              <w:rPr>
                <w:rFonts w:ascii="Calibri" w:hAnsi="Calibri"/>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Устройство освещения, пешеходной дорожки на участках км 16+700 – км 18+345 и км 19+112 – км 20+984 автомобильной дороги общего пользования регионального значения Астрахань</w:t>
            </w:r>
            <w:r>
              <w:rPr>
                <w:sz w:val="24"/>
                <w:szCs w:val="24"/>
              </w:rPr>
              <w:t xml:space="preserve"> – </w:t>
            </w:r>
            <w:r w:rsidRPr="00D8002A">
              <w:rPr>
                <w:sz w:val="24"/>
                <w:szCs w:val="24"/>
              </w:rPr>
              <w:t>Ильинка</w:t>
            </w:r>
            <w:r>
              <w:rPr>
                <w:sz w:val="24"/>
                <w:szCs w:val="24"/>
              </w:rPr>
              <w:t xml:space="preserve"> </w:t>
            </w:r>
            <w:r w:rsidRPr="00D8002A">
              <w:rPr>
                <w:sz w:val="24"/>
                <w:szCs w:val="24"/>
              </w:rPr>
              <w:t>-</w:t>
            </w:r>
            <w:r>
              <w:rPr>
                <w:sz w:val="24"/>
                <w:szCs w:val="24"/>
              </w:rPr>
              <w:t xml:space="preserve"> </w:t>
            </w:r>
            <w:r w:rsidRPr="00D8002A">
              <w:rPr>
                <w:sz w:val="24"/>
                <w:szCs w:val="24"/>
              </w:rPr>
              <w:t>Красные Баррикады*</w:t>
            </w:r>
          </w:p>
        </w:tc>
        <w:tc>
          <w:tcPr>
            <w:tcW w:w="1950"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Определяется при рабочем проектировании</w:t>
            </w:r>
          </w:p>
        </w:tc>
        <w:tc>
          <w:tcPr>
            <w:tcW w:w="209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Икрянинский район</w:t>
            </w:r>
          </w:p>
        </w:tc>
        <w:tc>
          <w:tcPr>
            <w:tcW w:w="212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Расчетный срок</w:t>
            </w:r>
          </w:p>
        </w:tc>
        <w:tc>
          <w:tcPr>
            <w:tcW w:w="1878" w:type="dxa"/>
            <w:shd w:val="clear" w:color="auto" w:fill="auto"/>
            <w:vAlign w:val="center"/>
          </w:tcPr>
          <w:p w:rsidR="00BC022D" w:rsidRPr="00D8002A" w:rsidRDefault="00BC022D" w:rsidP="00666C38">
            <w:pPr>
              <w:pStyle w:val="ConsPlusNormal"/>
              <w:jc w:val="center"/>
              <w:rPr>
                <w:rFonts w:ascii="Times New Roman" w:hAnsi="Times New Roman" w:cs="Times New Roman"/>
                <w:sz w:val="24"/>
                <w:szCs w:val="24"/>
              </w:rPr>
            </w:pPr>
            <w:r w:rsidRPr="00D8002A">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 xml:space="preserve">Устройство освещения, пешеходной дорожки и автобусной остановки на участке км 30+191 – км 32+259 </w:t>
            </w:r>
            <w:r w:rsidRPr="00D8002A">
              <w:rPr>
                <w:sz w:val="24"/>
                <w:szCs w:val="24"/>
              </w:rPr>
              <w:lastRenderedPageBreak/>
              <w:t>автомобильной дороги общего пользования регионального значения Камызяк</w:t>
            </w:r>
            <w:r>
              <w:rPr>
                <w:sz w:val="24"/>
                <w:szCs w:val="24"/>
              </w:rPr>
              <w:t xml:space="preserve"> </w:t>
            </w:r>
            <w:r w:rsidRPr="00D8002A">
              <w:rPr>
                <w:sz w:val="24"/>
                <w:szCs w:val="24"/>
              </w:rPr>
              <w:t>-</w:t>
            </w:r>
            <w:r>
              <w:rPr>
                <w:sz w:val="24"/>
                <w:szCs w:val="24"/>
              </w:rPr>
              <w:t xml:space="preserve"> </w:t>
            </w:r>
            <w:r w:rsidRPr="00D8002A">
              <w:rPr>
                <w:sz w:val="24"/>
                <w:szCs w:val="24"/>
              </w:rPr>
              <w:t>Кировский*</w:t>
            </w:r>
          </w:p>
        </w:tc>
        <w:tc>
          <w:tcPr>
            <w:tcW w:w="1950"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lastRenderedPageBreak/>
              <w:t>Определяется при рабочем проектировании</w:t>
            </w:r>
          </w:p>
        </w:tc>
        <w:tc>
          <w:tcPr>
            <w:tcW w:w="209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Камызякский район</w:t>
            </w:r>
          </w:p>
        </w:tc>
        <w:tc>
          <w:tcPr>
            <w:tcW w:w="2125" w:type="dxa"/>
            <w:shd w:val="clear" w:color="auto" w:fill="auto"/>
            <w:vAlign w:val="center"/>
          </w:tcPr>
          <w:p w:rsidR="00BC022D" w:rsidRPr="00D8002A" w:rsidRDefault="00BC022D" w:rsidP="00666C38">
            <w:pPr>
              <w:widowControl w:val="0"/>
              <w:tabs>
                <w:tab w:val="left" w:pos="570"/>
              </w:tabs>
              <w:jc w:val="center"/>
              <w:rPr>
                <w:sz w:val="24"/>
                <w:szCs w:val="24"/>
              </w:rPr>
            </w:pPr>
            <w:r w:rsidRPr="00D8002A">
              <w:rPr>
                <w:sz w:val="24"/>
                <w:szCs w:val="24"/>
              </w:rPr>
              <w:t>Расчетный срок</w:t>
            </w:r>
          </w:p>
        </w:tc>
        <w:tc>
          <w:tcPr>
            <w:tcW w:w="1878" w:type="dxa"/>
            <w:shd w:val="clear" w:color="auto" w:fill="auto"/>
            <w:vAlign w:val="center"/>
          </w:tcPr>
          <w:p w:rsidR="00BC022D" w:rsidRPr="00D8002A" w:rsidRDefault="00BC022D" w:rsidP="00666C38">
            <w:pPr>
              <w:pStyle w:val="ConsPlusNormal"/>
              <w:jc w:val="center"/>
              <w:rPr>
                <w:rFonts w:ascii="Times New Roman" w:hAnsi="Times New Roman" w:cs="Times New Roman"/>
                <w:sz w:val="24"/>
                <w:szCs w:val="24"/>
              </w:rPr>
            </w:pPr>
            <w:r w:rsidRPr="00D8002A">
              <w:rPr>
                <w:rFonts w:ascii="Times New Roman" w:hAnsi="Times New Roman" w:cs="Times New Roman"/>
                <w:sz w:val="24"/>
                <w:szCs w:val="24"/>
              </w:rPr>
              <w:t xml:space="preserve">Установление ЗОУИТ в связи с реконструкцией  </w:t>
            </w:r>
            <w:r w:rsidRPr="00D8002A">
              <w:rPr>
                <w:rFonts w:ascii="Times New Roman" w:hAnsi="Times New Roman" w:cs="Times New Roman"/>
                <w:sz w:val="24"/>
                <w:szCs w:val="24"/>
              </w:rPr>
              <w:lastRenderedPageBreak/>
              <w:t>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Устройство освещения, пешеходной дорожки и автобусной остановки на участках км 44+825 – км 57+400 автомобильной дороги общего пользования регионального значения Астрахань</w:t>
            </w:r>
            <w:r>
              <w:rPr>
                <w:sz w:val="24"/>
                <w:szCs w:val="24"/>
              </w:rPr>
              <w:t xml:space="preserve"> </w:t>
            </w:r>
            <w:r w:rsidRPr="009A3ECB">
              <w:rPr>
                <w:sz w:val="24"/>
                <w:szCs w:val="24"/>
              </w:rPr>
              <w:t>-</w:t>
            </w:r>
            <w:r>
              <w:rPr>
                <w:sz w:val="24"/>
                <w:szCs w:val="24"/>
              </w:rPr>
              <w:t xml:space="preserve"> </w:t>
            </w:r>
            <w:r w:rsidRPr="009A3ECB">
              <w:rPr>
                <w:sz w:val="24"/>
                <w:szCs w:val="24"/>
              </w:rPr>
              <w:t>Зеленга*</w:t>
            </w:r>
          </w:p>
        </w:tc>
        <w:tc>
          <w:tcPr>
            <w:tcW w:w="1950"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Определяется при рабочем проектировании</w:t>
            </w:r>
          </w:p>
        </w:tc>
        <w:tc>
          <w:tcPr>
            <w:tcW w:w="2095"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Володарский район</w:t>
            </w:r>
          </w:p>
        </w:tc>
        <w:tc>
          <w:tcPr>
            <w:tcW w:w="2125"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Расчетный срок</w:t>
            </w:r>
          </w:p>
        </w:tc>
        <w:tc>
          <w:tcPr>
            <w:tcW w:w="1878" w:type="dxa"/>
            <w:shd w:val="clear" w:color="auto" w:fill="auto"/>
            <w:vAlign w:val="center"/>
          </w:tcPr>
          <w:p w:rsidR="00BC022D" w:rsidRPr="009A3ECB" w:rsidRDefault="00BC022D" w:rsidP="00666C38">
            <w:pPr>
              <w:pStyle w:val="ConsPlusNormal"/>
              <w:jc w:val="center"/>
              <w:rPr>
                <w:rFonts w:ascii="Times New Roman" w:hAnsi="Times New Roman" w:cs="Times New Roman"/>
                <w:sz w:val="24"/>
                <w:szCs w:val="24"/>
              </w:rPr>
            </w:pPr>
            <w:r w:rsidRPr="009A3ECB">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800" w:type="dxa"/>
            <w:shd w:val="clear" w:color="auto" w:fill="auto"/>
            <w:vAlign w:val="center"/>
          </w:tcPr>
          <w:p w:rsidR="00BC022D" w:rsidRPr="002805FC" w:rsidRDefault="00BC022D" w:rsidP="00BC022D">
            <w:pPr>
              <w:pStyle w:val="ConsPlusNormal"/>
              <w:numPr>
                <w:ilvl w:val="0"/>
                <w:numId w:val="12"/>
              </w:numPr>
              <w:tabs>
                <w:tab w:val="left" w:pos="271"/>
              </w:tabs>
              <w:spacing w:before="200"/>
              <w:rPr>
                <w:rFonts w:ascii="Times New Roman" w:hAnsi="Times New Roman" w:cs="Times New Roman"/>
                <w:color w:val="auto"/>
                <w:sz w:val="24"/>
                <w:szCs w:val="24"/>
              </w:rPr>
            </w:pPr>
          </w:p>
        </w:tc>
        <w:tc>
          <w:tcPr>
            <w:tcW w:w="2357" w:type="dxa"/>
            <w:vMerge/>
            <w:shd w:val="clear" w:color="auto" w:fill="auto"/>
            <w:vAlign w:val="center"/>
          </w:tcPr>
          <w:p w:rsidR="00BC022D" w:rsidRPr="002805FC" w:rsidRDefault="00BC022D" w:rsidP="00666C38">
            <w:pPr>
              <w:pStyle w:val="ConsPlusNormal"/>
              <w:jc w:val="both"/>
              <w:rPr>
                <w:rFonts w:ascii="Times New Roman" w:hAnsi="Times New Roman" w:cs="Times New Roman"/>
                <w:color w:val="auto"/>
                <w:sz w:val="24"/>
                <w:szCs w:val="24"/>
              </w:rPr>
            </w:pPr>
          </w:p>
        </w:tc>
        <w:tc>
          <w:tcPr>
            <w:tcW w:w="3787"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Устройство освещения, пешеходной дорожки на участке км 59+345 – км 59+535 автомобильной дороги общего пользования регионального значения Бирюковка</w:t>
            </w:r>
            <w:r>
              <w:rPr>
                <w:sz w:val="24"/>
                <w:szCs w:val="24"/>
              </w:rPr>
              <w:t xml:space="preserve"> </w:t>
            </w:r>
            <w:r w:rsidRPr="009A3ECB">
              <w:rPr>
                <w:sz w:val="24"/>
                <w:szCs w:val="24"/>
              </w:rPr>
              <w:t>-</w:t>
            </w:r>
            <w:r>
              <w:rPr>
                <w:sz w:val="24"/>
                <w:szCs w:val="24"/>
              </w:rPr>
              <w:t xml:space="preserve"> </w:t>
            </w:r>
            <w:r w:rsidRPr="009A3ECB">
              <w:rPr>
                <w:sz w:val="24"/>
                <w:szCs w:val="24"/>
              </w:rPr>
              <w:t>Тишково в Володарском районе Астраханской области*</w:t>
            </w:r>
          </w:p>
        </w:tc>
        <w:tc>
          <w:tcPr>
            <w:tcW w:w="1950"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Определяется при рабочем проектировании</w:t>
            </w:r>
          </w:p>
        </w:tc>
        <w:tc>
          <w:tcPr>
            <w:tcW w:w="2095"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Володарский район</w:t>
            </w:r>
          </w:p>
        </w:tc>
        <w:tc>
          <w:tcPr>
            <w:tcW w:w="2125" w:type="dxa"/>
            <w:shd w:val="clear" w:color="auto" w:fill="auto"/>
            <w:vAlign w:val="center"/>
          </w:tcPr>
          <w:p w:rsidR="00BC022D" w:rsidRPr="009A3ECB" w:rsidRDefault="00BC022D" w:rsidP="00666C38">
            <w:pPr>
              <w:widowControl w:val="0"/>
              <w:tabs>
                <w:tab w:val="left" w:pos="570"/>
              </w:tabs>
              <w:jc w:val="center"/>
              <w:rPr>
                <w:sz w:val="24"/>
                <w:szCs w:val="24"/>
              </w:rPr>
            </w:pPr>
            <w:r w:rsidRPr="009A3ECB">
              <w:rPr>
                <w:sz w:val="24"/>
                <w:szCs w:val="24"/>
              </w:rPr>
              <w:t>Расчетный срок</w:t>
            </w:r>
          </w:p>
        </w:tc>
        <w:tc>
          <w:tcPr>
            <w:tcW w:w="1878" w:type="dxa"/>
            <w:shd w:val="clear" w:color="auto" w:fill="auto"/>
            <w:vAlign w:val="center"/>
          </w:tcPr>
          <w:p w:rsidR="00BC022D" w:rsidRPr="009A3ECB" w:rsidRDefault="00BC022D" w:rsidP="00666C38">
            <w:pPr>
              <w:pStyle w:val="ConsPlusNormal"/>
              <w:jc w:val="center"/>
              <w:rPr>
                <w:rFonts w:ascii="Times New Roman" w:hAnsi="Times New Roman" w:cs="Times New Roman"/>
                <w:sz w:val="24"/>
                <w:szCs w:val="24"/>
              </w:rPr>
            </w:pPr>
            <w:r w:rsidRPr="009A3ECB">
              <w:rPr>
                <w:rFonts w:ascii="Times New Roman" w:hAnsi="Times New Roman" w:cs="Times New Roman"/>
                <w:sz w:val="24"/>
                <w:szCs w:val="24"/>
              </w:rPr>
              <w:t>Установление ЗОУИТ в связи с реконструкцией  объекта не требуется</w:t>
            </w:r>
          </w:p>
        </w:tc>
      </w:tr>
    </w:tbl>
    <w:p w:rsidR="00BC022D" w:rsidRDefault="00BC022D" w:rsidP="00BC022D">
      <w:pPr>
        <w:ind w:firstLine="851"/>
        <w:rPr>
          <w:rStyle w:val="a7"/>
          <w:rFonts w:eastAsiaTheme="minorHAnsi"/>
        </w:rPr>
      </w:pPr>
      <w:bookmarkStart w:id="2" w:name="_Toc530250941"/>
    </w:p>
    <w:p w:rsidR="00BC022D" w:rsidRPr="00C24F5D" w:rsidRDefault="00BC022D" w:rsidP="00BC022D">
      <w:pPr>
        <w:pStyle w:val="af"/>
        <w:ind w:left="1211"/>
        <w:rPr>
          <w:rStyle w:val="a7"/>
          <w:rFonts w:eastAsiaTheme="minorHAnsi"/>
          <w:sz w:val="20"/>
        </w:rPr>
      </w:pPr>
      <w:r w:rsidRPr="00C24F5D">
        <w:rPr>
          <w:rStyle w:val="a7"/>
          <w:rFonts w:eastAsiaTheme="minorHAnsi"/>
          <w:sz w:val="20"/>
        </w:rPr>
        <w:t>*Примечание: данные мероприятия (ОРЗ) не отображены в графической части СТП по условиям маштаба.</w:t>
      </w:r>
    </w:p>
    <w:p w:rsidR="00BC022D" w:rsidRDefault="00BC022D" w:rsidP="00BC022D">
      <w:pPr>
        <w:ind w:firstLine="851"/>
        <w:rPr>
          <w:rStyle w:val="a7"/>
          <w:rFonts w:eastAsiaTheme="minorHAnsi"/>
        </w:rPr>
      </w:pPr>
    </w:p>
    <w:p w:rsidR="00BC022D" w:rsidRPr="00B34897" w:rsidRDefault="00BC022D" w:rsidP="00BC022D">
      <w:pPr>
        <w:ind w:firstLine="851"/>
        <w:rPr>
          <w:rStyle w:val="a7"/>
          <w:rFonts w:ascii="Arial" w:hAnsi="Arial" w:cs="Arial"/>
          <w:color w:val="auto"/>
        </w:rPr>
      </w:pPr>
      <w:r>
        <w:rPr>
          <w:rStyle w:val="a7"/>
          <w:rFonts w:eastAsiaTheme="minorHAnsi"/>
        </w:rPr>
        <w:t>2. </w:t>
      </w:r>
      <w:r w:rsidRPr="00530B6D">
        <w:rPr>
          <w:rStyle w:val="a7"/>
          <w:rFonts w:eastAsiaTheme="minorHAnsi"/>
        </w:rPr>
        <w:t>Перечень планируемых к размещению объектов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ликвидация их последствий.</w:t>
      </w:r>
      <w:bookmarkEnd w:id="2"/>
    </w:p>
    <w:p w:rsidR="00BC022D" w:rsidRPr="00DB2206" w:rsidRDefault="00BC022D" w:rsidP="00BC022D">
      <w:pPr>
        <w:pStyle w:val="ConsPlusNormal"/>
        <w:spacing w:before="200"/>
        <w:ind w:firstLine="540"/>
        <w:jc w:val="both"/>
        <w:rPr>
          <w:color w:val="auto"/>
          <w:sz w:val="10"/>
          <w:szCs w:val="10"/>
        </w:rPr>
      </w:pPr>
    </w:p>
    <w:tbl>
      <w:tblPr>
        <w:tblStyle w:val="a3"/>
        <w:tblW w:w="14850" w:type="dxa"/>
        <w:jc w:val="center"/>
        <w:tblInd w:w="0" w:type="dxa"/>
        <w:tblLook w:val="04A0" w:firstRow="1" w:lastRow="0" w:firstColumn="1" w:lastColumn="0" w:noHBand="0" w:noVBand="1"/>
      </w:tblPr>
      <w:tblGrid>
        <w:gridCol w:w="762"/>
        <w:gridCol w:w="2323"/>
        <w:gridCol w:w="3686"/>
        <w:gridCol w:w="1984"/>
        <w:gridCol w:w="2028"/>
        <w:gridCol w:w="2119"/>
        <w:gridCol w:w="1948"/>
      </w:tblGrid>
      <w:tr w:rsidR="00BC022D" w:rsidRPr="0035714C" w:rsidTr="00666C38">
        <w:trPr>
          <w:tblHeader/>
          <w:jc w:val="center"/>
        </w:trPr>
        <w:tc>
          <w:tcPr>
            <w:tcW w:w="762"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lastRenderedPageBreak/>
              <w:t>№/№</w:t>
            </w:r>
          </w:p>
        </w:tc>
        <w:tc>
          <w:tcPr>
            <w:tcW w:w="2323"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Назначение объекта регионального значения</w:t>
            </w:r>
          </w:p>
        </w:tc>
        <w:tc>
          <w:tcPr>
            <w:tcW w:w="3686"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Наименование</w:t>
            </w:r>
          </w:p>
        </w:tc>
        <w:tc>
          <w:tcPr>
            <w:tcW w:w="1984"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Краткая характеристика объекта</w:t>
            </w:r>
          </w:p>
        </w:tc>
        <w:tc>
          <w:tcPr>
            <w:tcW w:w="2028"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Местоположение планируемого объекта</w:t>
            </w:r>
          </w:p>
        </w:tc>
        <w:tc>
          <w:tcPr>
            <w:tcW w:w="2119"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Ориентировочный срок строительства</w:t>
            </w:r>
          </w:p>
        </w:tc>
        <w:tc>
          <w:tcPr>
            <w:tcW w:w="1948"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Характеристика ЗОУИТ</w:t>
            </w:r>
          </w:p>
        </w:tc>
      </w:tr>
      <w:tr w:rsidR="00BC022D" w:rsidRPr="0035714C" w:rsidTr="00666C38">
        <w:trPr>
          <w:trHeight w:val="870"/>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restart"/>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6A4097">
              <w:rPr>
                <w:rFonts w:ascii="Times New Roman" w:hAnsi="Times New Roman" w:cs="Times New Roman"/>
                <w:color w:val="auto"/>
                <w:sz w:val="24"/>
                <w:szCs w:val="24"/>
              </w:rPr>
              <w:t>Объекты</w:t>
            </w:r>
            <w:r>
              <w:rPr>
                <w:rFonts w:ascii="Times New Roman" w:hAnsi="Times New Roman" w:cs="Times New Roman"/>
                <w:color w:val="auto"/>
                <w:sz w:val="24"/>
                <w:szCs w:val="24"/>
              </w:rPr>
              <w:t xml:space="preserve">, </w:t>
            </w:r>
            <w:r w:rsidRPr="006A4097">
              <w:rPr>
                <w:rFonts w:ascii="Times New Roman" w:hAnsi="Times New Roman" w:cs="Times New Roman"/>
                <w:color w:val="auto"/>
                <w:sz w:val="24"/>
                <w:szCs w:val="24"/>
              </w:rPr>
              <w:t>необходимые для предупреждения чрезвычайных ситуаций, стихийных бедствий, эпидемий и ликвидации их последствий, обеспечивающие защиту объектов регионального значения</w:t>
            </w:r>
          </w:p>
        </w:tc>
        <w:tc>
          <w:tcPr>
            <w:tcW w:w="3686" w:type="dxa"/>
            <w:vAlign w:val="center"/>
          </w:tcPr>
          <w:p w:rsidR="00BC022D" w:rsidRPr="0035714C" w:rsidRDefault="00BC022D" w:rsidP="00666C38">
            <w:pPr>
              <w:jc w:val="both"/>
              <w:rPr>
                <w:color w:val="auto"/>
                <w:sz w:val="24"/>
                <w:szCs w:val="24"/>
              </w:rPr>
            </w:pPr>
            <w:r>
              <w:rPr>
                <w:color w:val="auto"/>
                <w:sz w:val="24"/>
                <w:szCs w:val="24"/>
              </w:rPr>
              <w:t>Пожарное депо</w:t>
            </w:r>
          </w:p>
        </w:tc>
        <w:tc>
          <w:tcPr>
            <w:tcW w:w="1984" w:type="dxa"/>
            <w:vAlign w:val="center"/>
          </w:tcPr>
          <w:p w:rsidR="00BC022D" w:rsidRPr="0035714C" w:rsidRDefault="00BC022D" w:rsidP="00666C38">
            <w:pPr>
              <w:jc w:val="center"/>
              <w:rPr>
                <w:color w:val="auto"/>
                <w:sz w:val="24"/>
                <w:szCs w:val="24"/>
              </w:rPr>
            </w:pPr>
            <w:r>
              <w:rPr>
                <w:color w:val="auto"/>
                <w:sz w:val="24"/>
                <w:szCs w:val="24"/>
              </w:rPr>
              <w:t>Определяется при последующих стадиях проектирования</w:t>
            </w:r>
          </w:p>
        </w:tc>
        <w:tc>
          <w:tcPr>
            <w:tcW w:w="2028" w:type="dxa"/>
            <w:vAlign w:val="center"/>
          </w:tcPr>
          <w:p w:rsidR="00BC022D" w:rsidRPr="0035714C" w:rsidRDefault="00BC022D" w:rsidP="00666C38">
            <w:pPr>
              <w:jc w:val="center"/>
              <w:rPr>
                <w:color w:val="auto"/>
                <w:sz w:val="24"/>
                <w:szCs w:val="24"/>
              </w:rPr>
            </w:pPr>
            <w:r>
              <w:rPr>
                <w:color w:val="auto"/>
                <w:sz w:val="24"/>
                <w:szCs w:val="24"/>
              </w:rPr>
              <w:t>Ахтубинский</w:t>
            </w:r>
            <w:r w:rsidRPr="0035714C">
              <w:rPr>
                <w:color w:val="auto"/>
                <w:sz w:val="24"/>
                <w:szCs w:val="24"/>
              </w:rPr>
              <w:t xml:space="preserve"> район</w:t>
            </w:r>
            <w:r>
              <w:rPr>
                <w:color w:val="auto"/>
                <w:sz w:val="24"/>
                <w:szCs w:val="24"/>
              </w:rPr>
              <w:t>, п. Верхний Баскунчак</w:t>
            </w:r>
          </w:p>
        </w:tc>
        <w:tc>
          <w:tcPr>
            <w:tcW w:w="2119" w:type="dxa"/>
            <w:vAlign w:val="center"/>
          </w:tcPr>
          <w:p w:rsidR="00BC022D" w:rsidRDefault="00BC022D" w:rsidP="00666C38">
            <w:r w:rsidRPr="00017595">
              <w:rPr>
                <w:color w:val="auto"/>
                <w:sz w:val="24"/>
                <w:szCs w:val="24"/>
              </w:rPr>
              <w:t>Расчетный срок</w:t>
            </w:r>
          </w:p>
        </w:tc>
        <w:tc>
          <w:tcPr>
            <w:tcW w:w="1948" w:type="dxa"/>
          </w:tcPr>
          <w:p w:rsidR="00BC022D" w:rsidRDefault="00BC022D" w:rsidP="00666C38">
            <w:pPr>
              <w:jc w:val="both"/>
            </w:pPr>
            <w:r w:rsidRPr="00DB26CC">
              <w:rPr>
                <w:color w:val="auto"/>
                <w:sz w:val="24"/>
                <w:szCs w:val="24"/>
              </w:rPr>
              <w:t>Установление ЗОУИТ в связи с размещением  объекта не требуется</w:t>
            </w:r>
          </w:p>
        </w:tc>
      </w:tr>
      <w:tr w:rsidR="00BC022D" w:rsidRPr="0035714C" w:rsidTr="00666C38">
        <w:trPr>
          <w:trHeight w:val="870"/>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tcPr>
          <w:p w:rsidR="00BC022D" w:rsidRDefault="00BC022D" w:rsidP="00666C38">
            <w:r w:rsidRPr="00617387">
              <w:rPr>
                <w:color w:val="auto"/>
                <w:sz w:val="24"/>
                <w:szCs w:val="24"/>
              </w:rPr>
              <w:t>Пожарное депо</w:t>
            </w:r>
          </w:p>
        </w:tc>
        <w:tc>
          <w:tcPr>
            <w:tcW w:w="1984" w:type="dxa"/>
          </w:tcPr>
          <w:p w:rsidR="00BC022D" w:rsidRDefault="00BC022D" w:rsidP="00666C38">
            <w:pPr>
              <w:jc w:val="center"/>
            </w:pPr>
            <w:r w:rsidRPr="0005270B">
              <w:rPr>
                <w:color w:val="auto"/>
                <w:sz w:val="24"/>
                <w:szCs w:val="24"/>
              </w:rPr>
              <w:t>Определяется при последующих стадиях проектирования</w:t>
            </w:r>
          </w:p>
        </w:tc>
        <w:tc>
          <w:tcPr>
            <w:tcW w:w="2028" w:type="dxa"/>
            <w:vAlign w:val="center"/>
          </w:tcPr>
          <w:p w:rsidR="00BC022D" w:rsidRPr="0035714C" w:rsidRDefault="00BC022D" w:rsidP="00666C38">
            <w:pPr>
              <w:jc w:val="center"/>
              <w:rPr>
                <w:color w:val="auto"/>
                <w:sz w:val="24"/>
                <w:szCs w:val="24"/>
              </w:rPr>
            </w:pPr>
            <w:r>
              <w:rPr>
                <w:color w:val="auto"/>
                <w:sz w:val="24"/>
                <w:szCs w:val="24"/>
              </w:rPr>
              <w:t>Икрянинский</w:t>
            </w:r>
            <w:r w:rsidRPr="0035714C">
              <w:rPr>
                <w:color w:val="auto"/>
                <w:sz w:val="24"/>
                <w:szCs w:val="24"/>
              </w:rPr>
              <w:t xml:space="preserve"> район</w:t>
            </w:r>
            <w:r>
              <w:rPr>
                <w:color w:val="auto"/>
                <w:sz w:val="24"/>
                <w:szCs w:val="24"/>
              </w:rPr>
              <w:t>, с. Бахтемир</w:t>
            </w:r>
          </w:p>
        </w:tc>
        <w:tc>
          <w:tcPr>
            <w:tcW w:w="2119" w:type="dxa"/>
            <w:vAlign w:val="center"/>
          </w:tcPr>
          <w:p w:rsidR="00BC022D" w:rsidRDefault="00BC022D" w:rsidP="00666C38">
            <w:r w:rsidRPr="00017595">
              <w:rPr>
                <w:color w:val="auto"/>
                <w:sz w:val="24"/>
                <w:szCs w:val="24"/>
              </w:rPr>
              <w:t>Расчетный срок</w:t>
            </w:r>
          </w:p>
        </w:tc>
        <w:tc>
          <w:tcPr>
            <w:tcW w:w="1948" w:type="dxa"/>
          </w:tcPr>
          <w:p w:rsidR="00BC022D" w:rsidRDefault="00BC022D" w:rsidP="00666C38">
            <w:pPr>
              <w:jc w:val="both"/>
            </w:pPr>
            <w:r w:rsidRPr="00DB26CC">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tcPr>
          <w:p w:rsidR="00BC022D" w:rsidRDefault="00BC022D" w:rsidP="00666C38">
            <w:r w:rsidRPr="00617387">
              <w:rPr>
                <w:color w:val="auto"/>
                <w:sz w:val="24"/>
                <w:szCs w:val="24"/>
              </w:rPr>
              <w:t>Пожарное депо</w:t>
            </w:r>
          </w:p>
        </w:tc>
        <w:tc>
          <w:tcPr>
            <w:tcW w:w="1984" w:type="dxa"/>
          </w:tcPr>
          <w:p w:rsidR="00BC022D" w:rsidRDefault="00BC022D" w:rsidP="00666C38">
            <w:pPr>
              <w:jc w:val="center"/>
            </w:pPr>
            <w:r w:rsidRPr="0005270B">
              <w:rPr>
                <w:color w:val="auto"/>
                <w:sz w:val="24"/>
                <w:szCs w:val="24"/>
              </w:rPr>
              <w:t>Определяется при последующих стадиях проектирования</w:t>
            </w:r>
          </w:p>
        </w:tc>
        <w:tc>
          <w:tcPr>
            <w:tcW w:w="2028" w:type="dxa"/>
            <w:vAlign w:val="center"/>
          </w:tcPr>
          <w:p w:rsidR="00BC022D" w:rsidRPr="0035714C" w:rsidRDefault="00BC022D" w:rsidP="00666C38">
            <w:pPr>
              <w:jc w:val="center"/>
              <w:rPr>
                <w:color w:val="auto"/>
                <w:sz w:val="24"/>
                <w:szCs w:val="24"/>
              </w:rPr>
            </w:pPr>
            <w:r>
              <w:rPr>
                <w:color w:val="auto"/>
                <w:sz w:val="24"/>
                <w:szCs w:val="24"/>
              </w:rPr>
              <w:t>Икрянинский</w:t>
            </w:r>
            <w:r w:rsidRPr="0035714C">
              <w:rPr>
                <w:color w:val="auto"/>
                <w:sz w:val="24"/>
                <w:szCs w:val="24"/>
              </w:rPr>
              <w:t xml:space="preserve"> район</w:t>
            </w:r>
            <w:r>
              <w:rPr>
                <w:color w:val="auto"/>
                <w:sz w:val="24"/>
                <w:szCs w:val="24"/>
              </w:rPr>
              <w:t>, с. Озерное</w:t>
            </w:r>
          </w:p>
        </w:tc>
        <w:tc>
          <w:tcPr>
            <w:tcW w:w="2119" w:type="dxa"/>
            <w:vAlign w:val="center"/>
          </w:tcPr>
          <w:p w:rsidR="00BC022D" w:rsidRDefault="00BC022D" w:rsidP="00666C38">
            <w:r w:rsidRPr="00017595">
              <w:rPr>
                <w:color w:val="auto"/>
                <w:sz w:val="24"/>
                <w:szCs w:val="24"/>
              </w:rPr>
              <w:t>Расчетный срок</w:t>
            </w:r>
          </w:p>
        </w:tc>
        <w:tc>
          <w:tcPr>
            <w:tcW w:w="1948" w:type="dxa"/>
          </w:tcPr>
          <w:p w:rsidR="00BC022D" w:rsidRDefault="00BC022D" w:rsidP="00666C38">
            <w:pPr>
              <w:jc w:val="both"/>
            </w:pPr>
            <w:r w:rsidRPr="00DB26CC">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tcPr>
          <w:p w:rsidR="00BC022D" w:rsidRDefault="00BC022D" w:rsidP="00666C38">
            <w:r w:rsidRPr="00617387">
              <w:rPr>
                <w:color w:val="auto"/>
                <w:sz w:val="24"/>
                <w:szCs w:val="24"/>
              </w:rPr>
              <w:t>Пожарное депо</w:t>
            </w:r>
          </w:p>
        </w:tc>
        <w:tc>
          <w:tcPr>
            <w:tcW w:w="1984" w:type="dxa"/>
          </w:tcPr>
          <w:p w:rsidR="00BC022D" w:rsidRDefault="00BC022D" w:rsidP="00666C38">
            <w:pPr>
              <w:jc w:val="center"/>
            </w:pPr>
            <w:r w:rsidRPr="0005270B">
              <w:rPr>
                <w:color w:val="auto"/>
                <w:sz w:val="24"/>
                <w:szCs w:val="24"/>
              </w:rPr>
              <w:t>Определяется при последующих стадиях проектирования</w:t>
            </w:r>
          </w:p>
        </w:tc>
        <w:tc>
          <w:tcPr>
            <w:tcW w:w="2028" w:type="dxa"/>
            <w:vAlign w:val="center"/>
          </w:tcPr>
          <w:p w:rsidR="00BC022D" w:rsidRPr="0035714C" w:rsidRDefault="00BC022D" w:rsidP="00666C38">
            <w:pPr>
              <w:jc w:val="center"/>
              <w:rPr>
                <w:color w:val="auto"/>
                <w:sz w:val="24"/>
                <w:szCs w:val="24"/>
              </w:rPr>
            </w:pPr>
            <w:r>
              <w:rPr>
                <w:color w:val="auto"/>
                <w:sz w:val="24"/>
                <w:szCs w:val="24"/>
              </w:rPr>
              <w:t>Икрянинский</w:t>
            </w:r>
            <w:r w:rsidRPr="0035714C">
              <w:rPr>
                <w:color w:val="auto"/>
                <w:sz w:val="24"/>
                <w:szCs w:val="24"/>
              </w:rPr>
              <w:t xml:space="preserve"> район</w:t>
            </w:r>
            <w:r>
              <w:rPr>
                <w:color w:val="auto"/>
                <w:sz w:val="24"/>
                <w:szCs w:val="24"/>
              </w:rPr>
              <w:t>, с. Маячное</w:t>
            </w:r>
          </w:p>
        </w:tc>
        <w:tc>
          <w:tcPr>
            <w:tcW w:w="2119" w:type="dxa"/>
            <w:vAlign w:val="center"/>
          </w:tcPr>
          <w:p w:rsidR="00BC022D" w:rsidRDefault="00BC022D" w:rsidP="00666C38">
            <w:r w:rsidRPr="00017595">
              <w:rPr>
                <w:color w:val="auto"/>
                <w:sz w:val="24"/>
                <w:szCs w:val="24"/>
              </w:rPr>
              <w:t>Расчетный срок</w:t>
            </w:r>
          </w:p>
        </w:tc>
        <w:tc>
          <w:tcPr>
            <w:tcW w:w="1948" w:type="dxa"/>
          </w:tcPr>
          <w:p w:rsidR="00BC022D" w:rsidRDefault="00BC022D" w:rsidP="00666C38">
            <w:pPr>
              <w:jc w:val="both"/>
            </w:pPr>
            <w:r w:rsidRPr="00DB26CC">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restart"/>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Объекты инженерной защиты и гидротехнические сооружения, необходимые для предупреждения ЧС, стихийных бедствий, эпидемий и ликвидации их последствий, </w:t>
            </w:r>
            <w:r w:rsidRPr="0035714C">
              <w:rPr>
                <w:rFonts w:ascii="Times New Roman" w:hAnsi="Times New Roman" w:cs="Times New Roman"/>
                <w:color w:val="auto"/>
                <w:sz w:val="24"/>
                <w:szCs w:val="24"/>
              </w:rPr>
              <w:lastRenderedPageBreak/>
              <w:t>обеспечивающие защиту объектов регионального значения или расположенные на территории двух и более районов</w:t>
            </w: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lastRenderedPageBreak/>
              <w:t>Берегоукрепление п</w:t>
            </w:r>
            <w:r>
              <w:rPr>
                <w:color w:val="auto"/>
                <w:sz w:val="24"/>
                <w:szCs w:val="24"/>
              </w:rPr>
              <w:t>ос</w:t>
            </w:r>
            <w:r w:rsidRPr="0035714C">
              <w:rPr>
                <w:color w:val="auto"/>
                <w:sz w:val="24"/>
                <w:szCs w:val="24"/>
              </w:rPr>
              <w:t>. Волжский</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135</w:t>
            </w:r>
            <w:r>
              <w:rPr>
                <w:color w:val="auto"/>
                <w:sz w:val="24"/>
                <w:szCs w:val="24"/>
              </w:rPr>
              <w:t xml:space="preserve">0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Енотаевский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Строительство берегоукре</w:t>
            </w:r>
            <w:r>
              <w:rPr>
                <w:color w:val="auto"/>
                <w:sz w:val="24"/>
                <w:szCs w:val="24"/>
              </w:rPr>
              <w:t>пления</w:t>
            </w:r>
            <w:r w:rsidRPr="0035714C">
              <w:rPr>
                <w:color w:val="auto"/>
                <w:sz w:val="24"/>
                <w:szCs w:val="24"/>
              </w:rPr>
              <w:t xml:space="preserve"> с. Замьяны</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2000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Енотаевский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Инженерная защита с. Бах</w:t>
            </w:r>
            <w:r>
              <w:rPr>
                <w:color w:val="auto"/>
                <w:sz w:val="24"/>
                <w:szCs w:val="24"/>
              </w:rPr>
              <w:t>те</w:t>
            </w:r>
            <w:r w:rsidRPr="0035714C">
              <w:rPr>
                <w:color w:val="auto"/>
                <w:sz w:val="24"/>
                <w:szCs w:val="24"/>
              </w:rPr>
              <w:t>мир</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2450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Икрянинский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Строительство берегоукрепления в с. Федоровка от Ниновского цеха до пер. Электрический</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600 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Икрянинский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Укрепление береговой линии в р.п. Ильинка</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456</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Икрянинский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Берегоукрепление в с. Ик</w:t>
            </w:r>
            <w:r>
              <w:rPr>
                <w:color w:val="auto"/>
                <w:sz w:val="24"/>
                <w:szCs w:val="24"/>
              </w:rPr>
              <w:t>ряное</w:t>
            </w:r>
            <w:r w:rsidRPr="0035714C">
              <w:rPr>
                <w:color w:val="auto"/>
                <w:sz w:val="24"/>
                <w:szCs w:val="24"/>
              </w:rPr>
              <w:t xml:space="preserve"> от ерика  Икрянка до предприятия «Сельхозтехника»</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2200 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Икрянинский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Строительство берегоукрепления в с. Мумра</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300 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Икрянинский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Укрепление береговой линии в п</w:t>
            </w:r>
            <w:r>
              <w:rPr>
                <w:color w:val="auto"/>
                <w:sz w:val="24"/>
                <w:szCs w:val="24"/>
              </w:rPr>
              <w:t>ос</w:t>
            </w:r>
            <w:r w:rsidRPr="0035714C">
              <w:rPr>
                <w:color w:val="auto"/>
                <w:sz w:val="24"/>
                <w:szCs w:val="24"/>
              </w:rPr>
              <w:t>. Товарный</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1000 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Икрянинский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Pr>
                <w:color w:val="auto"/>
                <w:sz w:val="24"/>
                <w:szCs w:val="24"/>
              </w:rPr>
              <w:t>Берегоукрепление рука</w:t>
            </w:r>
            <w:r w:rsidRPr="0035714C">
              <w:rPr>
                <w:color w:val="auto"/>
                <w:sz w:val="24"/>
                <w:szCs w:val="24"/>
              </w:rPr>
              <w:t>ва Бузан в с. Ново</w:t>
            </w:r>
            <w:r>
              <w:rPr>
                <w:color w:val="auto"/>
                <w:sz w:val="24"/>
                <w:szCs w:val="24"/>
              </w:rPr>
              <w:t>уру</w:t>
            </w:r>
            <w:r w:rsidRPr="0035714C">
              <w:rPr>
                <w:color w:val="auto"/>
                <w:sz w:val="24"/>
                <w:szCs w:val="24"/>
              </w:rPr>
              <w:t>совка</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800 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Красноярский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Берегоукрепление протоки  Кигач в с. Байбек</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900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Красноярский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Берегоукрепление протоки Подстепок в с. Судачье</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1000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Лиманский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Строительство берегоукрепления в с. Яр</w:t>
            </w:r>
            <w:r>
              <w:rPr>
                <w:color w:val="auto"/>
                <w:sz w:val="24"/>
                <w:szCs w:val="24"/>
              </w:rPr>
              <w:t>-</w:t>
            </w:r>
            <w:r w:rsidRPr="0035714C">
              <w:rPr>
                <w:color w:val="auto"/>
                <w:sz w:val="24"/>
                <w:szCs w:val="24"/>
              </w:rPr>
              <w:t>Базар</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6500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Лиманский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Строительство берегоукрепления рукава Кизань вблизи бывших «Соколовских ям» в районе п</w:t>
            </w:r>
            <w:r>
              <w:rPr>
                <w:color w:val="auto"/>
                <w:sz w:val="24"/>
                <w:szCs w:val="24"/>
              </w:rPr>
              <w:t>ос</w:t>
            </w:r>
            <w:r w:rsidRPr="0035714C">
              <w:rPr>
                <w:color w:val="auto"/>
                <w:sz w:val="24"/>
                <w:szCs w:val="24"/>
              </w:rPr>
              <w:t>. Первое Мая</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800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Приволжский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Строительство берегоукрепления в с. Черный Яр</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3500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Черноярский район</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Строительство берегоукрепления рукава Царев в Советском районе  г. Астрахани</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2500</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г. Астрахань</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vAlign w:val="center"/>
          </w:tcPr>
          <w:p w:rsidR="00BC022D" w:rsidRPr="0035714C" w:rsidRDefault="00BC022D" w:rsidP="00666C38">
            <w:pPr>
              <w:jc w:val="both"/>
              <w:rPr>
                <w:color w:val="auto"/>
                <w:sz w:val="24"/>
                <w:szCs w:val="24"/>
              </w:rPr>
            </w:pPr>
            <w:r w:rsidRPr="0035714C">
              <w:rPr>
                <w:color w:val="auto"/>
                <w:sz w:val="24"/>
                <w:szCs w:val="24"/>
              </w:rPr>
              <w:t>Реконструкция существующего берегоукрепления  от автодорожного моста через р. Царев в створе ул. Б.Хмельницкого и Адмирала Нахимова по левому берегу р. Царев вниз по течению в Советском районе  г. Астрахани</w:t>
            </w:r>
          </w:p>
        </w:tc>
        <w:tc>
          <w:tcPr>
            <w:tcW w:w="1984" w:type="dxa"/>
            <w:vAlign w:val="center"/>
          </w:tcPr>
          <w:p w:rsidR="00BC022D" w:rsidRPr="0035714C" w:rsidRDefault="00BC022D" w:rsidP="00666C38">
            <w:pPr>
              <w:jc w:val="center"/>
              <w:rPr>
                <w:color w:val="auto"/>
                <w:sz w:val="24"/>
                <w:szCs w:val="24"/>
              </w:rPr>
            </w:pPr>
            <w:r w:rsidRPr="0035714C">
              <w:rPr>
                <w:color w:val="auto"/>
                <w:sz w:val="24"/>
                <w:szCs w:val="24"/>
              </w:rPr>
              <w:t>256</w:t>
            </w:r>
            <w:r>
              <w:rPr>
                <w:color w:val="auto"/>
                <w:sz w:val="24"/>
                <w:szCs w:val="24"/>
              </w:rPr>
              <w:t xml:space="preserve"> </w:t>
            </w:r>
            <w:r w:rsidRPr="0035714C">
              <w:rPr>
                <w:color w:val="auto"/>
                <w:sz w:val="24"/>
                <w:szCs w:val="24"/>
              </w:rPr>
              <w:t>м</w:t>
            </w:r>
          </w:p>
        </w:tc>
        <w:tc>
          <w:tcPr>
            <w:tcW w:w="2028" w:type="dxa"/>
            <w:vAlign w:val="center"/>
          </w:tcPr>
          <w:p w:rsidR="00BC022D" w:rsidRPr="0035714C" w:rsidRDefault="00BC022D" w:rsidP="00666C38">
            <w:pPr>
              <w:jc w:val="center"/>
              <w:rPr>
                <w:color w:val="auto"/>
                <w:sz w:val="24"/>
                <w:szCs w:val="24"/>
              </w:rPr>
            </w:pPr>
            <w:r w:rsidRPr="0035714C">
              <w:rPr>
                <w:color w:val="auto"/>
                <w:sz w:val="24"/>
                <w:szCs w:val="24"/>
              </w:rPr>
              <w:t>г. Астрахань</w:t>
            </w:r>
          </w:p>
        </w:tc>
        <w:tc>
          <w:tcPr>
            <w:tcW w:w="2119" w:type="dxa"/>
            <w:vAlign w:val="center"/>
          </w:tcPr>
          <w:p w:rsidR="00BC022D" w:rsidRDefault="00BC022D" w:rsidP="00666C38">
            <w:r w:rsidRPr="00017595">
              <w:rPr>
                <w:color w:val="auto"/>
                <w:sz w:val="24"/>
                <w:szCs w:val="24"/>
              </w:rPr>
              <w:t>Расчетный срок</w:t>
            </w:r>
          </w:p>
        </w:tc>
        <w:tc>
          <w:tcPr>
            <w:tcW w:w="194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реконструкцией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restart"/>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shd w:val="clear" w:color="auto" w:fill="auto"/>
            <w:vAlign w:val="center"/>
          </w:tcPr>
          <w:p w:rsidR="00BC022D" w:rsidRPr="00737B84" w:rsidRDefault="00BC022D" w:rsidP="00666C38">
            <w:pPr>
              <w:jc w:val="center"/>
              <w:rPr>
                <w:sz w:val="24"/>
                <w:szCs w:val="24"/>
              </w:rPr>
            </w:pPr>
            <w:r w:rsidRPr="00737B84">
              <w:rPr>
                <w:sz w:val="24"/>
                <w:szCs w:val="24"/>
              </w:rPr>
              <w:t>Берегоукрепление с. Сергиевка Икрянинского района Астраханской области</w:t>
            </w:r>
          </w:p>
        </w:tc>
        <w:tc>
          <w:tcPr>
            <w:tcW w:w="1984" w:type="dxa"/>
            <w:shd w:val="clear" w:color="auto" w:fill="auto"/>
            <w:vAlign w:val="center"/>
          </w:tcPr>
          <w:p w:rsidR="00BC022D" w:rsidRPr="00737B84" w:rsidRDefault="00BC022D" w:rsidP="00666C38">
            <w:pPr>
              <w:jc w:val="center"/>
              <w:rPr>
                <w:sz w:val="24"/>
                <w:szCs w:val="24"/>
              </w:rPr>
            </w:pPr>
            <w:r w:rsidRPr="00737B84">
              <w:rPr>
                <w:sz w:val="24"/>
                <w:szCs w:val="24"/>
              </w:rPr>
              <w:t>456 м</w:t>
            </w:r>
          </w:p>
        </w:tc>
        <w:tc>
          <w:tcPr>
            <w:tcW w:w="2028" w:type="dxa"/>
            <w:shd w:val="clear" w:color="auto" w:fill="auto"/>
            <w:vAlign w:val="center"/>
          </w:tcPr>
          <w:p w:rsidR="00BC022D" w:rsidRPr="00737B84" w:rsidRDefault="00BC022D" w:rsidP="00666C38">
            <w:pPr>
              <w:jc w:val="center"/>
              <w:rPr>
                <w:sz w:val="24"/>
                <w:szCs w:val="24"/>
              </w:rPr>
            </w:pPr>
            <w:r w:rsidRPr="00737B84">
              <w:rPr>
                <w:sz w:val="24"/>
                <w:szCs w:val="24"/>
              </w:rPr>
              <w:t>Икрянинский</w:t>
            </w:r>
          </w:p>
          <w:p w:rsidR="00BC022D" w:rsidRPr="00737B84" w:rsidRDefault="00BC022D" w:rsidP="00666C38">
            <w:pPr>
              <w:jc w:val="center"/>
              <w:rPr>
                <w:sz w:val="24"/>
                <w:szCs w:val="24"/>
              </w:rPr>
            </w:pPr>
            <w:r w:rsidRPr="00737B84">
              <w:rPr>
                <w:sz w:val="24"/>
                <w:szCs w:val="24"/>
              </w:rPr>
              <w:t>район</w:t>
            </w:r>
          </w:p>
        </w:tc>
        <w:tc>
          <w:tcPr>
            <w:tcW w:w="2119" w:type="dxa"/>
            <w:shd w:val="clear" w:color="auto" w:fill="auto"/>
            <w:vAlign w:val="center"/>
          </w:tcPr>
          <w:p w:rsidR="00BC022D" w:rsidRPr="00737B84" w:rsidRDefault="00BC022D" w:rsidP="00666C38">
            <w:pPr>
              <w:jc w:val="center"/>
              <w:rPr>
                <w:sz w:val="24"/>
                <w:szCs w:val="24"/>
              </w:rPr>
            </w:pPr>
            <w:r w:rsidRPr="00737B84">
              <w:rPr>
                <w:sz w:val="24"/>
                <w:szCs w:val="24"/>
              </w:rPr>
              <w:t>Расчетный срок</w:t>
            </w:r>
          </w:p>
        </w:tc>
        <w:tc>
          <w:tcPr>
            <w:tcW w:w="1948" w:type="dxa"/>
            <w:shd w:val="clear" w:color="auto" w:fill="auto"/>
            <w:vAlign w:val="center"/>
          </w:tcPr>
          <w:p w:rsidR="00BC022D" w:rsidRPr="00737B84" w:rsidRDefault="00BC022D" w:rsidP="00666C38">
            <w:pPr>
              <w:pStyle w:val="ConsPlusNormal"/>
              <w:jc w:val="center"/>
              <w:rPr>
                <w:rFonts w:ascii="Times New Roman" w:hAnsi="Times New Roman" w:cs="Times New Roman"/>
                <w:sz w:val="24"/>
                <w:szCs w:val="24"/>
              </w:rPr>
            </w:pPr>
            <w:r w:rsidRPr="00737B84">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shd w:val="clear" w:color="auto" w:fill="auto"/>
            <w:vAlign w:val="center"/>
          </w:tcPr>
          <w:p w:rsidR="00BC022D" w:rsidRPr="00737B84" w:rsidRDefault="00BC022D" w:rsidP="00666C38">
            <w:pPr>
              <w:jc w:val="center"/>
              <w:rPr>
                <w:sz w:val="24"/>
                <w:szCs w:val="24"/>
              </w:rPr>
            </w:pPr>
            <w:r w:rsidRPr="00737B84">
              <w:rPr>
                <w:sz w:val="24"/>
                <w:szCs w:val="24"/>
              </w:rPr>
              <w:t>Строительство берегоукрепления в с. Маячное Икрянинского района Астраханской области</w:t>
            </w:r>
          </w:p>
        </w:tc>
        <w:tc>
          <w:tcPr>
            <w:tcW w:w="1984" w:type="dxa"/>
            <w:shd w:val="clear" w:color="auto" w:fill="auto"/>
            <w:vAlign w:val="center"/>
          </w:tcPr>
          <w:p w:rsidR="00BC022D" w:rsidRPr="00737B84" w:rsidRDefault="00BC022D" w:rsidP="00666C38">
            <w:pPr>
              <w:jc w:val="center"/>
              <w:rPr>
                <w:sz w:val="24"/>
                <w:szCs w:val="24"/>
              </w:rPr>
            </w:pPr>
            <w:r w:rsidRPr="00737B84">
              <w:rPr>
                <w:sz w:val="24"/>
                <w:szCs w:val="24"/>
              </w:rPr>
              <w:t>1750 м</w:t>
            </w:r>
          </w:p>
        </w:tc>
        <w:tc>
          <w:tcPr>
            <w:tcW w:w="2028" w:type="dxa"/>
            <w:shd w:val="clear" w:color="auto" w:fill="auto"/>
            <w:vAlign w:val="center"/>
          </w:tcPr>
          <w:p w:rsidR="00BC022D" w:rsidRPr="00737B84" w:rsidRDefault="00BC022D" w:rsidP="00666C38">
            <w:pPr>
              <w:jc w:val="center"/>
              <w:rPr>
                <w:sz w:val="24"/>
                <w:szCs w:val="24"/>
              </w:rPr>
            </w:pPr>
            <w:r w:rsidRPr="00737B84">
              <w:rPr>
                <w:sz w:val="24"/>
                <w:szCs w:val="24"/>
              </w:rPr>
              <w:t>Икрянинский</w:t>
            </w:r>
          </w:p>
          <w:p w:rsidR="00BC022D" w:rsidRPr="00737B84" w:rsidRDefault="00BC022D" w:rsidP="00666C38">
            <w:pPr>
              <w:jc w:val="center"/>
              <w:rPr>
                <w:sz w:val="24"/>
                <w:szCs w:val="24"/>
              </w:rPr>
            </w:pPr>
            <w:r w:rsidRPr="00737B84">
              <w:rPr>
                <w:sz w:val="24"/>
                <w:szCs w:val="24"/>
              </w:rPr>
              <w:t>район</w:t>
            </w:r>
          </w:p>
        </w:tc>
        <w:tc>
          <w:tcPr>
            <w:tcW w:w="2119" w:type="dxa"/>
            <w:shd w:val="clear" w:color="auto" w:fill="auto"/>
            <w:vAlign w:val="center"/>
          </w:tcPr>
          <w:p w:rsidR="00BC022D" w:rsidRPr="00737B84" w:rsidRDefault="00BC022D" w:rsidP="00666C38">
            <w:pPr>
              <w:jc w:val="center"/>
              <w:rPr>
                <w:sz w:val="24"/>
                <w:szCs w:val="24"/>
              </w:rPr>
            </w:pPr>
            <w:r w:rsidRPr="00737B84">
              <w:rPr>
                <w:sz w:val="24"/>
                <w:szCs w:val="24"/>
              </w:rPr>
              <w:t>Расчетный срок</w:t>
            </w:r>
          </w:p>
        </w:tc>
        <w:tc>
          <w:tcPr>
            <w:tcW w:w="1948" w:type="dxa"/>
            <w:shd w:val="clear" w:color="auto" w:fill="auto"/>
            <w:vAlign w:val="center"/>
          </w:tcPr>
          <w:p w:rsidR="00BC022D" w:rsidRPr="00737B84" w:rsidRDefault="00BC022D" w:rsidP="00666C38">
            <w:pPr>
              <w:pStyle w:val="ConsPlusNormal"/>
              <w:jc w:val="center"/>
              <w:rPr>
                <w:rFonts w:ascii="Times New Roman" w:hAnsi="Times New Roman" w:cs="Times New Roman"/>
                <w:sz w:val="24"/>
                <w:szCs w:val="24"/>
              </w:rPr>
            </w:pPr>
            <w:r w:rsidRPr="00737B84">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shd w:val="clear" w:color="auto" w:fill="auto"/>
            <w:vAlign w:val="center"/>
          </w:tcPr>
          <w:p w:rsidR="00BC022D" w:rsidRPr="00737B84" w:rsidRDefault="00BC022D" w:rsidP="00666C38">
            <w:pPr>
              <w:jc w:val="center"/>
              <w:rPr>
                <w:sz w:val="24"/>
                <w:szCs w:val="24"/>
              </w:rPr>
            </w:pPr>
            <w:r w:rsidRPr="00737B84">
              <w:rPr>
                <w:sz w:val="24"/>
                <w:szCs w:val="24"/>
              </w:rPr>
              <w:t>Строительство берегоукрепления в с. Ямное Икрянинского района Астраханской области</w:t>
            </w:r>
          </w:p>
        </w:tc>
        <w:tc>
          <w:tcPr>
            <w:tcW w:w="1984" w:type="dxa"/>
            <w:shd w:val="clear" w:color="auto" w:fill="auto"/>
            <w:vAlign w:val="center"/>
          </w:tcPr>
          <w:p w:rsidR="00BC022D" w:rsidRPr="00737B84" w:rsidRDefault="00BC022D" w:rsidP="00666C38">
            <w:pPr>
              <w:jc w:val="center"/>
              <w:rPr>
                <w:sz w:val="24"/>
                <w:szCs w:val="24"/>
              </w:rPr>
            </w:pPr>
            <w:r w:rsidRPr="00737B84">
              <w:rPr>
                <w:sz w:val="24"/>
                <w:szCs w:val="24"/>
              </w:rPr>
              <w:t>850 м</w:t>
            </w:r>
          </w:p>
        </w:tc>
        <w:tc>
          <w:tcPr>
            <w:tcW w:w="2028" w:type="dxa"/>
            <w:shd w:val="clear" w:color="auto" w:fill="auto"/>
            <w:vAlign w:val="center"/>
          </w:tcPr>
          <w:p w:rsidR="00BC022D" w:rsidRPr="00737B84" w:rsidRDefault="00BC022D" w:rsidP="00666C38">
            <w:pPr>
              <w:jc w:val="center"/>
              <w:rPr>
                <w:sz w:val="24"/>
                <w:szCs w:val="24"/>
              </w:rPr>
            </w:pPr>
            <w:r w:rsidRPr="00737B84">
              <w:rPr>
                <w:sz w:val="24"/>
                <w:szCs w:val="24"/>
              </w:rPr>
              <w:t>Икрянинский</w:t>
            </w:r>
          </w:p>
          <w:p w:rsidR="00BC022D" w:rsidRPr="00737B84" w:rsidRDefault="00BC022D" w:rsidP="00666C38">
            <w:pPr>
              <w:jc w:val="center"/>
              <w:rPr>
                <w:sz w:val="24"/>
                <w:szCs w:val="24"/>
              </w:rPr>
            </w:pPr>
            <w:r w:rsidRPr="00737B84">
              <w:rPr>
                <w:sz w:val="24"/>
                <w:szCs w:val="24"/>
              </w:rPr>
              <w:t>район</w:t>
            </w:r>
          </w:p>
        </w:tc>
        <w:tc>
          <w:tcPr>
            <w:tcW w:w="2119" w:type="dxa"/>
            <w:shd w:val="clear" w:color="auto" w:fill="auto"/>
            <w:vAlign w:val="center"/>
          </w:tcPr>
          <w:p w:rsidR="00BC022D" w:rsidRPr="00737B84" w:rsidRDefault="00BC022D" w:rsidP="00666C38">
            <w:pPr>
              <w:jc w:val="center"/>
              <w:rPr>
                <w:sz w:val="24"/>
                <w:szCs w:val="24"/>
              </w:rPr>
            </w:pPr>
            <w:r w:rsidRPr="00737B84">
              <w:rPr>
                <w:sz w:val="24"/>
                <w:szCs w:val="24"/>
              </w:rPr>
              <w:t>Расчетный срок</w:t>
            </w:r>
          </w:p>
        </w:tc>
        <w:tc>
          <w:tcPr>
            <w:tcW w:w="1948" w:type="dxa"/>
            <w:shd w:val="clear" w:color="auto" w:fill="auto"/>
            <w:vAlign w:val="center"/>
          </w:tcPr>
          <w:p w:rsidR="00BC022D" w:rsidRPr="00737B84" w:rsidRDefault="00BC022D" w:rsidP="00666C38">
            <w:pPr>
              <w:pStyle w:val="ConsPlusNormal"/>
              <w:jc w:val="center"/>
              <w:rPr>
                <w:rFonts w:ascii="Times New Roman" w:hAnsi="Times New Roman" w:cs="Times New Roman"/>
                <w:sz w:val="24"/>
                <w:szCs w:val="24"/>
              </w:rPr>
            </w:pPr>
            <w:r w:rsidRPr="00737B84">
              <w:rPr>
                <w:rFonts w:ascii="Times New Roman" w:hAnsi="Times New Roman" w:cs="Times New Roman"/>
                <w:sz w:val="24"/>
                <w:szCs w:val="24"/>
              </w:rPr>
              <w:t xml:space="preserve">Установление ЗОУИТ в связи с реконструкцией  </w:t>
            </w:r>
            <w:r w:rsidRPr="00737B84">
              <w:rPr>
                <w:rFonts w:ascii="Times New Roman" w:hAnsi="Times New Roman" w:cs="Times New Roman"/>
                <w:sz w:val="24"/>
                <w:szCs w:val="24"/>
              </w:rPr>
              <w:lastRenderedPageBreak/>
              <w:t>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shd w:val="clear" w:color="auto" w:fill="auto"/>
            <w:vAlign w:val="center"/>
          </w:tcPr>
          <w:p w:rsidR="00BC022D" w:rsidRPr="00737B84" w:rsidRDefault="00BC022D" w:rsidP="00666C38">
            <w:pPr>
              <w:jc w:val="center"/>
              <w:rPr>
                <w:sz w:val="24"/>
                <w:szCs w:val="24"/>
              </w:rPr>
            </w:pPr>
            <w:r w:rsidRPr="00737B84">
              <w:rPr>
                <w:sz w:val="24"/>
                <w:szCs w:val="24"/>
              </w:rPr>
              <w:t>Строительство берегоукрепления в с. Трудфронт Икрянинского района Астраханской области</w:t>
            </w:r>
          </w:p>
        </w:tc>
        <w:tc>
          <w:tcPr>
            <w:tcW w:w="1984" w:type="dxa"/>
            <w:shd w:val="clear" w:color="auto" w:fill="auto"/>
            <w:vAlign w:val="center"/>
          </w:tcPr>
          <w:p w:rsidR="00BC022D" w:rsidRPr="00737B84" w:rsidRDefault="00BC022D" w:rsidP="00666C38">
            <w:pPr>
              <w:jc w:val="center"/>
              <w:rPr>
                <w:sz w:val="24"/>
                <w:szCs w:val="24"/>
              </w:rPr>
            </w:pPr>
            <w:r w:rsidRPr="00737B84">
              <w:rPr>
                <w:sz w:val="24"/>
                <w:szCs w:val="24"/>
              </w:rPr>
              <w:t>1850 м</w:t>
            </w:r>
          </w:p>
        </w:tc>
        <w:tc>
          <w:tcPr>
            <w:tcW w:w="2028" w:type="dxa"/>
            <w:shd w:val="clear" w:color="auto" w:fill="auto"/>
            <w:vAlign w:val="center"/>
          </w:tcPr>
          <w:p w:rsidR="00BC022D" w:rsidRPr="00737B84" w:rsidRDefault="00BC022D" w:rsidP="00666C38">
            <w:pPr>
              <w:jc w:val="center"/>
              <w:rPr>
                <w:sz w:val="24"/>
                <w:szCs w:val="24"/>
              </w:rPr>
            </w:pPr>
            <w:r w:rsidRPr="00737B84">
              <w:rPr>
                <w:sz w:val="24"/>
                <w:szCs w:val="24"/>
              </w:rPr>
              <w:t>Икрянинский</w:t>
            </w:r>
          </w:p>
          <w:p w:rsidR="00BC022D" w:rsidRPr="00737B84" w:rsidRDefault="00BC022D" w:rsidP="00666C38">
            <w:pPr>
              <w:jc w:val="center"/>
              <w:rPr>
                <w:sz w:val="24"/>
                <w:szCs w:val="24"/>
              </w:rPr>
            </w:pPr>
            <w:r w:rsidRPr="00737B84">
              <w:rPr>
                <w:sz w:val="24"/>
                <w:szCs w:val="24"/>
              </w:rPr>
              <w:t>район</w:t>
            </w:r>
          </w:p>
        </w:tc>
        <w:tc>
          <w:tcPr>
            <w:tcW w:w="2119" w:type="dxa"/>
            <w:shd w:val="clear" w:color="auto" w:fill="auto"/>
            <w:vAlign w:val="center"/>
          </w:tcPr>
          <w:p w:rsidR="00BC022D" w:rsidRPr="00737B84" w:rsidRDefault="00BC022D" w:rsidP="00666C38">
            <w:pPr>
              <w:jc w:val="center"/>
              <w:rPr>
                <w:sz w:val="24"/>
                <w:szCs w:val="24"/>
              </w:rPr>
            </w:pPr>
            <w:r w:rsidRPr="00737B84">
              <w:rPr>
                <w:sz w:val="24"/>
                <w:szCs w:val="24"/>
              </w:rPr>
              <w:t>Расчетный срок</w:t>
            </w:r>
          </w:p>
        </w:tc>
        <w:tc>
          <w:tcPr>
            <w:tcW w:w="1948" w:type="dxa"/>
            <w:shd w:val="clear" w:color="auto" w:fill="auto"/>
            <w:vAlign w:val="center"/>
          </w:tcPr>
          <w:p w:rsidR="00BC022D" w:rsidRPr="00737B84" w:rsidRDefault="00BC022D" w:rsidP="00666C38">
            <w:pPr>
              <w:pStyle w:val="ConsPlusNormal"/>
              <w:jc w:val="center"/>
              <w:rPr>
                <w:rFonts w:ascii="Times New Roman" w:hAnsi="Times New Roman" w:cs="Times New Roman"/>
                <w:sz w:val="24"/>
                <w:szCs w:val="24"/>
              </w:rPr>
            </w:pPr>
            <w:r w:rsidRPr="00737B84">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shd w:val="clear" w:color="auto" w:fill="auto"/>
            <w:vAlign w:val="center"/>
          </w:tcPr>
          <w:p w:rsidR="00BC022D" w:rsidRPr="00737B84" w:rsidRDefault="00BC022D" w:rsidP="00666C38">
            <w:pPr>
              <w:jc w:val="center"/>
              <w:rPr>
                <w:sz w:val="24"/>
                <w:szCs w:val="24"/>
              </w:rPr>
            </w:pPr>
            <w:r w:rsidRPr="00737B84">
              <w:rPr>
                <w:sz w:val="24"/>
                <w:szCs w:val="24"/>
              </w:rPr>
              <w:t>Реконструкция водоогадительной дамбы с берегоукреплением в пос. Ассадулаево Приволжского района Астраханской области</w:t>
            </w:r>
          </w:p>
        </w:tc>
        <w:tc>
          <w:tcPr>
            <w:tcW w:w="1984" w:type="dxa"/>
            <w:shd w:val="clear" w:color="auto" w:fill="auto"/>
            <w:vAlign w:val="center"/>
          </w:tcPr>
          <w:p w:rsidR="00BC022D" w:rsidRPr="00737B84" w:rsidRDefault="00BC022D" w:rsidP="00666C38">
            <w:pPr>
              <w:pStyle w:val="2f3"/>
              <w:shd w:val="clear" w:color="auto" w:fill="auto"/>
              <w:spacing w:line="230" w:lineRule="exact"/>
              <w:rPr>
                <w:sz w:val="24"/>
                <w:szCs w:val="24"/>
              </w:rPr>
            </w:pPr>
            <w:r w:rsidRPr="00737B84">
              <w:rPr>
                <w:sz w:val="24"/>
                <w:szCs w:val="24"/>
              </w:rPr>
              <w:t>800 м</w:t>
            </w:r>
          </w:p>
        </w:tc>
        <w:tc>
          <w:tcPr>
            <w:tcW w:w="2028" w:type="dxa"/>
            <w:shd w:val="clear" w:color="auto" w:fill="auto"/>
            <w:vAlign w:val="center"/>
          </w:tcPr>
          <w:p w:rsidR="00BC022D" w:rsidRPr="00737B84" w:rsidRDefault="00BC022D" w:rsidP="00666C38">
            <w:pPr>
              <w:jc w:val="center"/>
              <w:rPr>
                <w:sz w:val="24"/>
                <w:szCs w:val="24"/>
              </w:rPr>
            </w:pPr>
            <w:r w:rsidRPr="00737B84">
              <w:rPr>
                <w:sz w:val="24"/>
                <w:szCs w:val="24"/>
              </w:rPr>
              <w:t>Приволжский</w:t>
            </w:r>
          </w:p>
          <w:p w:rsidR="00BC022D" w:rsidRPr="00737B84" w:rsidRDefault="00BC022D" w:rsidP="00666C38">
            <w:pPr>
              <w:jc w:val="center"/>
              <w:rPr>
                <w:sz w:val="24"/>
                <w:szCs w:val="24"/>
              </w:rPr>
            </w:pPr>
            <w:r w:rsidRPr="00737B84">
              <w:rPr>
                <w:sz w:val="24"/>
                <w:szCs w:val="24"/>
              </w:rPr>
              <w:t>район</w:t>
            </w:r>
          </w:p>
        </w:tc>
        <w:tc>
          <w:tcPr>
            <w:tcW w:w="2119" w:type="dxa"/>
            <w:shd w:val="clear" w:color="auto" w:fill="auto"/>
            <w:vAlign w:val="center"/>
          </w:tcPr>
          <w:p w:rsidR="00BC022D" w:rsidRPr="00737B84" w:rsidRDefault="00BC022D" w:rsidP="00666C38">
            <w:pPr>
              <w:jc w:val="center"/>
              <w:rPr>
                <w:sz w:val="24"/>
                <w:szCs w:val="24"/>
              </w:rPr>
            </w:pPr>
            <w:r w:rsidRPr="00737B84">
              <w:rPr>
                <w:sz w:val="24"/>
                <w:szCs w:val="24"/>
              </w:rPr>
              <w:t>Расчетный срок</w:t>
            </w:r>
          </w:p>
        </w:tc>
        <w:tc>
          <w:tcPr>
            <w:tcW w:w="1948" w:type="dxa"/>
            <w:shd w:val="clear" w:color="auto" w:fill="auto"/>
            <w:vAlign w:val="center"/>
          </w:tcPr>
          <w:p w:rsidR="00BC022D" w:rsidRPr="00737B84" w:rsidRDefault="00BC022D" w:rsidP="00666C38">
            <w:pPr>
              <w:pStyle w:val="ConsPlusNormal"/>
              <w:jc w:val="center"/>
              <w:rPr>
                <w:rFonts w:ascii="Times New Roman" w:hAnsi="Times New Roman" w:cs="Times New Roman"/>
                <w:sz w:val="24"/>
                <w:szCs w:val="24"/>
              </w:rPr>
            </w:pPr>
            <w:r w:rsidRPr="00737B84">
              <w:rPr>
                <w:rFonts w:ascii="Times New Roman" w:hAnsi="Times New Roman" w:cs="Times New Roman"/>
                <w:sz w:val="24"/>
                <w:szCs w:val="24"/>
              </w:rPr>
              <w:t>Установление ЗОУИТ в связи с реконструкцией  объекта не требуется</w:t>
            </w:r>
          </w:p>
        </w:tc>
      </w:tr>
      <w:tr w:rsidR="00BC022D" w:rsidRPr="0035714C" w:rsidTr="00666C38">
        <w:trPr>
          <w:jc w:val="center"/>
        </w:trPr>
        <w:tc>
          <w:tcPr>
            <w:tcW w:w="762" w:type="dxa"/>
            <w:vAlign w:val="center"/>
          </w:tcPr>
          <w:p w:rsidR="00BC022D" w:rsidRPr="0035714C" w:rsidRDefault="00BC022D" w:rsidP="00BC022D">
            <w:pPr>
              <w:pStyle w:val="ConsPlusNormal"/>
              <w:numPr>
                <w:ilvl w:val="0"/>
                <w:numId w:val="13"/>
              </w:numPr>
              <w:spacing w:before="200"/>
              <w:jc w:val="center"/>
              <w:rPr>
                <w:rFonts w:ascii="Times New Roman" w:hAnsi="Times New Roman" w:cs="Times New Roman"/>
                <w:color w:val="auto"/>
                <w:sz w:val="24"/>
                <w:szCs w:val="24"/>
              </w:rPr>
            </w:pPr>
          </w:p>
        </w:tc>
        <w:tc>
          <w:tcPr>
            <w:tcW w:w="2323"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686" w:type="dxa"/>
            <w:shd w:val="clear" w:color="auto" w:fill="auto"/>
            <w:vAlign w:val="center"/>
          </w:tcPr>
          <w:p w:rsidR="00BC022D" w:rsidRPr="00737B84" w:rsidRDefault="00BC022D" w:rsidP="00666C38">
            <w:pPr>
              <w:jc w:val="center"/>
              <w:rPr>
                <w:sz w:val="24"/>
                <w:szCs w:val="24"/>
              </w:rPr>
            </w:pPr>
            <w:r w:rsidRPr="00737B84">
              <w:rPr>
                <w:sz w:val="24"/>
                <w:szCs w:val="24"/>
              </w:rPr>
              <w:t>Строительство берегоукрепления с. Растопуловка в Приволжском районе Астраханской области</w:t>
            </w:r>
          </w:p>
        </w:tc>
        <w:tc>
          <w:tcPr>
            <w:tcW w:w="1984" w:type="dxa"/>
            <w:shd w:val="clear" w:color="auto" w:fill="auto"/>
            <w:vAlign w:val="center"/>
          </w:tcPr>
          <w:p w:rsidR="00BC022D" w:rsidRPr="00737B84" w:rsidRDefault="00BC022D" w:rsidP="00666C38">
            <w:pPr>
              <w:jc w:val="center"/>
              <w:rPr>
                <w:sz w:val="24"/>
                <w:szCs w:val="24"/>
              </w:rPr>
            </w:pPr>
            <w:r w:rsidRPr="00737B84">
              <w:rPr>
                <w:sz w:val="24"/>
                <w:szCs w:val="24"/>
              </w:rPr>
              <w:t>1200 м</w:t>
            </w:r>
          </w:p>
        </w:tc>
        <w:tc>
          <w:tcPr>
            <w:tcW w:w="2028" w:type="dxa"/>
            <w:shd w:val="clear" w:color="auto" w:fill="auto"/>
            <w:vAlign w:val="center"/>
          </w:tcPr>
          <w:p w:rsidR="00BC022D" w:rsidRPr="00737B84" w:rsidRDefault="00BC022D" w:rsidP="00666C38">
            <w:pPr>
              <w:jc w:val="center"/>
              <w:rPr>
                <w:sz w:val="24"/>
                <w:szCs w:val="24"/>
              </w:rPr>
            </w:pPr>
            <w:r w:rsidRPr="00737B84">
              <w:rPr>
                <w:sz w:val="24"/>
                <w:szCs w:val="24"/>
              </w:rPr>
              <w:t>Приволжский</w:t>
            </w:r>
          </w:p>
          <w:p w:rsidR="00BC022D" w:rsidRPr="00737B84" w:rsidRDefault="00BC022D" w:rsidP="00666C38">
            <w:pPr>
              <w:jc w:val="center"/>
              <w:rPr>
                <w:sz w:val="24"/>
                <w:szCs w:val="24"/>
              </w:rPr>
            </w:pPr>
            <w:r w:rsidRPr="00737B84">
              <w:rPr>
                <w:sz w:val="24"/>
                <w:szCs w:val="24"/>
              </w:rPr>
              <w:t>район</w:t>
            </w:r>
          </w:p>
        </w:tc>
        <w:tc>
          <w:tcPr>
            <w:tcW w:w="2119" w:type="dxa"/>
            <w:shd w:val="clear" w:color="auto" w:fill="auto"/>
            <w:vAlign w:val="center"/>
          </w:tcPr>
          <w:p w:rsidR="00BC022D" w:rsidRPr="00737B84" w:rsidRDefault="00BC022D" w:rsidP="00666C38">
            <w:pPr>
              <w:jc w:val="center"/>
              <w:rPr>
                <w:sz w:val="24"/>
                <w:szCs w:val="24"/>
              </w:rPr>
            </w:pPr>
            <w:r w:rsidRPr="00737B84">
              <w:rPr>
                <w:sz w:val="24"/>
                <w:szCs w:val="24"/>
              </w:rPr>
              <w:t>Расчетный срок</w:t>
            </w:r>
          </w:p>
        </w:tc>
        <w:tc>
          <w:tcPr>
            <w:tcW w:w="1948" w:type="dxa"/>
            <w:shd w:val="clear" w:color="auto" w:fill="auto"/>
            <w:vAlign w:val="center"/>
          </w:tcPr>
          <w:p w:rsidR="00BC022D" w:rsidRPr="00737B84" w:rsidRDefault="00BC022D" w:rsidP="00666C38">
            <w:pPr>
              <w:pStyle w:val="ConsPlusNormal"/>
              <w:jc w:val="center"/>
              <w:rPr>
                <w:rFonts w:ascii="Times New Roman" w:hAnsi="Times New Roman" w:cs="Times New Roman"/>
                <w:sz w:val="24"/>
                <w:szCs w:val="24"/>
              </w:rPr>
            </w:pPr>
            <w:r w:rsidRPr="00737B84">
              <w:rPr>
                <w:rFonts w:ascii="Times New Roman" w:hAnsi="Times New Roman" w:cs="Times New Roman"/>
                <w:sz w:val="24"/>
                <w:szCs w:val="24"/>
              </w:rPr>
              <w:t>Установление ЗОУИТ в связи с реконструкцией  объекта не требуется</w:t>
            </w:r>
          </w:p>
        </w:tc>
      </w:tr>
    </w:tbl>
    <w:p w:rsidR="00BC022D" w:rsidRDefault="00BC022D" w:rsidP="00BC022D">
      <w:pPr>
        <w:ind w:firstLine="709"/>
        <w:rPr>
          <w:rStyle w:val="a7"/>
          <w:rFonts w:eastAsiaTheme="minorHAnsi"/>
        </w:rPr>
      </w:pPr>
      <w:bookmarkStart w:id="3" w:name="_Toc530250943"/>
      <w:r>
        <w:rPr>
          <w:rStyle w:val="a7"/>
          <w:rFonts w:eastAsiaTheme="minorHAnsi"/>
        </w:rPr>
        <w:t>3. </w:t>
      </w:r>
      <w:r w:rsidRPr="00A73D31">
        <w:rPr>
          <w:rStyle w:val="a7"/>
          <w:rFonts w:eastAsiaTheme="minorHAnsi"/>
        </w:rPr>
        <w:t>Перечень планируемых к размещению объектов регионального значения в области здравоохранения и социального обеспечения;</w:t>
      </w:r>
      <w:bookmarkEnd w:id="3"/>
    </w:p>
    <w:p w:rsidR="00BC022D" w:rsidRPr="00A73D31" w:rsidRDefault="00BC022D" w:rsidP="00BC022D">
      <w:pPr>
        <w:ind w:firstLine="709"/>
        <w:rPr>
          <w:rStyle w:val="a7"/>
          <w:rFonts w:eastAsiaTheme="minorHAnsi"/>
        </w:rPr>
      </w:pPr>
    </w:p>
    <w:tbl>
      <w:tblPr>
        <w:tblStyle w:val="a3"/>
        <w:tblW w:w="14992" w:type="dxa"/>
        <w:jc w:val="center"/>
        <w:tblInd w:w="0" w:type="dxa"/>
        <w:tblLook w:val="04A0" w:firstRow="1" w:lastRow="0" w:firstColumn="1" w:lastColumn="0" w:noHBand="0" w:noVBand="1"/>
      </w:tblPr>
      <w:tblGrid>
        <w:gridCol w:w="918"/>
        <w:gridCol w:w="2124"/>
        <w:gridCol w:w="3098"/>
        <w:gridCol w:w="1868"/>
        <w:gridCol w:w="2999"/>
        <w:gridCol w:w="2123"/>
        <w:gridCol w:w="1862"/>
      </w:tblGrid>
      <w:tr w:rsidR="00BC022D" w:rsidRPr="0035714C" w:rsidTr="00666C38">
        <w:trPr>
          <w:tblHeader/>
          <w:jc w:val="center"/>
        </w:trPr>
        <w:tc>
          <w:tcPr>
            <w:tcW w:w="918" w:type="dxa"/>
            <w:shd w:val="clear" w:color="auto" w:fill="auto"/>
            <w:vAlign w:val="center"/>
          </w:tcPr>
          <w:p w:rsidR="00BC022D" w:rsidRPr="0035714C" w:rsidRDefault="00BC022D" w:rsidP="00666C38">
            <w:pPr>
              <w:ind w:left="142"/>
              <w:jc w:val="center"/>
              <w:rPr>
                <w:color w:val="auto"/>
                <w:sz w:val="24"/>
                <w:szCs w:val="24"/>
              </w:rPr>
            </w:pPr>
            <w:r w:rsidRPr="0035714C">
              <w:rPr>
                <w:color w:val="auto"/>
                <w:sz w:val="24"/>
                <w:szCs w:val="24"/>
              </w:rPr>
              <w:t>№/№</w:t>
            </w:r>
          </w:p>
        </w:tc>
        <w:tc>
          <w:tcPr>
            <w:tcW w:w="2124"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Назначение объекта регионального значения</w:t>
            </w:r>
          </w:p>
        </w:tc>
        <w:tc>
          <w:tcPr>
            <w:tcW w:w="3098"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Наименование</w:t>
            </w:r>
          </w:p>
        </w:tc>
        <w:tc>
          <w:tcPr>
            <w:tcW w:w="1868"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Краткая характеристика объекта</w:t>
            </w:r>
          </w:p>
        </w:tc>
        <w:tc>
          <w:tcPr>
            <w:tcW w:w="2999"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Местоположение планируемого объекта</w:t>
            </w:r>
          </w:p>
        </w:tc>
        <w:tc>
          <w:tcPr>
            <w:tcW w:w="2123"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Ориентировочный срок строительства</w:t>
            </w:r>
          </w:p>
        </w:tc>
        <w:tc>
          <w:tcPr>
            <w:tcW w:w="1862"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Характеристика ЗОУИТ</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restart"/>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Государственные медицинские организации </w:t>
            </w:r>
            <w:r w:rsidRPr="0035714C">
              <w:rPr>
                <w:rFonts w:ascii="Times New Roman" w:hAnsi="Times New Roman" w:cs="Times New Roman"/>
                <w:color w:val="auto"/>
                <w:sz w:val="24"/>
                <w:szCs w:val="24"/>
              </w:rPr>
              <w:lastRenderedPageBreak/>
              <w:t>Астраханской области, в том числе фармацевтические организации</w:t>
            </w:r>
          </w:p>
        </w:tc>
        <w:tc>
          <w:tcPr>
            <w:tcW w:w="3098" w:type="dxa"/>
            <w:vAlign w:val="center"/>
          </w:tcPr>
          <w:p w:rsidR="00BC022D" w:rsidRPr="0035714C" w:rsidRDefault="00BC022D" w:rsidP="00666C38">
            <w:pPr>
              <w:widowControl w:val="0"/>
              <w:jc w:val="both"/>
              <w:rPr>
                <w:color w:val="auto"/>
                <w:sz w:val="24"/>
                <w:szCs w:val="24"/>
              </w:rPr>
            </w:pPr>
            <w:r>
              <w:rPr>
                <w:color w:val="auto"/>
                <w:sz w:val="24"/>
                <w:szCs w:val="24"/>
              </w:rPr>
              <w:lastRenderedPageBreak/>
              <w:t xml:space="preserve">Строительство модульного корпуса ГБУЗ АО «Областная инфекционная </w:t>
            </w:r>
            <w:r>
              <w:rPr>
                <w:color w:val="auto"/>
                <w:sz w:val="24"/>
                <w:szCs w:val="24"/>
              </w:rPr>
              <w:lastRenderedPageBreak/>
              <w:t>клиническая больница им. А.М. Ничоги»</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lastRenderedPageBreak/>
              <w:t>н</w:t>
            </w:r>
            <w:r w:rsidRPr="0035714C">
              <w:rPr>
                <w:color w:val="auto"/>
                <w:sz w:val="24"/>
                <w:szCs w:val="24"/>
              </w:rPr>
              <w:t xml:space="preserve">а </w:t>
            </w:r>
            <w:r>
              <w:rPr>
                <w:color w:val="auto"/>
                <w:sz w:val="24"/>
                <w:szCs w:val="24"/>
              </w:rPr>
              <w:t>500 койко-мест</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Установление ЗОУИТ в связи с размещением </w:t>
            </w:r>
            <w:r w:rsidRPr="0035714C">
              <w:rPr>
                <w:rFonts w:ascii="Times New Roman" w:hAnsi="Times New Roman" w:cs="Times New Roman"/>
                <w:color w:val="auto"/>
                <w:sz w:val="24"/>
                <w:szCs w:val="24"/>
              </w:rPr>
              <w:lastRenderedPageBreak/>
              <w:t>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022444">
              <w:rPr>
                <w:color w:val="auto"/>
                <w:sz w:val="24"/>
                <w:szCs w:val="24"/>
              </w:rPr>
              <w:t>Реконструкция больничного комплекса российског</w:t>
            </w:r>
            <w:r>
              <w:rPr>
                <w:color w:val="auto"/>
                <w:sz w:val="24"/>
                <w:szCs w:val="24"/>
              </w:rPr>
              <w:t>о общества «Красный крест» кон.</w:t>
            </w:r>
            <w:r w:rsidRPr="00022444">
              <w:rPr>
                <w:color w:val="auto"/>
                <w:sz w:val="24"/>
                <w:szCs w:val="24"/>
              </w:rPr>
              <w:t xml:space="preserve"> </w:t>
            </w:r>
            <w:r w:rsidRPr="00022444">
              <w:rPr>
                <w:color w:val="auto"/>
                <w:sz w:val="24"/>
                <w:szCs w:val="24"/>
                <w:lang w:val="en-US"/>
              </w:rPr>
              <w:t>XIX</w:t>
            </w:r>
            <w:r w:rsidRPr="00022444">
              <w:rPr>
                <w:color w:val="auto"/>
                <w:sz w:val="24"/>
                <w:szCs w:val="24"/>
              </w:rPr>
              <w:t xml:space="preserve"> </w:t>
            </w:r>
            <w:r>
              <w:rPr>
                <w:color w:val="auto"/>
                <w:sz w:val="24"/>
                <w:szCs w:val="24"/>
              </w:rPr>
              <w:t xml:space="preserve">- </w:t>
            </w:r>
            <w:r w:rsidRPr="00022444">
              <w:rPr>
                <w:color w:val="auto"/>
                <w:sz w:val="24"/>
                <w:szCs w:val="24"/>
              </w:rPr>
              <w:t xml:space="preserve">нач. </w:t>
            </w:r>
            <w:r w:rsidRPr="00022444">
              <w:rPr>
                <w:color w:val="auto"/>
                <w:sz w:val="24"/>
                <w:szCs w:val="24"/>
                <w:lang w:val="en-US"/>
              </w:rPr>
              <w:t>XX</w:t>
            </w:r>
            <w:r w:rsidRPr="00022444">
              <w:rPr>
                <w:color w:val="auto"/>
                <w:sz w:val="24"/>
                <w:szCs w:val="24"/>
              </w:rPr>
              <w:t xml:space="preserve"> века для создания «Головного учреждения Ю</w:t>
            </w:r>
            <w:r>
              <w:rPr>
                <w:color w:val="auto"/>
                <w:sz w:val="24"/>
                <w:szCs w:val="24"/>
              </w:rPr>
              <w:t>га</w:t>
            </w:r>
            <w:r w:rsidRPr="00022444">
              <w:rPr>
                <w:color w:val="auto"/>
                <w:sz w:val="24"/>
                <w:szCs w:val="24"/>
              </w:rPr>
              <w:t xml:space="preserve"> Российской Федерации по проблем</w:t>
            </w:r>
            <w:r>
              <w:rPr>
                <w:color w:val="auto"/>
                <w:sz w:val="24"/>
                <w:szCs w:val="24"/>
              </w:rPr>
              <w:t>ам</w:t>
            </w:r>
            <w:r w:rsidRPr="00022444">
              <w:rPr>
                <w:color w:val="auto"/>
                <w:sz w:val="24"/>
                <w:szCs w:val="24"/>
              </w:rPr>
              <w:t xml:space="preserve"> оториноларингологии и хирургии головы и шеи»</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w:t>
            </w:r>
            <w:r w:rsidRPr="00B6402C">
              <w:rPr>
                <w:color w:val="auto"/>
                <w:sz w:val="24"/>
                <w:szCs w:val="24"/>
              </w:rPr>
              <w:t>а 200 посещений в смену, 17 коек</w:t>
            </w:r>
          </w:p>
        </w:tc>
        <w:tc>
          <w:tcPr>
            <w:tcW w:w="2999" w:type="dxa"/>
            <w:vAlign w:val="center"/>
          </w:tcPr>
          <w:p w:rsidR="00BC022D" w:rsidRPr="0035714C" w:rsidRDefault="00BC022D" w:rsidP="00666C38">
            <w:pPr>
              <w:widowControl w:val="0"/>
              <w:jc w:val="center"/>
              <w:rPr>
                <w:color w:val="auto"/>
                <w:sz w:val="24"/>
                <w:szCs w:val="24"/>
              </w:rPr>
            </w:pPr>
            <w:r>
              <w:rPr>
                <w:color w:val="auto"/>
                <w:sz w:val="24"/>
                <w:szCs w:val="24"/>
              </w:rPr>
              <w:t>г. Астрахань, ул. Мечникова, 25/ул. Гилянская, 40, 42/ул. Лычманова, 41, 43</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2805FC" w:rsidRDefault="00BC022D" w:rsidP="00666C38">
            <w:pPr>
              <w:widowControl w:val="0"/>
              <w:jc w:val="both"/>
              <w:rPr>
                <w:color w:val="auto"/>
                <w:sz w:val="24"/>
                <w:szCs w:val="24"/>
              </w:rPr>
            </w:pPr>
            <w:r>
              <w:rPr>
                <w:color w:val="auto"/>
                <w:sz w:val="24"/>
                <w:szCs w:val="24"/>
              </w:rPr>
              <w:t>Строительство нового 7-</w:t>
            </w:r>
            <w:r w:rsidRPr="002805FC">
              <w:rPr>
                <w:color w:val="auto"/>
                <w:sz w:val="24"/>
                <w:szCs w:val="24"/>
              </w:rPr>
              <w:t xml:space="preserve"> этажного хирургического корпуса на 290 коек для  ГБУЗ АО «ОДКБ им. Н.Н</w:t>
            </w:r>
            <w:r>
              <w:rPr>
                <w:color w:val="auto"/>
                <w:sz w:val="24"/>
                <w:szCs w:val="24"/>
              </w:rPr>
              <w:t xml:space="preserve">. </w:t>
            </w:r>
            <w:r w:rsidRPr="002805FC">
              <w:rPr>
                <w:color w:val="auto"/>
                <w:sz w:val="24"/>
                <w:szCs w:val="24"/>
              </w:rPr>
              <w:t>Силищевой»</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w:t>
            </w:r>
            <w:r w:rsidRPr="0035714C">
              <w:rPr>
                <w:color w:val="auto"/>
                <w:sz w:val="24"/>
                <w:szCs w:val="24"/>
              </w:rPr>
              <w:t>а 290 коек</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 ул. Медиков, 6</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35714C">
              <w:rPr>
                <w:color w:val="auto"/>
                <w:sz w:val="24"/>
                <w:szCs w:val="24"/>
              </w:rPr>
              <w:t xml:space="preserve">Реконструкция ГБУЗ АО «Городская клиническая больница </w:t>
            </w:r>
            <w:r>
              <w:rPr>
                <w:color w:val="auto"/>
                <w:sz w:val="24"/>
                <w:szCs w:val="24"/>
              </w:rPr>
              <w:t>№</w:t>
            </w:r>
            <w:r w:rsidRPr="0035714C">
              <w:rPr>
                <w:color w:val="auto"/>
                <w:sz w:val="24"/>
                <w:szCs w:val="24"/>
              </w:rPr>
              <w:t>3 им. Кирова»</w:t>
            </w:r>
            <w:r>
              <w:rPr>
                <w:color w:val="auto"/>
                <w:sz w:val="24"/>
                <w:szCs w:val="24"/>
              </w:rPr>
              <w:t xml:space="preserve"> (строительство нового хирургического корпуса «Б»)</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 365</w:t>
            </w:r>
            <w:r w:rsidRPr="0035714C">
              <w:rPr>
                <w:color w:val="auto"/>
                <w:sz w:val="24"/>
                <w:szCs w:val="24"/>
              </w:rPr>
              <w:t xml:space="preserve"> коек</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 ул. Хибинская, 2</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Pr>
                <w:color w:val="auto"/>
                <w:sz w:val="24"/>
                <w:szCs w:val="24"/>
              </w:rPr>
              <w:t xml:space="preserve">Строительство «Регионального сосудистого центра ГБУЗ АО </w:t>
            </w:r>
            <w:r w:rsidRPr="0035714C">
              <w:rPr>
                <w:color w:val="auto"/>
                <w:sz w:val="24"/>
                <w:szCs w:val="24"/>
              </w:rPr>
              <w:t>«А</w:t>
            </w:r>
            <w:r>
              <w:rPr>
                <w:color w:val="auto"/>
                <w:sz w:val="24"/>
                <w:szCs w:val="24"/>
              </w:rPr>
              <w:t>лександро-Мариинская областная клиническая больница</w:t>
            </w:r>
            <w:r w:rsidRPr="0035714C">
              <w:rPr>
                <w:color w:val="auto"/>
                <w:sz w:val="24"/>
                <w:szCs w:val="24"/>
              </w:rPr>
              <w:t>»</w:t>
            </w:r>
          </w:p>
        </w:tc>
        <w:tc>
          <w:tcPr>
            <w:tcW w:w="1868" w:type="dxa"/>
            <w:vAlign w:val="center"/>
          </w:tcPr>
          <w:p w:rsidR="00BC022D" w:rsidRDefault="00BC022D" w:rsidP="00666C38">
            <w:pPr>
              <w:widowControl w:val="0"/>
              <w:jc w:val="center"/>
              <w:rPr>
                <w:color w:val="auto"/>
                <w:sz w:val="24"/>
                <w:szCs w:val="24"/>
              </w:rPr>
            </w:pPr>
            <w:r>
              <w:rPr>
                <w:color w:val="auto"/>
                <w:sz w:val="24"/>
                <w:szCs w:val="24"/>
              </w:rPr>
              <w:t>на 260 коек</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 ул. Татищева, 2</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35714C">
              <w:rPr>
                <w:color w:val="auto"/>
                <w:sz w:val="24"/>
                <w:szCs w:val="24"/>
              </w:rPr>
              <w:t>Строительство корпуса №2 областного перинатального центра ГБУЗ АО «А</w:t>
            </w:r>
            <w:r>
              <w:rPr>
                <w:color w:val="auto"/>
                <w:sz w:val="24"/>
                <w:szCs w:val="24"/>
              </w:rPr>
              <w:t>лександро-Мариинская областная клиническая больница</w:t>
            </w:r>
            <w:r w:rsidRPr="0035714C">
              <w:rPr>
                <w:color w:val="auto"/>
                <w:sz w:val="24"/>
                <w:szCs w:val="24"/>
              </w:rPr>
              <w:t>»</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w:t>
            </w:r>
            <w:r w:rsidRPr="0035714C">
              <w:rPr>
                <w:color w:val="auto"/>
                <w:sz w:val="24"/>
                <w:szCs w:val="24"/>
              </w:rPr>
              <w:t>а 225 коек</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 ул. Татищева, 2а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FA1797">
              <w:rPr>
                <w:color w:val="auto"/>
                <w:sz w:val="24"/>
                <w:szCs w:val="24"/>
              </w:rPr>
              <w:t>Строительство лечебно-диагностического корпуса с применением высокотехнологических методов оказания медицинской помощи онкологическим пациентам на базе ГБУЗ АО «Областной онкологический диспансер»</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о</w:t>
            </w:r>
            <w:r w:rsidRPr="00FA1797">
              <w:rPr>
                <w:color w:val="auto"/>
                <w:sz w:val="24"/>
                <w:szCs w:val="24"/>
              </w:rPr>
              <w:t>т 400 до 2000 случаев в год</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 xml:space="preserve">г. Астрахань, ул. </w:t>
            </w:r>
            <w:r>
              <w:rPr>
                <w:color w:val="auto"/>
                <w:sz w:val="24"/>
                <w:szCs w:val="24"/>
              </w:rPr>
              <w:t>Б. Алексеева, 57</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CE2D34" w:rsidRDefault="00BC022D" w:rsidP="00666C38">
            <w:pPr>
              <w:widowControl w:val="0"/>
              <w:jc w:val="center"/>
              <w:rPr>
                <w:sz w:val="24"/>
                <w:szCs w:val="24"/>
              </w:rPr>
            </w:pPr>
            <w:r w:rsidRPr="00CE2D34">
              <w:rPr>
                <w:sz w:val="24"/>
                <w:szCs w:val="24"/>
              </w:rPr>
              <w:t>Строительство фтизиатрического корпуса на территории стационара №1 ГБУЗ АО «Областной клинический противотуберкулезный диспансер»</w:t>
            </w:r>
          </w:p>
        </w:tc>
        <w:tc>
          <w:tcPr>
            <w:tcW w:w="1868" w:type="dxa"/>
            <w:shd w:val="clear" w:color="auto" w:fill="auto"/>
            <w:vAlign w:val="center"/>
          </w:tcPr>
          <w:p w:rsidR="00BC022D" w:rsidRPr="00CE2D34" w:rsidRDefault="00BC022D" w:rsidP="00666C38">
            <w:pPr>
              <w:widowControl w:val="0"/>
              <w:jc w:val="center"/>
              <w:rPr>
                <w:sz w:val="24"/>
                <w:szCs w:val="24"/>
              </w:rPr>
            </w:pPr>
            <w:r w:rsidRPr="00CE2D34">
              <w:rPr>
                <w:sz w:val="24"/>
                <w:szCs w:val="24"/>
              </w:rPr>
              <w:t>на 100 коек</w:t>
            </w:r>
          </w:p>
        </w:tc>
        <w:tc>
          <w:tcPr>
            <w:tcW w:w="2999" w:type="dxa"/>
            <w:shd w:val="clear" w:color="auto" w:fill="auto"/>
            <w:vAlign w:val="center"/>
          </w:tcPr>
          <w:p w:rsidR="00BC022D" w:rsidRPr="00CE2D34" w:rsidRDefault="00BC022D" w:rsidP="00666C38">
            <w:pPr>
              <w:widowControl w:val="0"/>
              <w:jc w:val="center"/>
              <w:rPr>
                <w:sz w:val="24"/>
                <w:szCs w:val="24"/>
              </w:rPr>
            </w:pPr>
            <w:r w:rsidRPr="00CE2D34">
              <w:rPr>
                <w:sz w:val="24"/>
                <w:szCs w:val="24"/>
              </w:rPr>
              <w:t>г. Астрахань, ул. Еричная,2</w:t>
            </w:r>
          </w:p>
        </w:tc>
        <w:tc>
          <w:tcPr>
            <w:tcW w:w="2123" w:type="dxa"/>
            <w:shd w:val="clear" w:color="auto" w:fill="auto"/>
            <w:vAlign w:val="center"/>
          </w:tcPr>
          <w:p w:rsidR="00BC022D" w:rsidRPr="00CE2D34" w:rsidRDefault="00BC022D" w:rsidP="00666C38">
            <w:pPr>
              <w:jc w:val="center"/>
              <w:rPr>
                <w:sz w:val="24"/>
                <w:szCs w:val="24"/>
              </w:rPr>
            </w:pPr>
            <w:r w:rsidRPr="00CE2D34">
              <w:rPr>
                <w:sz w:val="24"/>
                <w:szCs w:val="24"/>
              </w:rPr>
              <w:t>Расчетный срок</w:t>
            </w:r>
          </w:p>
        </w:tc>
        <w:tc>
          <w:tcPr>
            <w:tcW w:w="1862" w:type="dxa"/>
            <w:shd w:val="clear" w:color="auto" w:fill="auto"/>
            <w:vAlign w:val="center"/>
          </w:tcPr>
          <w:p w:rsidR="00BC022D" w:rsidRPr="00CE2D34" w:rsidRDefault="00BC022D" w:rsidP="00666C38">
            <w:pPr>
              <w:pStyle w:val="ConsPlusNormal"/>
              <w:jc w:val="center"/>
              <w:rPr>
                <w:rFonts w:ascii="Times New Roman" w:hAnsi="Times New Roman" w:cs="Times New Roman"/>
                <w:sz w:val="24"/>
                <w:szCs w:val="24"/>
              </w:rPr>
            </w:pPr>
            <w:r w:rsidRPr="00CE2D34">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35714C">
              <w:rPr>
                <w:color w:val="auto"/>
                <w:sz w:val="24"/>
                <w:szCs w:val="24"/>
              </w:rPr>
              <w:t>Строительство поликлиники для взрослого и детского населения ГБУЗ АО «Го</w:t>
            </w:r>
            <w:r>
              <w:rPr>
                <w:color w:val="auto"/>
                <w:sz w:val="24"/>
                <w:szCs w:val="24"/>
              </w:rPr>
              <w:t>родская п</w:t>
            </w:r>
            <w:r w:rsidRPr="0035714C">
              <w:rPr>
                <w:color w:val="auto"/>
                <w:sz w:val="24"/>
                <w:szCs w:val="24"/>
              </w:rPr>
              <w:t>оликлиника №10»</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w:t>
            </w:r>
            <w:r w:rsidRPr="0035714C">
              <w:rPr>
                <w:color w:val="auto"/>
                <w:sz w:val="24"/>
                <w:szCs w:val="24"/>
              </w:rPr>
              <w:t>а 1000 посещений в день</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 xml:space="preserve">г. Астрахань, </w:t>
            </w:r>
            <w:r>
              <w:rPr>
                <w:color w:val="auto"/>
                <w:sz w:val="24"/>
                <w:szCs w:val="24"/>
              </w:rPr>
              <w:t>ул. Молдавская</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35714C">
              <w:rPr>
                <w:color w:val="auto"/>
                <w:sz w:val="24"/>
                <w:szCs w:val="24"/>
              </w:rPr>
              <w:t>Строительство поликлиники для взрослого и детского населения в микрорайоне Бабаевского ГБУЗ АО «Го</w:t>
            </w:r>
            <w:r>
              <w:rPr>
                <w:color w:val="auto"/>
                <w:sz w:val="24"/>
                <w:szCs w:val="24"/>
              </w:rPr>
              <w:t>родская п</w:t>
            </w:r>
            <w:r w:rsidRPr="0035714C">
              <w:rPr>
                <w:color w:val="auto"/>
                <w:sz w:val="24"/>
                <w:szCs w:val="24"/>
              </w:rPr>
              <w:t>оликлиника №2»</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w:t>
            </w:r>
            <w:r w:rsidRPr="0035714C">
              <w:rPr>
                <w:color w:val="auto"/>
                <w:sz w:val="24"/>
                <w:szCs w:val="24"/>
              </w:rPr>
              <w:t xml:space="preserve"> 500 посещений в день</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 Ленинский район</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A16257">
              <w:rPr>
                <w:color w:val="auto"/>
                <w:sz w:val="24"/>
                <w:szCs w:val="24"/>
              </w:rPr>
              <w:t>Строительство поликлиники для взрослого населения в Ленинском районе</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 750 посещений в день</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 Ленинский район</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pPr>
              <w:jc w:val="both"/>
            </w:pPr>
            <w:r w:rsidRPr="00C665E2">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A16257">
              <w:rPr>
                <w:color w:val="auto"/>
                <w:sz w:val="24"/>
                <w:szCs w:val="24"/>
              </w:rPr>
              <w:t>Строительство поликлиники для детского населения в Советском районе</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 500 посещений в день</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 xml:space="preserve">г. Астрахань, </w:t>
            </w:r>
            <w:r>
              <w:rPr>
                <w:color w:val="auto"/>
                <w:sz w:val="24"/>
                <w:szCs w:val="24"/>
              </w:rPr>
              <w:t>Советский</w:t>
            </w:r>
            <w:r w:rsidRPr="0035714C">
              <w:rPr>
                <w:color w:val="auto"/>
                <w:sz w:val="24"/>
                <w:szCs w:val="24"/>
              </w:rPr>
              <w:t xml:space="preserve"> район</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pPr>
              <w:jc w:val="both"/>
            </w:pPr>
            <w:r w:rsidRPr="00C665E2">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A16257">
              <w:rPr>
                <w:color w:val="auto"/>
                <w:sz w:val="24"/>
                <w:szCs w:val="24"/>
              </w:rPr>
              <w:t>Строительство поликлини</w:t>
            </w:r>
            <w:r>
              <w:rPr>
                <w:color w:val="auto"/>
                <w:sz w:val="24"/>
                <w:szCs w:val="24"/>
              </w:rPr>
              <w:t>ки для взрослого</w:t>
            </w:r>
            <w:r w:rsidRPr="00A16257">
              <w:rPr>
                <w:color w:val="auto"/>
                <w:sz w:val="24"/>
                <w:szCs w:val="24"/>
              </w:rPr>
              <w:t xml:space="preserve"> населения в Советском районе</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 750 посещений в день</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 xml:space="preserve">г. Астрахань, </w:t>
            </w:r>
            <w:r>
              <w:rPr>
                <w:color w:val="auto"/>
                <w:sz w:val="24"/>
                <w:szCs w:val="24"/>
              </w:rPr>
              <w:t>Советский</w:t>
            </w:r>
            <w:r w:rsidRPr="0035714C">
              <w:rPr>
                <w:color w:val="auto"/>
                <w:sz w:val="24"/>
                <w:szCs w:val="24"/>
              </w:rPr>
              <w:t xml:space="preserve"> район</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pPr>
              <w:jc w:val="both"/>
            </w:pPr>
            <w:r w:rsidRPr="00C665E2">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A16257" w:rsidRDefault="00BC022D" w:rsidP="00666C38">
            <w:pPr>
              <w:widowControl w:val="0"/>
              <w:jc w:val="both"/>
              <w:rPr>
                <w:color w:val="auto"/>
                <w:sz w:val="24"/>
                <w:szCs w:val="24"/>
              </w:rPr>
            </w:pPr>
            <w:r w:rsidRPr="003173D1">
              <w:rPr>
                <w:color w:val="auto"/>
                <w:sz w:val="24"/>
                <w:szCs w:val="24"/>
              </w:rPr>
              <w:t>Строительство вертолетной площадки на территории ГБУЗ АО «</w:t>
            </w:r>
            <w:r w:rsidRPr="0035714C">
              <w:rPr>
                <w:color w:val="auto"/>
                <w:sz w:val="24"/>
                <w:szCs w:val="24"/>
              </w:rPr>
              <w:t>А</w:t>
            </w:r>
            <w:r>
              <w:rPr>
                <w:color w:val="auto"/>
                <w:sz w:val="24"/>
                <w:szCs w:val="24"/>
              </w:rPr>
              <w:t>лександро-Мариинская областная клиническая больница</w:t>
            </w:r>
            <w:r w:rsidRPr="003173D1">
              <w:rPr>
                <w:color w:val="auto"/>
                <w:sz w:val="24"/>
                <w:szCs w:val="24"/>
              </w:rPr>
              <w:t>»</w:t>
            </w:r>
          </w:p>
        </w:tc>
        <w:tc>
          <w:tcPr>
            <w:tcW w:w="1868" w:type="dxa"/>
            <w:vAlign w:val="center"/>
          </w:tcPr>
          <w:p w:rsidR="00BC022D" w:rsidRDefault="00BC022D" w:rsidP="00666C38">
            <w:pPr>
              <w:widowControl w:val="0"/>
              <w:jc w:val="center"/>
              <w:rPr>
                <w:color w:val="auto"/>
                <w:sz w:val="24"/>
                <w:szCs w:val="24"/>
              </w:rPr>
            </w:pPr>
            <w:r>
              <w:rPr>
                <w:color w:val="auto"/>
                <w:sz w:val="24"/>
                <w:szCs w:val="24"/>
              </w:rPr>
              <w:t>2 вылета в месяц</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г. Астрахань, ул. Татищева,</w:t>
            </w:r>
            <w:r>
              <w:rPr>
                <w:color w:val="auto"/>
                <w:sz w:val="24"/>
                <w:szCs w:val="24"/>
              </w:rPr>
              <w:t xml:space="preserve"> 2</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173D1">
              <w:rPr>
                <w:rFonts w:ascii="Times New Roman" w:hAnsi="Times New Roman" w:cs="Times New Roman"/>
                <w:color w:val="auto"/>
                <w:sz w:val="24"/>
                <w:szCs w:val="24"/>
              </w:rPr>
              <w:t>Необходимость установления ЗОУИТ в связи с размещением объекта  определяется проектом</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173D1" w:rsidRDefault="00BC022D" w:rsidP="00666C38">
            <w:pPr>
              <w:widowControl w:val="0"/>
              <w:jc w:val="both"/>
              <w:rPr>
                <w:color w:val="auto"/>
                <w:sz w:val="24"/>
                <w:szCs w:val="24"/>
              </w:rPr>
            </w:pPr>
            <w:r w:rsidRPr="003173D1">
              <w:rPr>
                <w:color w:val="auto"/>
                <w:sz w:val="24"/>
                <w:szCs w:val="24"/>
              </w:rPr>
              <w:t>Строительство вертолетной площадки на территории ГБУЗ АО «ГКБ №3 им. С.М.Кирова»</w:t>
            </w:r>
          </w:p>
        </w:tc>
        <w:tc>
          <w:tcPr>
            <w:tcW w:w="1868" w:type="dxa"/>
            <w:vAlign w:val="center"/>
          </w:tcPr>
          <w:p w:rsidR="00BC022D" w:rsidRDefault="00BC022D" w:rsidP="00666C38">
            <w:pPr>
              <w:widowControl w:val="0"/>
              <w:jc w:val="center"/>
              <w:rPr>
                <w:color w:val="auto"/>
                <w:sz w:val="24"/>
                <w:szCs w:val="24"/>
              </w:rPr>
            </w:pPr>
            <w:r>
              <w:rPr>
                <w:color w:val="auto"/>
                <w:sz w:val="24"/>
                <w:szCs w:val="24"/>
              </w:rPr>
              <w:t>2 вылета в месяц</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 xml:space="preserve">г. Астрахань, ул. </w:t>
            </w:r>
            <w:r>
              <w:rPr>
                <w:color w:val="auto"/>
                <w:sz w:val="24"/>
                <w:szCs w:val="24"/>
              </w:rPr>
              <w:t>Хибинская, 2</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173D1">
              <w:rPr>
                <w:rFonts w:ascii="Times New Roman" w:hAnsi="Times New Roman" w:cs="Times New Roman"/>
                <w:color w:val="auto"/>
                <w:sz w:val="24"/>
                <w:szCs w:val="24"/>
              </w:rPr>
              <w:t>Необходимость установления ЗОУИТ в связи с размещением объекта  определяется проектом</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173D1" w:rsidRDefault="00BC022D" w:rsidP="00666C38">
            <w:pPr>
              <w:widowControl w:val="0"/>
              <w:jc w:val="both"/>
              <w:rPr>
                <w:color w:val="auto"/>
                <w:sz w:val="24"/>
                <w:szCs w:val="24"/>
              </w:rPr>
            </w:pPr>
            <w:r w:rsidRPr="003173D1">
              <w:rPr>
                <w:color w:val="auto"/>
                <w:sz w:val="24"/>
                <w:szCs w:val="24"/>
              </w:rPr>
              <w:t>Строительство вертолетной площадки на территории ГБУЗ АО «ОДКБ им. Н.Н. Силищевой»</w:t>
            </w:r>
          </w:p>
        </w:tc>
        <w:tc>
          <w:tcPr>
            <w:tcW w:w="1868" w:type="dxa"/>
            <w:vAlign w:val="center"/>
          </w:tcPr>
          <w:p w:rsidR="00BC022D" w:rsidRDefault="00BC022D" w:rsidP="00666C38">
            <w:pPr>
              <w:widowControl w:val="0"/>
              <w:jc w:val="center"/>
              <w:rPr>
                <w:color w:val="auto"/>
                <w:sz w:val="24"/>
                <w:szCs w:val="24"/>
              </w:rPr>
            </w:pPr>
            <w:r>
              <w:rPr>
                <w:color w:val="auto"/>
                <w:sz w:val="24"/>
                <w:szCs w:val="24"/>
              </w:rPr>
              <w:t>2 вылета в месяц</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 xml:space="preserve">г. Астрахань, ул. </w:t>
            </w:r>
            <w:r>
              <w:rPr>
                <w:color w:val="auto"/>
                <w:sz w:val="24"/>
                <w:szCs w:val="24"/>
              </w:rPr>
              <w:t>Медиков, 6</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173D1">
              <w:rPr>
                <w:rFonts w:ascii="Times New Roman" w:hAnsi="Times New Roman" w:cs="Times New Roman"/>
                <w:color w:val="auto"/>
                <w:sz w:val="24"/>
                <w:szCs w:val="24"/>
              </w:rPr>
              <w:t>Необходимость установления ЗОУИТ в связи с размещением объекта  определяется проектом</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35714C">
              <w:rPr>
                <w:color w:val="auto"/>
                <w:sz w:val="24"/>
                <w:szCs w:val="24"/>
              </w:rPr>
              <w:t xml:space="preserve">Строительство </w:t>
            </w:r>
            <w:r>
              <w:rPr>
                <w:color w:val="auto"/>
                <w:sz w:val="24"/>
                <w:szCs w:val="24"/>
              </w:rPr>
              <w:t>поликлиники</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 250 посещений в день</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 xml:space="preserve">Ахтубинский район, </w:t>
            </w:r>
            <w:r>
              <w:rPr>
                <w:color w:val="auto"/>
                <w:sz w:val="24"/>
                <w:szCs w:val="24"/>
              </w:rPr>
              <w:t>г. Ахтубинск, ул. Саратовская, 38</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 xml:space="preserve">Строительство </w:t>
            </w:r>
            <w:r>
              <w:rPr>
                <w:color w:val="auto"/>
                <w:sz w:val="24"/>
                <w:szCs w:val="24"/>
              </w:rPr>
              <w:t>участковой больницы</w:t>
            </w:r>
          </w:p>
        </w:tc>
        <w:tc>
          <w:tcPr>
            <w:tcW w:w="1868" w:type="dxa"/>
            <w:vAlign w:val="center"/>
          </w:tcPr>
          <w:p w:rsidR="00BC022D" w:rsidRPr="0035714C" w:rsidRDefault="00BC022D" w:rsidP="00666C38">
            <w:pPr>
              <w:widowControl w:val="0"/>
              <w:snapToGrid w:val="0"/>
              <w:jc w:val="center"/>
              <w:rPr>
                <w:color w:val="auto"/>
                <w:sz w:val="24"/>
                <w:szCs w:val="24"/>
              </w:rPr>
            </w:pPr>
            <w:r>
              <w:rPr>
                <w:color w:val="auto"/>
                <w:sz w:val="24"/>
                <w:szCs w:val="24"/>
              </w:rPr>
              <w:t>на 30 посещений в день</w:t>
            </w:r>
          </w:p>
        </w:tc>
        <w:tc>
          <w:tcPr>
            <w:tcW w:w="2999" w:type="dxa"/>
            <w:vAlign w:val="center"/>
          </w:tcPr>
          <w:p w:rsidR="00BC022D" w:rsidRPr="0035714C" w:rsidRDefault="00BC022D" w:rsidP="00666C38">
            <w:pPr>
              <w:widowControl w:val="0"/>
              <w:jc w:val="center"/>
              <w:rPr>
                <w:color w:val="auto"/>
                <w:sz w:val="24"/>
                <w:szCs w:val="24"/>
              </w:rPr>
            </w:pPr>
            <w:r w:rsidRPr="0035714C">
              <w:rPr>
                <w:color w:val="auto"/>
                <w:sz w:val="24"/>
                <w:szCs w:val="24"/>
              </w:rPr>
              <w:t>Ахтубинский район, с. </w:t>
            </w:r>
            <w:r>
              <w:rPr>
                <w:color w:val="auto"/>
                <w:sz w:val="24"/>
                <w:szCs w:val="24"/>
              </w:rPr>
              <w:t>Золотуха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35714C">
              <w:rPr>
                <w:color w:val="auto"/>
                <w:sz w:val="24"/>
                <w:szCs w:val="24"/>
              </w:rPr>
              <w:t>Строительство поликлини</w:t>
            </w:r>
            <w:r>
              <w:rPr>
                <w:color w:val="auto"/>
                <w:sz w:val="24"/>
                <w:szCs w:val="24"/>
              </w:rPr>
              <w:t>ки в п</w:t>
            </w:r>
            <w:r w:rsidRPr="0035714C">
              <w:rPr>
                <w:color w:val="auto"/>
                <w:sz w:val="24"/>
                <w:szCs w:val="24"/>
              </w:rPr>
              <w:t>. Володарский</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 350</w:t>
            </w:r>
            <w:r w:rsidRPr="0035714C">
              <w:rPr>
                <w:color w:val="auto"/>
                <w:sz w:val="24"/>
                <w:szCs w:val="24"/>
              </w:rPr>
              <w:t xml:space="preserve"> посещений в день</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 xml:space="preserve">Володарский район, </w:t>
            </w:r>
            <w:r>
              <w:rPr>
                <w:color w:val="auto"/>
                <w:sz w:val="24"/>
                <w:szCs w:val="24"/>
              </w:rPr>
              <w:t>п.</w:t>
            </w:r>
            <w:r w:rsidRPr="0035714C">
              <w:rPr>
                <w:color w:val="auto"/>
                <w:sz w:val="24"/>
                <w:szCs w:val="24"/>
              </w:rPr>
              <w:t xml:space="preserve"> Володарский</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 xml:space="preserve">Строительство </w:t>
            </w:r>
            <w:r>
              <w:rPr>
                <w:color w:val="auto"/>
                <w:sz w:val="24"/>
                <w:szCs w:val="24"/>
              </w:rPr>
              <w:t>фельдшерско-акушерского пункта</w:t>
            </w:r>
            <w:r w:rsidRPr="0035714C">
              <w:rPr>
                <w:color w:val="auto"/>
                <w:sz w:val="24"/>
                <w:szCs w:val="24"/>
              </w:rPr>
              <w:t xml:space="preserve"> </w:t>
            </w:r>
          </w:p>
        </w:tc>
        <w:tc>
          <w:tcPr>
            <w:tcW w:w="1868" w:type="dxa"/>
            <w:vAlign w:val="center"/>
          </w:tcPr>
          <w:p w:rsidR="00BC022D" w:rsidRPr="0035714C" w:rsidRDefault="00BC022D" w:rsidP="00666C38">
            <w:pPr>
              <w:jc w:val="center"/>
              <w:rPr>
                <w:color w:val="auto"/>
                <w:sz w:val="24"/>
                <w:szCs w:val="24"/>
              </w:rPr>
            </w:pPr>
            <w:r>
              <w:rPr>
                <w:color w:val="auto"/>
                <w:sz w:val="24"/>
                <w:szCs w:val="24"/>
              </w:rPr>
              <w:t>на 15 посещений в день</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Володарский район, с. </w:t>
            </w:r>
            <w:r>
              <w:rPr>
                <w:color w:val="auto"/>
                <w:sz w:val="24"/>
                <w:szCs w:val="24"/>
              </w:rPr>
              <w:t>Кошеванка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15 посещений в день</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 xml:space="preserve">Володарский район, </w:t>
            </w:r>
            <w:r>
              <w:rPr>
                <w:color w:val="auto"/>
                <w:sz w:val="24"/>
                <w:szCs w:val="24"/>
              </w:rPr>
              <w:t>п. Паромный</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B95844">
              <w:rPr>
                <w:color w:val="auto"/>
                <w:sz w:val="24"/>
                <w:szCs w:val="24"/>
              </w:rPr>
              <w:t>Строительство</w:t>
            </w:r>
            <w:r>
              <w:rPr>
                <w:color w:val="auto"/>
                <w:sz w:val="24"/>
                <w:szCs w:val="24"/>
              </w:rPr>
              <w:t xml:space="preserve"> фельдшерско-акушерского пункта</w:t>
            </w:r>
            <w:r w:rsidRPr="00B95844">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sidRPr="0035714C">
              <w:rPr>
                <w:color w:val="auto"/>
                <w:sz w:val="24"/>
                <w:szCs w:val="24"/>
              </w:rPr>
              <w:t xml:space="preserve">Володарский район, </w:t>
            </w:r>
          </w:p>
          <w:p w:rsidR="00BC022D" w:rsidRPr="0035714C" w:rsidRDefault="00BC022D" w:rsidP="00666C38">
            <w:pPr>
              <w:jc w:val="center"/>
              <w:rPr>
                <w:color w:val="auto"/>
                <w:sz w:val="24"/>
                <w:szCs w:val="24"/>
              </w:rPr>
            </w:pPr>
            <w:r>
              <w:rPr>
                <w:color w:val="auto"/>
                <w:sz w:val="24"/>
                <w:szCs w:val="24"/>
              </w:rPr>
              <w:t>с. Раздор</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sidRPr="0035714C">
              <w:rPr>
                <w:color w:val="auto"/>
                <w:sz w:val="24"/>
                <w:szCs w:val="24"/>
              </w:rPr>
              <w:t xml:space="preserve">Володарский район, </w:t>
            </w:r>
          </w:p>
          <w:p w:rsidR="00BC022D" w:rsidRPr="0035714C" w:rsidRDefault="00BC022D" w:rsidP="00666C38">
            <w:pPr>
              <w:jc w:val="center"/>
              <w:rPr>
                <w:color w:val="auto"/>
                <w:sz w:val="24"/>
                <w:szCs w:val="24"/>
              </w:rPr>
            </w:pPr>
            <w:r>
              <w:rPr>
                <w:color w:val="auto"/>
                <w:sz w:val="24"/>
                <w:szCs w:val="24"/>
              </w:rPr>
              <w:t>с. Самойловский</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Володарский район, с. </w:t>
            </w:r>
            <w:r>
              <w:rPr>
                <w:color w:val="auto"/>
                <w:sz w:val="24"/>
                <w:szCs w:val="24"/>
              </w:rPr>
              <w:t>Сахма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 xml:space="preserve">Строительство </w:t>
            </w:r>
            <w:r>
              <w:rPr>
                <w:color w:val="auto"/>
                <w:sz w:val="24"/>
                <w:szCs w:val="24"/>
              </w:rPr>
              <w:t>поликлиники</w:t>
            </w:r>
          </w:p>
        </w:tc>
        <w:tc>
          <w:tcPr>
            <w:tcW w:w="1868" w:type="dxa"/>
            <w:vAlign w:val="center"/>
          </w:tcPr>
          <w:p w:rsidR="00BC022D" w:rsidRPr="0035714C" w:rsidRDefault="00BC022D" w:rsidP="00666C38">
            <w:pPr>
              <w:jc w:val="center"/>
              <w:rPr>
                <w:color w:val="auto"/>
                <w:sz w:val="24"/>
                <w:szCs w:val="24"/>
              </w:rPr>
            </w:pPr>
            <w:r>
              <w:rPr>
                <w:color w:val="auto"/>
                <w:sz w:val="24"/>
                <w:szCs w:val="24"/>
              </w:rPr>
              <w:t>на 350 посещений в день</w:t>
            </w:r>
          </w:p>
        </w:tc>
        <w:tc>
          <w:tcPr>
            <w:tcW w:w="2999" w:type="dxa"/>
            <w:vAlign w:val="center"/>
          </w:tcPr>
          <w:p w:rsidR="00BC022D" w:rsidRDefault="00BC022D" w:rsidP="00666C38">
            <w:pPr>
              <w:jc w:val="center"/>
              <w:rPr>
                <w:color w:val="auto"/>
                <w:sz w:val="24"/>
                <w:szCs w:val="24"/>
              </w:rPr>
            </w:pPr>
            <w:r>
              <w:rPr>
                <w:color w:val="auto"/>
                <w:sz w:val="24"/>
                <w:szCs w:val="24"/>
              </w:rPr>
              <w:t xml:space="preserve">Енотаевский район, </w:t>
            </w:r>
          </w:p>
          <w:p w:rsidR="00BC022D" w:rsidRPr="0035714C" w:rsidRDefault="00BC022D" w:rsidP="00666C38">
            <w:pPr>
              <w:jc w:val="center"/>
              <w:rPr>
                <w:color w:val="auto"/>
                <w:sz w:val="24"/>
                <w:szCs w:val="24"/>
              </w:rPr>
            </w:pPr>
            <w:r>
              <w:rPr>
                <w:color w:val="auto"/>
                <w:sz w:val="24"/>
                <w:szCs w:val="24"/>
              </w:rPr>
              <w:t>с. Енотаевка, ул. Советская/ул. Рыдель/ул. С. Разина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Установление ЗОУИТ в связи с размещением </w:t>
            </w:r>
            <w:r w:rsidRPr="0035714C">
              <w:rPr>
                <w:rFonts w:ascii="Times New Roman" w:hAnsi="Times New Roman" w:cs="Times New Roman"/>
                <w:color w:val="auto"/>
                <w:sz w:val="24"/>
                <w:szCs w:val="24"/>
              </w:rPr>
              <w:lastRenderedPageBreak/>
              <w:t>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 xml:space="preserve">Строительство </w:t>
            </w:r>
            <w:r>
              <w:rPr>
                <w:color w:val="auto"/>
                <w:sz w:val="24"/>
                <w:szCs w:val="24"/>
              </w:rPr>
              <w:t>отделения общей врачебной практики</w:t>
            </w:r>
          </w:p>
        </w:tc>
        <w:tc>
          <w:tcPr>
            <w:tcW w:w="1868" w:type="dxa"/>
            <w:vAlign w:val="center"/>
          </w:tcPr>
          <w:p w:rsidR="00BC022D" w:rsidRPr="0035714C" w:rsidRDefault="00BC022D" w:rsidP="00666C38">
            <w:pPr>
              <w:jc w:val="center"/>
              <w:rPr>
                <w:color w:val="auto"/>
                <w:sz w:val="24"/>
                <w:szCs w:val="24"/>
              </w:rPr>
            </w:pPr>
            <w:r>
              <w:rPr>
                <w:color w:val="auto"/>
                <w:sz w:val="24"/>
                <w:szCs w:val="24"/>
              </w:rPr>
              <w:t>на 30 посещений в день</w:t>
            </w:r>
          </w:p>
        </w:tc>
        <w:tc>
          <w:tcPr>
            <w:tcW w:w="2999" w:type="dxa"/>
            <w:vAlign w:val="center"/>
          </w:tcPr>
          <w:p w:rsidR="00BC022D" w:rsidRDefault="00BC022D" w:rsidP="00666C38">
            <w:pPr>
              <w:jc w:val="center"/>
              <w:rPr>
                <w:color w:val="auto"/>
                <w:sz w:val="24"/>
                <w:szCs w:val="24"/>
              </w:rPr>
            </w:pPr>
            <w:r>
              <w:rPr>
                <w:color w:val="auto"/>
                <w:sz w:val="24"/>
                <w:szCs w:val="24"/>
              </w:rPr>
              <w:t>Енотаевский район,</w:t>
            </w:r>
          </w:p>
          <w:p w:rsidR="00BC022D" w:rsidRPr="0035714C" w:rsidRDefault="00BC022D" w:rsidP="00666C38">
            <w:pPr>
              <w:jc w:val="center"/>
              <w:rPr>
                <w:color w:val="auto"/>
                <w:sz w:val="24"/>
                <w:szCs w:val="24"/>
              </w:rPr>
            </w:pPr>
            <w:r>
              <w:rPr>
                <w:color w:val="auto"/>
                <w:sz w:val="24"/>
                <w:szCs w:val="24"/>
              </w:rPr>
              <w:t xml:space="preserve"> с. Замьяны</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Pr>
                <w:color w:val="auto"/>
                <w:sz w:val="24"/>
                <w:szCs w:val="24"/>
              </w:rPr>
              <w:t>Строительство фельдшерско-акушерского пункта</w:t>
            </w:r>
          </w:p>
        </w:tc>
        <w:tc>
          <w:tcPr>
            <w:tcW w:w="1868" w:type="dxa"/>
            <w:vMerge w:val="restart"/>
            <w:vAlign w:val="center"/>
          </w:tcPr>
          <w:p w:rsidR="00BC022D" w:rsidRPr="0035714C" w:rsidRDefault="00BC022D" w:rsidP="00666C38">
            <w:pPr>
              <w:widowControl w:val="0"/>
              <w:jc w:val="center"/>
              <w:rPr>
                <w:color w:val="auto"/>
                <w:sz w:val="24"/>
                <w:szCs w:val="24"/>
              </w:rPr>
            </w:pPr>
            <w:r>
              <w:rPr>
                <w:color w:val="auto"/>
                <w:sz w:val="24"/>
                <w:szCs w:val="24"/>
              </w:rPr>
              <w:t>на 15 посещений в смену</w:t>
            </w:r>
          </w:p>
        </w:tc>
        <w:tc>
          <w:tcPr>
            <w:tcW w:w="2999" w:type="dxa"/>
            <w:vAlign w:val="center"/>
          </w:tcPr>
          <w:p w:rsidR="00BC022D" w:rsidRDefault="00BC022D" w:rsidP="00666C38">
            <w:pPr>
              <w:widowControl w:val="0"/>
              <w:jc w:val="center"/>
              <w:rPr>
                <w:color w:val="auto"/>
                <w:sz w:val="24"/>
                <w:szCs w:val="24"/>
              </w:rPr>
            </w:pPr>
            <w:r>
              <w:rPr>
                <w:color w:val="auto"/>
                <w:sz w:val="24"/>
                <w:szCs w:val="24"/>
              </w:rPr>
              <w:t xml:space="preserve">Икрянинский район, </w:t>
            </w:r>
          </w:p>
          <w:p w:rsidR="00BC022D" w:rsidRPr="0035714C" w:rsidRDefault="00BC022D" w:rsidP="00666C38">
            <w:pPr>
              <w:widowControl w:val="0"/>
              <w:jc w:val="center"/>
              <w:rPr>
                <w:color w:val="auto"/>
                <w:sz w:val="24"/>
                <w:szCs w:val="24"/>
              </w:rPr>
            </w:pPr>
            <w:r>
              <w:rPr>
                <w:color w:val="auto"/>
                <w:sz w:val="24"/>
                <w:szCs w:val="24"/>
              </w:rPr>
              <w:t>пос. Старо-Волжский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widowControl w:val="0"/>
              <w:jc w:val="both"/>
              <w:rPr>
                <w:color w:val="auto"/>
                <w:sz w:val="24"/>
                <w:szCs w:val="24"/>
              </w:rPr>
            </w:pPr>
            <w:r>
              <w:rPr>
                <w:color w:val="auto"/>
                <w:sz w:val="24"/>
                <w:szCs w:val="24"/>
              </w:rPr>
              <w:t>Строительство фельдшерско-акушерского пункта</w:t>
            </w:r>
          </w:p>
        </w:tc>
        <w:tc>
          <w:tcPr>
            <w:tcW w:w="1868" w:type="dxa"/>
            <w:vMerge/>
            <w:vAlign w:val="center"/>
          </w:tcPr>
          <w:p w:rsidR="00BC022D" w:rsidRDefault="00BC022D" w:rsidP="00666C38">
            <w:pPr>
              <w:widowControl w:val="0"/>
              <w:jc w:val="center"/>
              <w:rPr>
                <w:color w:val="auto"/>
                <w:sz w:val="24"/>
                <w:szCs w:val="24"/>
              </w:rPr>
            </w:pPr>
          </w:p>
        </w:tc>
        <w:tc>
          <w:tcPr>
            <w:tcW w:w="2999" w:type="dxa"/>
            <w:vAlign w:val="center"/>
          </w:tcPr>
          <w:p w:rsidR="00BC022D" w:rsidRDefault="00BC022D" w:rsidP="00666C38">
            <w:pPr>
              <w:widowControl w:val="0"/>
              <w:jc w:val="center"/>
              <w:rPr>
                <w:color w:val="auto"/>
                <w:sz w:val="24"/>
                <w:szCs w:val="24"/>
              </w:rPr>
            </w:pPr>
            <w:r>
              <w:rPr>
                <w:color w:val="auto"/>
                <w:sz w:val="24"/>
                <w:szCs w:val="24"/>
              </w:rPr>
              <w:t>Икрянинский район,</w:t>
            </w:r>
          </w:p>
          <w:p w:rsidR="00BC022D" w:rsidRDefault="00BC022D" w:rsidP="00666C38">
            <w:pPr>
              <w:widowControl w:val="0"/>
              <w:jc w:val="center"/>
              <w:rPr>
                <w:color w:val="auto"/>
                <w:sz w:val="24"/>
                <w:szCs w:val="24"/>
              </w:rPr>
            </w:pPr>
            <w:r>
              <w:rPr>
                <w:color w:val="auto"/>
                <w:sz w:val="24"/>
                <w:szCs w:val="24"/>
              </w:rPr>
              <w:t xml:space="preserve"> пос. Хмелевой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D828D7">
              <w:rPr>
                <w:color w:val="auto"/>
                <w:sz w:val="24"/>
                <w:szCs w:val="24"/>
              </w:rPr>
              <w:t>Строительство</w:t>
            </w:r>
            <w:r>
              <w:rPr>
                <w:color w:val="auto"/>
                <w:sz w:val="24"/>
                <w:szCs w:val="24"/>
              </w:rPr>
              <w:t xml:space="preserve"> фельдшерско-акушерского пункта</w:t>
            </w:r>
          </w:p>
        </w:tc>
        <w:tc>
          <w:tcPr>
            <w:tcW w:w="1868" w:type="dxa"/>
            <w:vMerge/>
            <w:vAlign w:val="center"/>
          </w:tcPr>
          <w:p w:rsidR="00BC022D" w:rsidRDefault="00BC022D" w:rsidP="00666C38">
            <w:pPr>
              <w:widowControl w:val="0"/>
              <w:jc w:val="center"/>
              <w:rPr>
                <w:color w:val="auto"/>
                <w:sz w:val="24"/>
                <w:szCs w:val="24"/>
              </w:rPr>
            </w:pPr>
          </w:p>
        </w:tc>
        <w:tc>
          <w:tcPr>
            <w:tcW w:w="2999" w:type="dxa"/>
          </w:tcPr>
          <w:p w:rsidR="00BC022D" w:rsidRDefault="00BC022D" w:rsidP="00666C38">
            <w:pPr>
              <w:jc w:val="center"/>
              <w:rPr>
                <w:color w:val="auto"/>
                <w:sz w:val="24"/>
                <w:szCs w:val="24"/>
              </w:rPr>
            </w:pPr>
            <w:r w:rsidRPr="00C628F7">
              <w:rPr>
                <w:color w:val="auto"/>
                <w:sz w:val="24"/>
                <w:szCs w:val="24"/>
              </w:rPr>
              <w:t>Икрянинский район,</w:t>
            </w:r>
          </w:p>
          <w:p w:rsidR="00BC022D" w:rsidRDefault="00BC022D" w:rsidP="00666C38">
            <w:pPr>
              <w:jc w:val="center"/>
            </w:pPr>
            <w:r w:rsidRPr="00C628F7">
              <w:rPr>
                <w:color w:val="auto"/>
                <w:sz w:val="24"/>
                <w:szCs w:val="24"/>
              </w:rPr>
              <w:t xml:space="preserve"> </w:t>
            </w:r>
            <w:r>
              <w:rPr>
                <w:color w:val="auto"/>
                <w:sz w:val="24"/>
                <w:szCs w:val="24"/>
              </w:rPr>
              <w:t>с. Ниновка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D828D7">
              <w:rPr>
                <w:color w:val="auto"/>
                <w:sz w:val="24"/>
                <w:szCs w:val="24"/>
              </w:rPr>
              <w:t>Строительство</w:t>
            </w:r>
            <w:r>
              <w:rPr>
                <w:color w:val="auto"/>
                <w:sz w:val="24"/>
                <w:szCs w:val="24"/>
              </w:rPr>
              <w:t xml:space="preserve"> фельдшерско-акушерского пункта</w:t>
            </w:r>
          </w:p>
        </w:tc>
        <w:tc>
          <w:tcPr>
            <w:tcW w:w="1868" w:type="dxa"/>
            <w:vMerge/>
            <w:vAlign w:val="center"/>
          </w:tcPr>
          <w:p w:rsidR="00BC022D" w:rsidRDefault="00BC022D" w:rsidP="00666C38">
            <w:pPr>
              <w:widowControl w:val="0"/>
              <w:jc w:val="center"/>
              <w:rPr>
                <w:color w:val="auto"/>
                <w:sz w:val="24"/>
                <w:szCs w:val="24"/>
              </w:rPr>
            </w:pPr>
          </w:p>
        </w:tc>
        <w:tc>
          <w:tcPr>
            <w:tcW w:w="2999" w:type="dxa"/>
          </w:tcPr>
          <w:p w:rsidR="00BC022D" w:rsidRDefault="00BC022D" w:rsidP="00666C38">
            <w:pPr>
              <w:jc w:val="center"/>
              <w:rPr>
                <w:color w:val="auto"/>
                <w:sz w:val="24"/>
                <w:szCs w:val="24"/>
              </w:rPr>
            </w:pPr>
            <w:r w:rsidRPr="00C628F7">
              <w:rPr>
                <w:color w:val="auto"/>
                <w:sz w:val="24"/>
                <w:szCs w:val="24"/>
              </w:rPr>
              <w:t xml:space="preserve">Икрянинский район, </w:t>
            </w:r>
          </w:p>
          <w:p w:rsidR="00BC022D" w:rsidRDefault="00BC022D" w:rsidP="00666C38">
            <w:pPr>
              <w:jc w:val="center"/>
            </w:pPr>
            <w:r w:rsidRPr="00C628F7">
              <w:rPr>
                <w:color w:val="auto"/>
                <w:sz w:val="24"/>
                <w:szCs w:val="24"/>
              </w:rPr>
              <w:t>п</w:t>
            </w:r>
            <w:r>
              <w:rPr>
                <w:color w:val="auto"/>
                <w:sz w:val="24"/>
                <w:szCs w:val="24"/>
              </w:rPr>
              <w:t>ос</w:t>
            </w:r>
            <w:r w:rsidRPr="00C628F7">
              <w:rPr>
                <w:color w:val="auto"/>
                <w:sz w:val="24"/>
                <w:szCs w:val="24"/>
              </w:rPr>
              <w:t xml:space="preserve">. </w:t>
            </w:r>
            <w:r>
              <w:rPr>
                <w:color w:val="auto"/>
                <w:sz w:val="24"/>
                <w:szCs w:val="24"/>
              </w:rPr>
              <w:t>Карабулак</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widowControl w:val="0"/>
              <w:jc w:val="both"/>
              <w:rPr>
                <w:color w:val="auto"/>
                <w:sz w:val="24"/>
                <w:szCs w:val="24"/>
              </w:rPr>
            </w:pPr>
            <w:r>
              <w:rPr>
                <w:color w:val="auto"/>
                <w:sz w:val="24"/>
                <w:szCs w:val="24"/>
              </w:rPr>
              <w:t xml:space="preserve">Строительство фельдшерско-акушерского </w:t>
            </w:r>
            <w:r>
              <w:rPr>
                <w:color w:val="auto"/>
                <w:sz w:val="24"/>
                <w:szCs w:val="24"/>
              </w:rPr>
              <w:lastRenderedPageBreak/>
              <w:t>пункта</w:t>
            </w:r>
          </w:p>
        </w:tc>
        <w:tc>
          <w:tcPr>
            <w:tcW w:w="1868" w:type="dxa"/>
            <w:vMerge/>
            <w:vAlign w:val="center"/>
          </w:tcPr>
          <w:p w:rsidR="00BC022D" w:rsidRDefault="00BC022D" w:rsidP="00666C38">
            <w:pPr>
              <w:widowControl w:val="0"/>
              <w:jc w:val="center"/>
              <w:rPr>
                <w:color w:val="auto"/>
                <w:sz w:val="24"/>
                <w:szCs w:val="24"/>
              </w:rPr>
            </w:pPr>
          </w:p>
        </w:tc>
        <w:tc>
          <w:tcPr>
            <w:tcW w:w="2999" w:type="dxa"/>
            <w:vAlign w:val="center"/>
          </w:tcPr>
          <w:p w:rsidR="00BC022D" w:rsidRDefault="00BC022D" w:rsidP="00666C38">
            <w:pPr>
              <w:widowControl w:val="0"/>
              <w:jc w:val="center"/>
              <w:rPr>
                <w:color w:val="auto"/>
                <w:sz w:val="24"/>
                <w:szCs w:val="24"/>
              </w:rPr>
            </w:pPr>
            <w:r>
              <w:rPr>
                <w:color w:val="auto"/>
                <w:sz w:val="24"/>
                <w:szCs w:val="24"/>
              </w:rPr>
              <w:t>Икрянинский район,</w:t>
            </w:r>
          </w:p>
          <w:p w:rsidR="00BC022D" w:rsidRDefault="00BC022D" w:rsidP="00666C38">
            <w:pPr>
              <w:widowControl w:val="0"/>
              <w:jc w:val="center"/>
              <w:rPr>
                <w:color w:val="auto"/>
                <w:sz w:val="24"/>
                <w:szCs w:val="24"/>
              </w:rPr>
            </w:pPr>
            <w:r>
              <w:rPr>
                <w:color w:val="auto"/>
                <w:sz w:val="24"/>
                <w:szCs w:val="24"/>
              </w:rPr>
              <w:t xml:space="preserve"> с. Озерное</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 xml:space="preserve">Установление ЗОУИТ в связи </w:t>
            </w:r>
            <w:r w:rsidRPr="006A222E">
              <w:rPr>
                <w:color w:val="auto"/>
                <w:sz w:val="24"/>
                <w:szCs w:val="24"/>
              </w:rPr>
              <w:lastRenderedPageBreak/>
              <w:t>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D828D7">
              <w:rPr>
                <w:color w:val="auto"/>
                <w:sz w:val="24"/>
                <w:szCs w:val="24"/>
              </w:rPr>
              <w:t>Строительство</w:t>
            </w:r>
            <w:r>
              <w:rPr>
                <w:color w:val="auto"/>
                <w:sz w:val="24"/>
                <w:szCs w:val="24"/>
              </w:rPr>
              <w:t xml:space="preserve"> фельдшерско-акушерского пункта</w:t>
            </w:r>
          </w:p>
        </w:tc>
        <w:tc>
          <w:tcPr>
            <w:tcW w:w="1868" w:type="dxa"/>
            <w:vMerge/>
            <w:vAlign w:val="center"/>
          </w:tcPr>
          <w:p w:rsidR="00BC022D" w:rsidRDefault="00BC022D" w:rsidP="00666C38">
            <w:pPr>
              <w:widowControl w:val="0"/>
              <w:jc w:val="center"/>
              <w:rPr>
                <w:color w:val="auto"/>
                <w:sz w:val="24"/>
                <w:szCs w:val="24"/>
              </w:rPr>
            </w:pPr>
          </w:p>
        </w:tc>
        <w:tc>
          <w:tcPr>
            <w:tcW w:w="2999" w:type="dxa"/>
          </w:tcPr>
          <w:p w:rsidR="00BC022D" w:rsidRDefault="00BC022D" w:rsidP="00666C38">
            <w:pPr>
              <w:jc w:val="center"/>
              <w:rPr>
                <w:color w:val="auto"/>
                <w:sz w:val="24"/>
                <w:szCs w:val="24"/>
              </w:rPr>
            </w:pPr>
            <w:r w:rsidRPr="00C628F7">
              <w:rPr>
                <w:color w:val="auto"/>
                <w:sz w:val="24"/>
                <w:szCs w:val="24"/>
              </w:rPr>
              <w:t xml:space="preserve">Икрянинский район, </w:t>
            </w:r>
          </w:p>
          <w:p w:rsidR="00BC022D" w:rsidRDefault="00BC022D" w:rsidP="00666C38">
            <w:pPr>
              <w:jc w:val="center"/>
            </w:pPr>
            <w:r>
              <w:rPr>
                <w:color w:val="auto"/>
                <w:sz w:val="24"/>
                <w:szCs w:val="24"/>
              </w:rPr>
              <w:t>с. Образцовое</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Pr="00D828D7" w:rsidRDefault="00BC022D" w:rsidP="00666C38">
            <w:pPr>
              <w:jc w:val="both"/>
              <w:rPr>
                <w:color w:val="auto"/>
                <w:sz w:val="24"/>
                <w:szCs w:val="24"/>
              </w:rPr>
            </w:pPr>
            <w:r>
              <w:rPr>
                <w:color w:val="auto"/>
                <w:sz w:val="24"/>
                <w:szCs w:val="24"/>
              </w:rPr>
              <w:t>Строительство поликлиники</w:t>
            </w:r>
          </w:p>
        </w:tc>
        <w:tc>
          <w:tcPr>
            <w:tcW w:w="1868" w:type="dxa"/>
            <w:vAlign w:val="center"/>
          </w:tcPr>
          <w:p w:rsidR="00BC022D" w:rsidRDefault="00BC022D" w:rsidP="00666C38">
            <w:pPr>
              <w:widowControl w:val="0"/>
              <w:jc w:val="center"/>
              <w:rPr>
                <w:color w:val="auto"/>
                <w:sz w:val="24"/>
                <w:szCs w:val="24"/>
              </w:rPr>
            </w:pPr>
            <w:r>
              <w:rPr>
                <w:color w:val="auto"/>
                <w:sz w:val="24"/>
                <w:szCs w:val="24"/>
              </w:rPr>
              <w:t>на 350 посещений в смену</w:t>
            </w:r>
          </w:p>
        </w:tc>
        <w:tc>
          <w:tcPr>
            <w:tcW w:w="2999" w:type="dxa"/>
          </w:tcPr>
          <w:p w:rsidR="00BC022D" w:rsidRDefault="00BC022D" w:rsidP="00666C38">
            <w:pPr>
              <w:jc w:val="center"/>
              <w:rPr>
                <w:color w:val="auto"/>
                <w:sz w:val="24"/>
                <w:szCs w:val="24"/>
              </w:rPr>
            </w:pPr>
            <w:r>
              <w:rPr>
                <w:color w:val="auto"/>
                <w:sz w:val="24"/>
                <w:szCs w:val="24"/>
              </w:rPr>
              <w:t xml:space="preserve">Камызякский район, </w:t>
            </w:r>
          </w:p>
          <w:p w:rsidR="00BC022D" w:rsidRPr="00C628F7" w:rsidRDefault="00BC022D" w:rsidP="00666C38">
            <w:pPr>
              <w:jc w:val="center"/>
              <w:rPr>
                <w:color w:val="auto"/>
                <w:sz w:val="24"/>
                <w:szCs w:val="24"/>
              </w:rPr>
            </w:pPr>
            <w:r>
              <w:rPr>
                <w:color w:val="auto"/>
                <w:sz w:val="24"/>
                <w:szCs w:val="24"/>
              </w:rPr>
              <w:t>г. Камызяк, ул. М. Горького, 67</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rPr>
                <w:color w:val="auto"/>
                <w:sz w:val="24"/>
                <w:szCs w:val="24"/>
              </w:rPr>
            </w:pPr>
            <w:r>
              <w:rPr>
                <w:color w:val="auto"/>
                <w:sz w:val="24"/>
                <w:szCs w:val="24"/>
              </w:rPr>
              <w:t>Строительство врачебной амбулатории</w:t>
            </w:r>
          </w:p>
        </w:tc>
        <w:tc>
          <w:tcPr>
            <w:tcW w:w="1868" w:type="dxa"/>
            <w:vAlign w:val="center"/>
          </w:tcPr>
          <w:p w:rsidR="00BC022D" w:rsidRDefault="00BC022D" w:rsidP="00666C38">
            <w:pPr>
              <w:widowControl w:val="0"/>
              <w:jc w:val="center"/>
              <w:rPr>
                <w:color w:val="auto"/>
                <w:sz w:val="24"/>
                <w:szCs w:val="24"/>
              </w:rPr>
            </w:pPr>
            <w:r>
              <w:rPr>
                <w:color w:val="auto"/>
                <w:sz w:val="24"/>
                <w:szCs w:val="24"/>
              </w:rPr>
              <w:t>на 30 посещений в смену</w:t>
            </w:r>
          </w:p>
        </w:tc>
        <w:tc>
          <w:tcPr>
            <w:tcW w:w="2999" w:type="dxa"/>
          </w:tcPr>
          <w:p w:rsidR="00BC022D" w:rsidRDefault="00BC022D" w:rsidP="00666C38">
            <w:pPr>
              <w:jc w:val="center"/>
              <w:rPr>
                <w:color w:val="auto"/>
                <w:sz w:val="24"/>
                <w:szCs w:val="24"/>
              </w:rPr>
            </w:pPr>
            <w:r>
              <w:rPr>
                <w:color w:val="auto"/>
                <w:sz w:val="24"/>
                <w:szCs w:val="24"/>
              </w:rPr>
              <w:t>Камызякский район,</w:t>
            </w:r>
          </w:p>
          <w:p w:rsidR="00BC022D" w:rsidRDefault="00BC022D" w:rsidP="00666C38">
            <w:pPr>
              <w:jc w:val="center"/>
              <w:rPr>
                <w:color w:val="auto"/>
                <w:sz w:val="24"/>
                <w:szCs w:val="24"/>
              </w:rPr>
            </w:pPr>
            <w:r>
              <w:rPr>
                <w:color w:val="auto"/>
                <w:sz w:val="24"/>
                <w:szCs w:val="24"/>
              </w:rPr>
              <w:t xml:space="preserve"> с. Семибугры</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6A222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widowControl w:val="0"/>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ГБУЗ АО «Камызякская районная больница»</w:t>
            </w:r>
          </w:p>
        </w:tc>
        <w:tc>
          <w:tcPr>
            <w:tcW w:w="1868" w:type="dxa"/>
            <w:vMerge w:val="restart"/>
            <w:vAlign w:val="center"/>
          </w:tcPr>
          <w:p w:rsidR="00BC022D" w:rsidRPr="0035714C" w:rsidRDefault="00BC022D" w:rsidP="00666C38">
            <w:pPr>
              <w:widowControl w:val="0"/>
              <w:jc w:val="center"/>
              <w:rPr>
                <w:color w:val="auto"/>
                <w:sz w:val="24"/>
                <w:szCs w:val="24"/>
              </w:rPr>
            </w:pPr>
            <w:r>
              <w:rPr>
                <w:color w:val="auto"/>
                <w:sz w:val="24"/>
                <w:szCs w:val="24"/>
              </w:rPr>
              <w:t>н</w:t>
            </w:r>
            <w:r w:rsidRPr="0035714C">
              <w:rPr>
                <w:color w:val="auto"/>
                <w:sz w:val="24"/>
                <w:szCs w:val="24"/>
              </w:rPr>
              <w:t>а 1300 человек взрослого населения в возрасте 18 лет и старше</w:t>
            </w:r>
          </w:p>
        </w:tc>
        <w:tc>
          <w:tcPr>
            <w:tcW w:w="2999" w:type="dxa"/>
            <w:vAlign w:val="center"/>
          </w:tcPr>
          <w:p w:rsidR="00BC022D" w:rsidRDefault="00BC022D" w:rsidP="00666C38">
            <w:pPr>
              <w:widowControl w:val="0"/>
              <w:jc w:val="center"/>
              <w:rPr>
                <w:color w:val="auto"/>
                <w:sz w:val="24"/>
                <w:szCs w:val="24"/>
              </w:rPr>
            </w:pPr>
            <w:r w:rsidRPr="00F07C78">
              <w:rPr>
                <w:color w:val="auto"/>
                <w:sz w:val="24"/>
                <w:szCs w:val="24"/>
              </w:rPr>
              <w:t xml:space="preserve">Камызякский район, </w:t>
            </w:r>
          </w:p>
          <w:p w:rsidR="00BC022D" w:rsidRPr="0035714C" w:rsidRDefault="00BC022D" w:rsidP="00666C38">
            <w:pPr>
              <w:widowControl w:val="0"/>
              <w:jc w:val="center"/>
              <w:rPr>
                <w:color w:val="auto"/>
                <w:sz w:val="24"/>
                <w:szCs w:val="24"/>
              </w:rPr>
            </w:pPr>
            <w:r w:rsidRPr="00F07C78">
              <w:rPr>
                <w:color w:val="auto"/>
                <w:sz w:val="24"/>
                <w:szCs w:val="24"/>
              </w:rPr>
              <w:t>п</w:t>
            </w:r>
            <w:r>
              <w:rPr>
                <w:color w:val="auto"/>
                <w:sz w:val="24"/>
                <w:szCs w:val="24"/>
              </w:rPr>
              <w:t>ос</w:t>
            </w:r>
            <w:r w:rsidRPr="00F07C78">
              <w:rPr>
                <w:color w:val="auto"/>
                <w:sz w:val="24"/>
                <w:szCs w:val="24"/>
              </w:rPr>
              <w:t>. Качкаринский</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ГБУЗ АО «Камызякская районная больница»</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sidRPr="0035714C">
              <w:rPr>
                <w:color w:val="auto"/>
                <w:sz w:val="24"/>
                <w:szCs w:val="24"/>
              </w:rPr>
              <w:t>Камызякский район,</w:t>
            </w:r>
          </w:p>
          <w:p w:rsidR="00BC022D" w:rsidRPr="0035714C" w:rsidRDefault="00BC022D" w:rsidP="00666C38">
            <w:pPr>
              <w:jc w:val="center"/>
              <w:rPr>
                <w:color w:val="auto"/>
                <w:sz w:val="24"/>
                <w:szCs w:val="24"/>
              </w:rPr>
            </w:pPr>
            <w:r w:rsidRPr="0035714C">
              <w:rPr>
                <w:color w:val="auto"/>
                <w:sz w:val="24"/>
                <w:szCs w:val="24"/>
              </w:rPr>
              <w:t xml:space="preserve"> </w:t>
            </w:r>
            <w:r>
              <w:rPr>
                <w:color w:val="auto"/>
                <w:sz w:val="24"/>
                <w:szCs w:val="24"/>
              </w:rPr>
              <w:t>с. Комаровка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2805FC" w:rsidRDefault="00BC022D" w:rsidP="00666C38">
            <w:pPr>
              <w:jc w:val="both"/>
              <w:rPr>
                <w:color w:val="auto"/>
                <w:sz w:val="24"/>
                <w:szCs w:val="24"/>
              </w:rPr>
            </w:pPr>
            <w:r w:rsidRPr="002805FC">
              <w:rPr>
                <w:color w:val="auto"/>
                <w:sz w:val="24"/>
                <w:szCs w:val="24"/>
              </w:rPr>
              <w:t>Строительство</w:t>
            </w:r>
            <w:r>
              <w:rPr>
                <w:color w:val="auto"/>
                <w:sz w:val="24"/>
                <w:szCs w:val="24"/>
              </w:rPr>
              <w:t xml:space="preserve"> фельдшерско-акушерского пункта</w:t>
            </w:r>
            <w:r w:rsidRPr="002805FC">
              <w:rPr>
                <w:color w:val="auto"/>
                <w:sz w:val="24"/>
                <w:szCs w:val="24"/>
              </w:rPr>
              <w:t xml:space="preserve">  ГБУЗ АО «Камызякская районная больница»</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Камызякский район, с. Трехизбинка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ГБУЗ АО «</w:t>
            </w:r>
            <w:r w:rsidRPr="002805FC">
              <w:rPr>
                <w:color w:val="auto"/>
                <w:sz w:val="24"/>
                <w:szCs w:val="24"/>
              </w:rPr>
              <w:t>Камызякская районная больница</w:t>
            </w:r>
            <w:r w:rsidRPr="0035714C">
              <w:rPr>
                <w:color w:val="auto"/>
                <w:sz w:val="24"/>
                <w:szCs w:val="24"/>
              </w:rPr>
              <w:t>»</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Камызякский район, с. Увары</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ГБУЗ АО «</w:t>
            </w:r>
            <w:r w:rsidRPr="002805FC">
              <w:rPr>
                <w:color w:val="auto"/>
                <w:sz w:val="24"/>
                <w:szCs w:val="24"/>
              </w:rPr>
              <w:t>Камызякская районная больница</w:t>
            </w:r>
            <w:r w:rsidRPr="0035714C">
              <w:rPr>
                <w:color w:val="auto"/>
                <w:sz w:val="24"/>
                <w:szCs w:val="24"/>
              </w:rPr>
              <w:t>»</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Камызякский район, с. Алексеевка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15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Камызякский район,</w:t>
            </w:r>
          </w:p>
          <w:p w:rsidR="00BC022D" w:rsidRPr="0035714C" w:rsidRDefault="00BC022D" w:rsidP="00666C38">
            <w:pPr>
              <w:jc w:val="center"/>
              <w:rPr>
                <w:color w:val="auto"/>
                <w:sz w:val="24"/>
                <w:szCs w:val="24"/>
              </w:rPr>
            </w:pPr>
            <w:r>
              <w:rPr>
                <w:color w:val="auto"/>
                <w:sz w:val="24"/>
                <w:szCs w:val="24"/>
              </w:rPr>
              <w:t xml:space="preserve"> пос. Азовский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EB6075">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пос. Октябрьский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EB6075">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пос. Сизова Грива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EB6075">
              <w:rPr>
                <w:color w:val="auto"/>
                <w:sz w:val="24"/>
                <w:szCs w:val="24"/>
              </w:rPr>
              <w:t xml:space="preserve">Установление ЗОУИТ в связи с размещением  </w:t>
            </w:r>
            <w:r w:rsidRPr="00EB6075">
              <w:rPr>
                <w:color w:val="auto"/>
                <w:sz w:val="24"/>
                <w:szCs w:val="24"/>
              </w:rPr>
              <w:lastRenderedPageBreak/>
              <w:t>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пос. Каспий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EB6075">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с. Гандурино</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EB6075">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с. Иванчуг</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EB6075">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с. Караульное</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EB6075">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с. Затон</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225590">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пос. Обуховский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225590">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r>
              <w:rPr>
                <w:color w:val="auto"/>
                <w:sz w:val="24"/>
                <w:szCs w:val="24"/>
              </w:rPr>
              <w:t xml:space="preserve"> </w:t>
            </w:r>
          </w:p>
          <w:p w:rsidR="00BC022D" w:rsidRDefault="00BC022D" w:rsidP="00666C38">
            <w:pPr>
              <w:jc w:val="center"/>
            </w:pPr>
            <w:r>
              <w:rPr>
                <w:color w:val="auto"/>
                <w:sz w:val="24"/>
                <w:szCs w:val="24"/>
              </w:rPr>
              <w:t>с. Жан-Аул</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225590">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tcPr>
          <w:p w:rsidR="00BC022D" w:rsidRDefault="00BC022D" w:rsidP="00666C38">
            <w:pPr>
              <w:jc w:val="both"/>
            </w:pPr>
            <w:r w:rsidRPr="00154A9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tcPr>
          <w:p w:rsidR="00BC022D" w:rsidRDefault="00BC022D" w:rsidP="00666C38">
            <w:pPr>
              <w:jc w:val="center"/>
              <w:rPr>
                <w:color w:val="auto"/>
                <w:sz w:val="24"/>
                <w:szCs w:val="24"/>
              </w:rPr>
            </w:pPr>
            <w:r w:rsidRPr="005031C7">
              <w:rPr>
                <w:color w:val="auto"/>
                <w:sz w:val="24"/>
                <w:szCs w:val="24"/>
              </w:rPr>
              <w:t>Камызякский район,</w:t>
            </w:r>
          </w:p>
          <w:p w:rsidR="00BC022D" w:rsidRDefault="00BC022D" w:rsidP="00666C38">
            <w:pPr>
              <w:jc w:val="center"/>
            </w:pPr>
            <w:r>
              <w:rPr>
                <w:color w:val="auto"/>
                <w:sz w:val="24"/>
                <w:szCs w:val="24"/>
              </w:rPr>
              <w:t xml:space="preserve"> с. Хмелевка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225590">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 ФАПа  ГБУЗ АО «Красноярская районная больница»</w:t>
            </w:r>
          </w:p>
        </w:tc>
        <w:tc>
          <w:tcPr>
            <w:tcW w:w="1868" w:type="dxa"/>
            <w:vMerge w:val="restart"/>
            <w:vAlign w:val="center"/>
          </w:tcPr>
          <w:p w:rsidR="00BC022D" w:rsidRPr="0035714C" w:rsidRDefault="00BC022D" w:rsidP="00666C38">
            <w:pPr>
              <w:widowControl w:val="0"/>
              <w:jc w:val="center"/>
              <w:rPr>
                <w:color w:val="auto"/>
                <w:sz w:val="24"/>
                <w:szCs w:val="24"/>
              </w:rPr>
            </w:pPr>
            <w:r>
              <w:rPr>
                <w:color w:val="auto"/>
                <w:sz w:val="24"/>
                <w:szCs w:val="24"/>
              </w:rPr>
              <w:t>н</w:t>
            </w:r>
            <w:r w:rsidRPr="0035714C">
              <w:rPr>
                <w:color w:val="auto"/>
                <w:sz w:val="24"/>
                <w:szCs w:val="24"/>
              </w:rPr>
              <w:t>а 1300 человек взрослого населения в возрасте 18 лет и старше</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Красноярский район, п</w:t>
            </w:r>
            <w:r>
              <w:rPr>
                <w:color w:val="auto"/>
                <w:sz w:val="24"/>
                <w:szCs w:val="24"/>
              </w:rPr>
              <w:t>ос</w:t>
            </w:r>
            <w:r w:rsidRPr="0035714C">
              <w:rPr>
                <w:color w:val="auto"/>
                <w:sz w:val="24"/>
                <w:szCs w:val="24"/>
              </w:rPr>
              <w:t>. Тальниковый</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Строительство</w:t>
            </w:r>
            <w:r>
              <w:rPr>
                <w:color w:val="auto"/>
                <w:sz w:val="24"/>
                <w:szCs w:val="24"/>
              </w:rPr>
              <w:t xml:space="preserve"> фельдшерско-акушерского пункта</w:t>
            </w:r>
            <w:r w:rsidRPr="0035714C">
              <w:rPr>
                <w:color w:val="auto"/>
                <w:sz w:val="24"/>
                <w:szCs w:val="24"/>
              </w:rPr>
              <w:t xml:space="preserve">    ГБУЗ АО «Красноярская районная больница»</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Красноярский район, с. Маячное</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15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 xml:space="preserve">Красноярский район, </w:t>
            </w:r>
          </w:p>
          <w:p w:rsidR="00BC022D" w:rsidRPr="0035714C" w:rsidRDefault="00BC022D" w:rsidP="00666C38">
            <w:pPr>
              <w:jc w:val="center"/>
              <w:rPr>
                <w:color w:val="auto"/>
                <w:sz w:val="24"/>
                <w:szCs w:val="24"/>
              </w:rPr>
            </w:pPr>
            <w:r>
              <w:rPr>
                <w:color w:val="auto"/>
                <w:sz w:val="24"/>
                <w:szCs w:val="24"/>
              </w:rPr>
              <w:t>с. Ватажное</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460984">
              <w:rPr>
                <w:color w:val="auto"/>
                <w:sz w:val="24"/>
                <w:szCs w:val="24"/>
              </w:rPr>
              <w:t xml:space="preserve">Установление ЗОУИТ в связи с размещением  </w:t>
            </w:r>
            <w:r w:rsidRPr="00460984">
              <w:rPr>
                <w:color w:val="auto"/>
                <w:sz w:val="24"/>
                <w:szCs w:val="24"/>
              </w:rPr>
              <w:lastRenderedPageBreak/>
              <w:t>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Красноярский район, </w:t>
            </w:r>
          </w:p>
          <w:p w:rsidR="00BC022D" w:rsidRPr="0035714C" w:rsidRDefault="00BC022D" w:rsidP="00666C38">
            <w:pPr>
              <w:jc w:val="center"/>
              <w:rPr>
                <w:color w:val="auto"/>
                <w:sz w:val="24"/>
                <w:szCs w:val="24"/>
              </w:rPr>
            </w:pPr>
            <w:r>
              <w:rPr>
                <w:color w:val="auto"/>
                <w:sz w:val="24"/>
                <w:szCs w:val="24"/>
              </w:rPr>
              <w:t>пос. Белячий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460984">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Красноярский район, </w:t>
            </w:r>
          </w:p>
          <w:p w:rsidR="00BC022D" w:rsidRPr="0035714C" w:rsidRDefault="00BC022D" w:rsidP="00666C38">
            <w:pPr>
              <w:jc w:val="center"/>
              <w:rPr>
                <w:color w:val="auto"/>
                <w:sz w:val="24"/>
                <w:szCs w:val="24"/>
              </w:rPr>
            </w:pPr>
            <w:r>
              <w:rPr>
                <w:color w:val="auto"/>
                <w:sz w:val="24"/>
                <w:szCs w:val="24"/>
              </w:rPr>
              <w:t>пос. Бузан-Пристань</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460984">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 xml:space="preserve">Строительство поликлиники ГБУЗ АО «Лиманская </w:t>
            </w:r>
            <w:r>
              <w:rPr>
                <w:color w:val="auto"/>
                <w:sz w:val="24"/>
                <w:szCs w:val="24"/>
              </w:rPr>
              <w:t>районная больница</w:t>
            </w:r>
            <w:r w:rsidRPr="0035714C">
              <w:rPr>
                <w:color w:val="auto"/>
                <w:sz w:val="24"/>
                <w:szCs w:val="24"/>
              </w:rPr>
              <w:t>»</w:t>
            </w:r>
          </w:p>
        </w:tc>
        <w:tc>
          <w:tcPr>
            <w:tcW w:w="1868" w:type="dxa"/>
            <w:vAlign w:val="center"/>
          </w:tcPr>
          <w:p w:rsidR="00BC022D" w:rsidRPr="0035714C" w:rsidRDefault="00BC022D" w:rsidP="00666C38">
            <w:pPr>
              <w:widowControl w:val="0"/>
              <w:jc w:val="center"/>
              <w:rPr>
                <w:color w:val="auto"/>
                <w:sz w:val="24"/>
                <w:szCs w:val="24"/>
              </w:rPr>
            </w:pPr>
            <w:r>
              <w:rPr>
                <w:color w:val="auto"/>
                <w:sz w:val="24"/>
                <w:szCs w:val="24"/>
              </w:rPr>
              <w:t>на  350</w:t>
            </w:r>
            <w:r w:rsidRPr="0035714C">
              <w:rPr>
                <w:color w:val="auto"/>
                <w:sz w:val="24"/>
                <w:szCs w:val="24"/>
              </w:rPr>
              <w:t xml:space="preserve"> посещений в смену</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Лиманский район, р.п. Лиман</w:t>
            </w:r>
            <w:r>
              <w:rPr>
                <w:color w:val="auto"/>
                <w:sz w:val="24"/>
                <w:szCs w:val="24"/>
              </w:rPr>
              <w:t>, ул. Ленина, 62а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Pr>
                <w:color w:val="auto"/>
                <w:sz w:val="24"/>
                <w:szCs w:val="24"/>
              </w:rPr>
              <w:t>Строительство врачебной амбулатории</w:t>
            </w:r>
          </w:p>
        </w:tc>
        <w:tc>
          <w:tcPr>
            <w:tcW w:w="1868" w:type="dxa"/>
            <w:vAlign w:val="center"/>
          </w:tcPr>
          <w:p w:rsidR="00BC022D" w:rsidRDefault="00BC022D" w:rsidP="00666C38">
            <w:pPr>
              <w:widowControl w:val="0"/>
              <w:jc w:val="center"/>
              <w:rPr>
                <w:color w:val="auto"/>
                <w:sz w:val="24"/>
                <w:szCs w:val="24"/>
              </w:rPr>
            </w:pPr>
            <w:r>
              <w:rPr>
                <w:color w:val="auto"/>
                <w:sz w:val="24"/>
                <w:szCs w:val="24"/>
              </w:rPr>
              <w:t>на 30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Наримановский район,</w:t>
            </w:r>
          </w:p>
          <w:p w:rsidR="00BC022D" w:rsidRPr="0035714C" w:rsidRDefault="00BC022D" w:rsidP="00666C38">
            <w:pPr>
              <w:jc w:val="center"/>
              <w:rPr>
                <w:color w:val="auto"/>
                <w:sz w:val="24"/>
                <w:szCs w:val="24"/>
              </w:rPr>
            </w:pPr>
            <w:r>
              <w:rPr>
                <w:color w:val="auto"/>
                <w:sz w:val="24"/>
                <w:szCs w:val="24"/>
              </w:rPr>
              <w:t xml:space="preserve"> пос. Наримановский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763C01">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restart"/>
            <w:vAlign w:val="center"/>
          </w:tcPr>
          <w:p w:rsidR="00BC022D" w:rsidRDefault="00BC022D" w:rsidP="00666C38">
            <w:pPr>
              <w:widowControl w:val="0"/>
              <w:jc w:val="center"/>
              <w:rPr>
                <w:color w:val="auto"/>
                <w:sz w:val="24"/>
                <w:szCs w:val="24"/>
              </w:rPr>
            </w:pPr>
            <w:r>
              <w:rPr>
                <w:color w:val="auto"/>
                <w:sz w:val="24"/>
                <w:szCs w:val="24"/>
              </w:rPr>
              <w:t>на 15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 xml:space="preserve">Наримановский район, </w:t>
            </w:r>
          </w:p>
          <w:p w:rsidR="00BC022D" w:rsidRDefault="00BC022D" w:rsidP="00666C38">
            <w:pPr>
              <w:jc w:val="center"/>
              <w:rPr>
                <w:color w:val="auto"/>
                <w:sz w:val="24"/>
                <w:szCs w:val="24"/>
              </w:rPr>
            </w:pPr>
            <w:r>
              <w:rPr>
                <w:color w:val="auto"/>
                <w:sz w:val="24"/>
                <w:szCs w:val="24"/>
              </w:rPr>
              <w:t>с. Нижнелебяжье</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763C01">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Default="00BC022D" w:rsidP="00666C38">
            <w:pPr>
              <w:widowControl w:val="0"/>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Наримановский район, п/ст. Линейная</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763C01">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Default="00BC022D" w:rsidP="00666C38">
            <w:pPr>
              <w:widowControl w:val="0"/>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Наримановский район,</w:t>
            </w:r>
          </w:p>
          <w:p w:rsidR="00BC022D" w:rsidRDefault="00BC022D" w:rsidP="00666C38">
            <w:pPr>
              <w:jc w:val="center"/>
              <w:rPr>
                <w:color w:val="auto"/>
                <w:sz w:val="24"/>
                <w:szCs w:val="24"/>
              </w:rPr>
            </w:pPr>
            <w:r>
              <w:rPr>
                <w:color w:val="auto"/>
                <w:sz w:val="24"/>
                <w:szCs w:val="24"/>
              </w:rPr>
              <w:t xml:space="preserve"> пос. Пригородный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763C01">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Pr>
                <w:color w:val="auto"/>
                <w:sz w:val="24"/>
                <w:szCs w:val="24"/>
              </w:rPr>
              <w:t>Строительство поликлиники</w:t>
            </w:r>
          </w:p>
        </w:tc>
        <w:tc>
          <w:tcPr>
            <w:tcW w:w="1868" w:type="dxa"/>
            <w:vAlign w:val="center"/>
          </w:tcPr>
          <w:p w:rsidR="00BC022D" w:rsidRPr="0035714C" w:rsidRDefault="00BC022D" w:rsidP="00666C38">
            <w:pPr>
              <w:jc w:val="center"/>
              <w:rPr>
                <w:color w:val="auto"/>
                <w:sz w:val="24"/>
                <w:szCs w:val="24"/>
              </w:rPr>
            </w:pPr>
            <w:r>
              <w:rPr>
                <w:color w:val="auto"/>
                <w:sz w:val="24"/>
                <w:szCs w:val="24"/>
              </w:rPr>
              <w:t>на 350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 xml:space="preserve">Приволжский район, </w:t>
            </w:r>
          </w:p>
          <w:p w:rsidR="00BC022D" w:rsidRPr="0035714C" w:rsidRDefault="00BC022D" w:rsidP="00666C38">
            <w:pPr>
              <w:jc w:val="center"/>
              <w:rPr>
                <w:color w:val="auto"/>
                <w:sz w:val="24"/>
                <w:szCs w:val="24"/>
              </w:rPr>
            </w:pPr>
            <w:r>
              <w:rPr>
                <w:color w:val="auto"/>
                <w:sz w:val="24"/>
                <w:szCs w:val="24"/>
              </w:rPr>
              <w:t>с. Началово, ул. Майская</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sidRPr="00601F06">
              <w:rPr>
                <w:color w:val="auto"/>
                <w:sz w:val="24"/>
                <w:szCs w:val="24"/>
              </w:rPr>
              <w:t>Строительство ВА ГБУЗ АО «Приволжская районная больница»</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30 посещений в смену</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Приволжский район, с. Бирюковка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sidRPr="00601F06">
              <w:rPr>
                <w:color w:val="auto"/>
                <w:sz w:val="24"/>
                <w:szCs w:val="24"/>
              </w:rPr>
              <w:t>Строительство ВА ГБУЗ АО «Приволжская районная больница»</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Приволжский район, с. Три Протока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sidRPr="00601F06">
              <w:rPr>
                <w:color w:val="auto"/>
                <w:sz w:val="24"/>
                <w:szCs w:val="24"/>
              </w:rPr>
              <w:t>Строительство ВА ГБУЗ АО «Приволжская районная больница»</w:t>
            </w:r>
          </w:p>
        </w:tc>
        <w:tc>
          <w:tcPr>
            <w:tcW w:w="1868" w:type="dxa"/>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Приволжский район, с. Татарская Башмаковка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Установление ЗОУИТ в связи с размещением </w:t>
            </w:r>
            <w:r w:rsidRPr="0035714C">
              <w:rPr>
                <w:rFonts w:ascii="Times New Roman" w:hAnsi="Times New Roman" w:cs="Times New Roman"/>
                <w:color w:val="auto"/>
                <w:sz w:val="24"/>
                <w:szCs w:val="24"/>
              </w:rPr>
              <w:lastRenderedPageBreak/>
              <w:t>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15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 xml:space="preserve">Приволжский район, </w:t>
            </w:r>
          </w:p>
          <w:p w:rsidR="00BC022D" w:rsidRPr="0035714C" w:rsidRDefault="00BC022D" w:rsidP="00666C38">
            <w:pPr>
              <w:jc w:val="center"/>
              <w:rPr>
                <w:color w:val="auto"/>
                <w:sz w:val="24"/>
                <w:szCs w:val="24"/>
              </w:rPr>
            </w:pPr>
            <w:r>
              <w:rPr>
                <w:color w:val="auto"/>
                <w:sz w:val="24"/>
                <w:szCs w:val="24"/>
              </w:rPr>
              <w:t>с. Водяновка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F4D56">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Приволжский район, </w:t>
            </w:r>
          </w:p>
          <w:p w:rsidR="00BC022D" w:rsidRPr="0035714C" w:rsidRDefault="00BC022D" w:rsidP="00666C38">
            <w:pPr>
              <w:jc w:val="center"/>
              <w:rPr>
                <w:color w:val="auto"/>
                <w:sz w:val="24"/>
                <w:szCs w:val="24"/>
              </w:rPr>
            </w:pPr>
            <w:r>
              <w:rPr>
                <w:color w:val="auto"/>
                <w:sz w:val="24"/>
                <w:szCs w:val="24"/>
              </w:rPr>
              <w:t>с. Кулаковка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F4D56">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Приволжский район, </w:t>
            </w:r>
          </w:p>
          <w:p w:rsidR="00BC022D" w:rsidRPr="0035714C" w:rsidRDefault="00BC022D" w:rsidP="00666C38">
            <w:pPr>
              <w:jc w:val="center"/>
              <w:rPr>
                <w:color w:val="auto"/>
                <w:sz w:val="24"/>
                <w:szCs w:val="24"/>
              </w:rPr>
            </w:pPr>
            <w:r>
              <w:rPr>
                <w:color w:val="auto"/>
                <w:sz w:val="24"/>
                <w:szCs w:val="24"/>
              </w:rPr>
              <w:t>пос. Стеклозавода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F4D56">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Приволжский район, </w:t>
            </w:r>
          </w:p>
          <w:p w:rsidR="00BC022D" w:rsidRPr="0035714C" w:rsidRDefault="00BC022D" w:rsidP="00666C38">
            <w:pPr>
              <w:jc w:val="center"/>
              <w:rPr>
                <w:color w:val="auto"/>
                <w:sz w:val="24"/>
                <w:szCs w:val="24"/>
              </w:rPr>
            </w:pPr>
            <w:r>
              <w:rPr>
                <w:color w:val="auto"/>
                <w:sz w:val="24"/>
                <w:szCs w:val="24"/>
              </w:rPr>
              <w:t>с. Фунтово-2</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F4D56">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Приволжский район,</w:t>
            </w:r>
          </w:p>
          <w:p w:rsidR="00BC022D" w:rsidRPr="0035714C" w:rsidRDefault="00BC022D" w:rsidP="00666C38">
            <w:pPr>
              <w:jc w:val="center"/>
              <w:rPr>
                <w:color w:val="auto"/>
                <w:sz w:val="24"/>
                <w:szCs w:val="24"/>
              </w:rPr>
            </w:pPr>
            <w:r>
              <w:rPr>
                <w:color w:val="auto"/>
                <w:sz w:val="24"/>
                <w:szCs w:val="24"/>
              </w:rPr>
              <w:t xml:space="preserve"> пос. Садовый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F4D56">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Приволжский район,</w:t>
            </w:r>
          </w:p>
          <w:p w:rsidR="00BC022D" w:rsidRPr="0035714C" w:rsidRDefault="00BC022D" w:rsidP="00666C38">
            <w:pPr>
              <w:jc w:val="center"/>
              <w:rPr>
                <w:color w:val="auto"/>
                <w:sz w:val="24"/>
                <w:szCs w:val="24"/>
              </w:rPr>
            </w:pPr>
            <w:r>
              <w:rPr>
                <w:color w:val="auto"/>
                <w:sz w:val="24"/>
                <w:szCs w:val="24"/>
              </w:rPr>
              <w:t xml:space="preserve"> пос. Болдинский </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F4D56">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Приволжский район,</w:t>
            </w:r>
          </w:p>
          <w:p w:rsidR="00BC022D" w:rsidRPr="0035714C" w:rsidRDefault="00BC022D" w:rsidP="00666C38">
            <w:pPr>
              <w:jc w:val="center"/>
              <w:rPr>
                <w:color w:val="auto"/>
                <w:sz w:val="24"/>
                <w:szCs w:val="24"/>
              </w:rPr>
            </w:pPr>
            <w:r>
              <w:rPr>
                <w:color w:val="auto"/>
                <w:sz w:val="24"/>
                <w:szCs w:val="24"/>
              </w:rPr>
              <w:t xml:space="preserve"> пос. Новоначаловский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57EDD">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Приволжский район, </w:t>
            </w:r>
          </w:p>
          <w:p w:rsidR="00BC022D" w:rsidRPr="0035714C" w:rsidRDefault="00BC022D" w:rsidP="00666C38">
            <w:pPr>
              <w:jc w:val="center"/>
              <w:rPr>
                <w:color w:val="auto"/>
                <w:sz w:val="24"/>
                <w:szCs w:val="24"/>
              </w:rPr>
            </w:pPr>
            <w:r>
              <w:rPr>
                <w:color w:val="auto"/>
                <w:sz w:val="24"/>
                <w:szCs w:val="24"/>
              </w:rPr>
              <w:t>пос. Придорожный</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57EDD">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Приволжский район, </w:t>
            </w:r>
          </w:p>
          <w:p w:rsidR="00BC022D" w:rsidRPr="0035714C" w:rsidRDefault="00BC022D" w:rsidP="00666C38">
            <w:pPr>
              <w:jc w:val="center"/>
              <w:rPr>
                <w:color w:val="auto"/>
                <w:sz w:val="24"/>
                <w:szCs w:val="24"/>
              </w:rPr>
            </w:pPr>
            <w:r>
              <w:rPr>
                <w:color w:val="auto"/>
                <w:sz w:val="24"/>
                <w:szCs w:val="24"/>
              </w:rPr>
              <w:t>пос. Бушма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57EDD">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Приволжский район,</w:t>
            </w:r>
          </w:p>
          <w:p w:rsidR="00BC022D" w:rsidRPr="0035714C" w:rsidRDefault="00BC022D" w:rsidP="00666C38">
            <w:pPr>
              <w:jc w:val="center"/>
              <w:rPr>
                <w:color w:val="auto"/>
                <w:sz w:val="24"/>
                <w:szCs w:val="24"/>
              </w:rPr>
            </w:pPr>
            <w:r>
              <w:rPr>
                <w:color w:val="auto"/>
                <w:sz w:val="24"/>
                <w:szCs w:val="24"/>
              </w:rPr>
              <w:t xml:space="preserve"> пос. Атал</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57EDD">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jc w:val="both"/>
              <w:rPr>
                <w:color w:val="auto"/>
                <w:sz w:val="24"/>
                <w:szCs w:val="24"/>
              </w:rPr>
            </w:pPr>
            <w:r>
              <w:rPr>
                <w:color w:val="auto"/>
                <w:sz w:val="24"/>
                <w:szCs w:val="24"/>
              </w:rPr>
              <w:t>Строительство районной больницы (стационара)</w:t>
            </w:r>
          </w:p>
        </w:tc>
        <w:tc>
          <w:tcPr>
            <w:tcW w:w="1868" w:type="dxa"/>
            <w:vAlign w:val="center"/>
          </w:tcPr>
          <w:p w:rsidR="00BC022D" w:rsidRPr="0035714C" w:rsidRDefault="00BC022D" w:rsidP="00666C38">
            <w:pPr>
              <w:jc w:val="center"/>
              <w:rPr>
                <w:color w:val="auto"/>
                <w:sz w:val="24"/>
                <w:szCs w:val="24"/>
              </w:rPr>
            </w:pPr>
            <w:r>
              <w:rPr>
                <w:color w:val="auto"/>
                <w:sz w:val="24"/>
                <w:szCs w:val="24"/>
              </w:rPr>
              <w:t>О</w:t>
            </w:r>
            <w:r w:rsidRPr="008814E3">
              <w:rPr>
                <w:color w:val="auto"/>
                <w:sz w:val="24"/>
                <w:szCs w:val="24"/>
              </w:rPr>
              <w:t xml:space="preserve">пределяется на последующих </w:t>
            </w:r>
            <w:r w:rsidRPr="008814E3">
              <w:rPr>
                <w:color w:val="auto"/>
                <w:sz w:val="24"/>
                <w:szCs w:val="24"/>
              </w:rPr>
              <w:lastRenderedPageBreak/>
              <w:t>стадиях проектирования</w:t>
            </w:r>
          </w:p>
        </w:tc>
        <w:tc>
          <w:tcPr>
            <w:tcW w:w="2999" w:type="dxa"/>
            <w:vAlign w:val="center"/>
          </w:tcPr>
          <w:p w:rsidR="00BC022D" w:rsidRDefault="00BC022D" w:rsidP="00666C38">
            <w:pPr>
              <w:jc w:val="center"/>
              <w:rPr>
                <w:color w:val="auto"/>
                <w:sz w:val="24"/>
                <w:szCs w:val="24"/>
              </w:rPr>
            </w:pPr>
            <w:r>
              <w:rPr>
                <w:color w:val="auto"/>
                <w:sz w:val="24"/>
                <w:szCs w:val="24"/>
              </w:rPr>
              <w:lastRenderedPageBreak/>
              <w:t>Харабалинский район, г. Харабали</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C57EDD">
              <w:rPr>
                <w:color w:val="auto"/>
                <w:sz w:val="24"/>
                <w:szCs w:val="24"/>
              </w:rPr>
              <w:t xml:space="preserve">Установление ЗОУИТ в связи с размещением  </w:t>
            </w:r>
            <w:r w:rsidRPr="00C57EDD">
              <w:rPr>
                <w:color w:val="auto"/>
                <w:sz w:val="24"/>
                <w:szCs w:val="24"/>
              </w:rPr>
              <w:lastRenderedPageBreak/>
              <w:t>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sidRPr="00601F06">
              <w:rPr>
                <w:color w:val="auto"/>
                <w:sz w:val="24"/>
                <w:szCs w:val="24"/>
              </w:rPr>
              <w:t>Строительство ВА ГБУЗ АО «Харабалинская районная больница имени Г.В. Храповой»</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1300 человек взрослого населения в возрасте 18 лет и старше</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Харабалинский район, с. Заволжское</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Установление ЗОУИТ в </w:t>
            </w:r>
            <w:r>
              <w:rPr>
                <w:rFonts w:ascii="Times New Roman" w:hAnsi="Times New Roman" w:cs="Times New Roman"/>
                <w:color w:val="auto"/>
                <w:sz w:val="24"/>
                <w:szCs w:val="24"/>
              </w:rPr>
              <w:t xml:space="preserve">связи с размещением объекта не </w:t>
            </w:r>
            <w:r w:rsidRPr="0035714C">
              <w:rPr>
                <w:rFonts w:ascii="Times New Roman" w:hAnsi="Times New Roman" w:cs="Times New Roman"/>
                <w:color w:val="auto"/>
                <w:sz w:val="24"/>
                <w:szCs w:val="24"/>
              </w:rPr>
              <w:t>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sidRPr="00601F06">
              <w:rPr>
                <w:color w:val="auto"/>
                <w:sz w:val="24"/>
                <w:szCs w:val="24"/>
              </w:rPr>
              <w:t>Строительство ВА ГБУЗ АО «Харабалинская районная больница имени Г.В. Храповой»</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Харабалинский район, с. Тамбовка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 xml:space="preserve">Установление ЗОУИТ в </w:t>
            </w:r>
            <w:r>
              <w:rPr>
                <w:rFonts w:ascii="Times New Roman" w:hAnsi="Times New Roman" w:cs="Times New Roman"/>
                <w:color w:val="auto"/>
                <w:sz w:val="24"/>
                <w:szCs w:val="24"/>
              </w:rPr>
              <w:t xml:space="preserve">связи с размещением объекта не </w:t>
            </w:r>
            <w:r w:rsidRPr="0035714C">
              <w:rPr>
                <w:rFonts w:ascii="Times New Roman" w:hAnsi="Times New Roman" w:cs="Times New Roman"/>
                <w:color w:val="auto"/>
                <w:sz w:val="24"/>
                <w:szCs w:val="24"/>
              </w:rPr>
              <w:t>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15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Харабалинский район,</w:t>
            </w:r>
          </w:p>
          <w:p w:rsidR="00BC022D" w:rsidRPr="0035714C" w:rsidRDefault="00BC022D" w:rsidP="00666C38">
            <w:pPr>
              <w:jc w:val="center"/>
              <w:rPr>
                <w:color w:val="auto"/>
                <w:sz w:val="24"/>
                <w:szCs w:val="24"/>
              </w:rPr>
            </w:pPr>
            <w:r>
              <w:rPr>
                <w:color w:val="auto"/>
                <w:sz w:val="24"/>
                <w:szCs w:val="24"/>
              </w:rPr>
              <w:t xml:space="preserve"> с. Михайловка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9E1DA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Харабалинский район, </w:t>
            </w:r>
          </w:p>
          <w:p w:rsidR="00BC022D" w:rsidRPr="0035714C" w:rsidRDefault="00BC022D" w:rsidP="00666C38">
            <w:pPr>
              <w:jc w:val="center"/>
              <w:rPr>
                <w:color w:val="auto"/>
                <w:sz w:val="24"/>
                <w:szCs w:val="24"/>
              </w:rPr>
            </w:pPr>
            <w:r>
              <w:rPr>
                <w:color w:val="auto"/>
                <w:sz w:val="24"/>
                <w:szCs w:val="24"/>
              </w:rPr>
              <w:t>с. Сероглазово</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9E1DA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Харабалинский район,</w:t>
            </w:r>
          </w:p>
          <w:p w:rsidR="00BC022D" w:rsidRPr="0035714C" w:rsidRDefault="00BC022D" w:rsidP="00666C38">
            <w:pPr>
              <w:jc w:val="center"/>
              <w:rPr>
                <w:color w:val="auto"/>
                <w:sz w:val="24"/>
                <w:szCs w:val="24"/>
              </w:rPr>
            </w:pPr>
            <w:r>
              <w:rPr>
                <w:color w:val="auto"/>
                <w:sz w:val="24"/>
                <w:szCs w:val="24"/>
              </w:rPr>
              <w:t xml:space="preserve"> пос. Ашулук</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9E1DA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601F06"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Харабалинский район,</w:t>
            </w:r>
          </w:p>
          <w:p w:rsidR="00BC022D" w:rsidRPr="0035714C" w:rsidRDefault="00BC022D" w:rsidP="00666C38">
            <w:pPr>
              <w:jc w:val="center"/>
              <w:rPr>
                <w:color w:val="auto"/>
                <w:sz w:val="24"/>
                <w:szCs w:val="24"/>
              </w:rPr>
            </w:pPr>
            <w:r>
              <w:rPr>
                <w:color w:val="auto"/>
                <w:sz w:val="24"/>
                <w:szCs w:val="24"/>
              </w:rPr>
              <w:t xml:space="preserve"> с. Лапас</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9E1DA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jc w:val="both"/>
              <w:rPr>
                <w:color w:val="auto"/>
                <w:sz w:val="24"/>
                <w:szCs w:val="24"/>
              </w:rPr>
            </w:pPr>
            <w:r>
              <w:rPr>
                <w:color w:val="auto"/>
                <w:sz w:val="24"/>
                <w:szCs w:val="24"/>
              </w:rPr>
              <w:t>Строительство врачебной амбулатории</w:t>
            </w:r>
          </w:p>
        </w:tc>
        <w:tc>
          <w:tcPr>
            <w:tcW w:w="1868" w:type="dxa"/>
            <w:vAlign w:val="center"/>
          </w:tcPr>
          <w:p w:rsidR="00BC022D" w:rsidRPr="0035714C" w:rsidRDefault="00BC022D" w:rsidP="00666C38">
            <w:pPr>
              <w:jc w:val="center"/>
              <w:rPr>
                <w:color w:val="auto"/>
                <w:sz w:val="24"/>
                <w:szCs w:val="24"/>
              </w:rPr>
            </w:pPr>
            <w:r>
              <w:rPr>
                <w:color w:val="auto"/>
                <w:sz w:val="24"/>
                <w:szCs w:val="24"/>
              </w:rPr>
              <w:t>на 30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Харабалинский район,</w:t>
            </w:r>
          </w:p>
          <w:p w:rsidR="00BC022D" w:rsidRDefault="00BC022D" w:rsidP="00666C38">
            <w:pPr>
              <w:jc w:val="center"/>
              <w:rPr>
                <w:color w:val="auto"/>
                <w:sz w:val="24"/>
                <w:szCs w:val="24"/>
              </w:rPr>
            </w:pPr>
            <w:r>
              <w:rPr>
                <w:color w:val="auto"/>
                <w:sz w:val="24"/>
                <w:szCs w:val="24"/>
              </w:rPr>
              <w:t xml:space="preserve"> с. Селитренное</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9E1DA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jc w:val="both"/>
              <w:rPr>
                <w:color w:val="auto"/>
                <w:sz w:val="24"/>
                <w:szCs w:val="24"/>
              </w:rPr>
            </w:pPr>
            <w:r>
              <w:rPr>
                <w:color w:val="auto"/>
                <w:sz w:val="24"/>
                <w:szCs w:val="24"/>
              </w:rPr>
              <w:t>Строительство врачебной амбулатории</w:t>
            </w:r>
          </w:p>
        </w:tc>
        <w:tc>
          <w:tcPr>
            <w:tcW w:w="1868" w:type="dxa"/>
            <w:vMerge w:val="restart"/>
            <w:vAlign w:val="center"/>
          </w:tcPr>
          <w:p w:rsidR="00BC022D" w:rsidRPr="0035714C" w:rsidRDefault="00BC022D" w:rsidP="00666C38">
            <w:pPr>
              <w:jc w:val="center"/>
              <w:rPr>
                <w:color w:val="auto"/>
                <w:sz w:val="24"/>
                <w:szCs w:val="24"/>
              </w:rPr>
            </w:pPr>
            <w:r>
              <w:rPr>
                <w:color w:val="auto"/>
                <w:sz w:val="24"/>
                <w:szCs w:val="24"/>
              </w:rPr>
              <w:t>на 30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 xml:space="preserve">Черноярский район, </w:t>
            </w:r>
          </w:p>
          <w:p w:rsidR="00BC022D" w:rsidRDefault="00BC022D" w:rsidP="00666C38">
            <w:pPr>
              <w:jc w:val="center"/>
              <w:rPr>
                <w:color w:val="auto"/>
                <w:sz w:val="24"/>
                <w:szCs w:val="24"/>
              </w:rPr>
            </w:pPr>
            <w:r>
              <w:rPr>
                <w:color w:val="auto"/>
                <w:sz w:val="24"/>
                <w:szCs w:val="24"/>
              </w:rPr>
              <w:t>с. Ушаковка</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9E1DA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Default="00BC022D" w:rsidP="00666C38">
            <w:pPr>
              <w:jc w:val="both"/>
              <w:rPr>
                <w:color w:val="auto"/>
                <w:sz w:val="24"/>
                <w:szCs w:val="24"/>
              </w:rPr>
            </w:pPr>
            <w:r>
              <w:rPr>
                <w:color w:val="auto"/>
                <w:sz w:val="24"/>
                <w:szCs w:val="24"/>
              </w:rPr>
              <w:t>Строительство врачебной амбулатории</w:t>
            </w:r>
          </w:p>
        </w:tc>
        <w:tc>
          <w:tcPr>
            <w:tcW w:w="1868" w:type="dxa"/>
            <w:vMerge/>
            <w:vAlign w:val="center"/>
          </w:tcPr>
          <w:p w:rsidR="00BC022D" w:rsidRPr="0035714C" w:rsidRDefault="00BC022D" w:rsidP="00666C38">
            <w:pPr>
              <w:jc w:val="center"/>
              <w:rPr>
                <w:color w:val="auto"/>
                <w:sz w:val="24"/>
                <w:szCs w:val="24"/>
              </w:rPr>
            </w:pPr>
          </w:p>
        </w:tc>
        <w:tc>
          <w:tcPr>
            <w:tcW w:w="2999" w:type="dxa"/>
            <w:vAlign w:val="center"/>
          </w:tcPr>
          <w:p w:rsidR="00BC022D" w:rsidRDefault="00BC022D" w:rsidP="00666C38">
            <w:pPr>
              <w:jc w:val="center"/>
              <w:rPr>
                <w:color w:val="auto"/>
                <w:sz w:val="24"/>
                <w:szCs w:val="24"/>
              </w:rPr>
            </w:pPr>
            <w:r>
              <w:rPr>
                <w:color w:val="auto"/>
                <w:sz w:val="24"/>
                <w:szCs w:val="24"/>
              </w:rPr>
              <w:t xml:space="preserve">Черноярский район, </w:t>
            </w:r>
          </w:p>
          <w:p w:rsidR="00BC022D" w:rsidRDefault="00BC022D" w:rsidP="00666C38">
            <w:pPr>
              <w:jc w:val="center"/>
              <w:rPr>
                <w:color w:val="auto"/>
                <w:sz w:val="24"/>
                <w:szCs w:val="24"/>
              </w:rPr>
            </w:pPr>
            <w:r>
              <w:rPr>
                <w:color w:val="auto"/>
                <w:sz w:val="24"/>
                <w:szCs w:val="24"/>
              </w:rPr>
              <w:t>с. Соленое Займище</w:t>
            </w:r>
          </w:p>
        </w:tc>
        <w:tc>
          <w:tcPr>
            <w:tcW w:w="2123" w:type="dxa"/>
            <w:vAlign w:val="center"/>
          </w:tcPr>
          <w:p w:rsidR="00BC022D" w:rsidRDefault="00BC022D" w:rsidP="00666C38">
            <w:r w:rsidRPr="00D00353">
              <w:rPr>
                <w:color w:val="auto"/>
                <w:sz w:val="24"/>
                <w:szCs w:val="24"/>
              </w:rPr>
              <w:t>Расчетный срок</w:t>
            </w:r>
          </w:p>
        </w:tc>
        <w:tc>
          <w:tcPr>
            <w:tcW w:w="1862" w:type="dxa"/>
          </w:tcPr>
          <w:p w:rsidR="00BC022D" w:rsidRDefault="00BC022D" w:rsidP="00666C38">
            <w:r w:rsidRPr="009E1DAE">
              <w:rPr>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sidRPr="0035714C">
              <w:rPr>
                <w:color w:val="auto"/>
                <w:sz w:val="24"/>
                <w:szCs w:val="24"/>
              </w:rPr>
              <w:t xml:space="preserve">Строительство </w:t>
            </w:r>
            <w:r>
              <w:rPr>
                <w:color w:val="auto"/>
                <w:sz w:val="24"/>
                <w:szCs w:val="24"/>
              </w:rPr>
              <w:t>ВА</w:t>
            </w:r>
            <w:r w:rsidRPr="0035714C">
              <w:rPr>
                <w:color w:val="auto"/>
                <w:sz w:val="24"/>
                <w:szCs w:val="24"/>
              </w:rPr>
              <w:t xml:space="preserve"> ГБУЗ АО «Черноярская </w:t>
            </w:r>
            <w:r>
              <w:rPr>
                <w:color w:val="auto"/>
                <w:sz w:val="24"/>
                <w:szCs w:val="24"/>
              </w:rPr>
              <w:t>районная больница</w:t>
            </w:r>
            <w:r w:rsidRPr="0035714C">
              <w:rPr>
                <w:color w:val="auto"/>
                <w:sz w:val="24"/>
                <w:szCs w:val="24"/>
              </w:rPr>
              <w:t>»</w:t>
            </w:r>
          </w:p>
        </w:tc>
        <w:tc>
          <w:tcPr>
            <w:tcW w:w="1868" w:type="dxa"/>
            <w:vAlign w:val="center"/>
          </w:tcPr>
          <w:p w:rsidR="00BC022D" w:rsidRPr="0035714C" w:rsidRDefault="00BC022D" w:rsidP="00666C38">
            <w:pPr>
              <w:jc w:val="center"/>
              <w:rPr>
                <w:color w:val="auto"/>
                <w:sz w:val="24"/>
                <w:szCs w:val="24"/>
              </w:rPr>
            </w:pPr>
            <w:r>
              <w:rPr>
                <w:color w:val="auto"/>
                <w:sz w:val="24"/>
                <w:szCs w:val="24"/>
              </w:rPr>
              <w:t>н</w:t>
            </w:r>
            <w:r w:rsidRPr="0035714C">
              <w:rPr>
                <w:color w:val="auto"/>
                <w:sz w:val="24"/>
                <w:szCs w:val="24"/>
              </w:rPr>
              <w:t>а 1300 человек взрослого населения в возрасте 18 лет и старше</w:t>
            </w:r>
          </w:p>
        </w:tc>
        <w:tc>
          <w:tcPr>
            <w:tcW w:w="2999" w:type="dxa"/>
            <w:vAlign w:val="center"/>
          </w:tcPr>
          <w:p w:rsidR="00BC022D" w:rsidRPr="0035714C" w:rsidRDefault="00BC022D" w:rsidP="00666C38">
            <w:pPr>
              <w:jc w:val="center"/>
              <w:rPr>
                <w:color w:val="auto"/>
                <w:sz w:val="24"/>
                <w:szCs w:val="24"/>
              </w:rPr>
            </w:pPr>
            <w:r w:rsidRPr="0035714C">
              <w:rPr>
                <w:color w:val="auto"/>
                <w:sz w:val="24"/>
                <w:szCs w:val="24"/>
              </w:rPr>
              <w:t>Черноярский район, с. Старица</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vAlign w:val="center"/>
          </w:tcPr>
          <w:p w:rsidR="00BC022D" w:rsidRPr="0035714C" w:rsidRDefault="00BC022D" w:rsidP="00666C38">
            <w:pPr>
              <w:jc w:val="both"/>
              <w:rPr>
                <w:color w:val="auto"/>
                <w:sz w:val="24"/>
                <w:szCs w:val="24"/>
              </w:rPr>
            </w:pPr>
            <w:r>
              <w:rPr>
                <w:color w:val="auto"/>
                <w:sz w:val="24"/>
                <w:szCs w:val="24"/>
              </w:rPr>
              <w:t>Строительство фельдшерско-акушерского пункта</w:t>
            </w:r>
            <w:r w:rsidRPr="0035714C">
              <w:rPr>
                <w:color w:val="auto"/>
                <w:sz w:val="24"/>
                <w:szCs w:val="24"/>
              </w:rPr>
              <w:t xml:space="preserve">  </w:t>
            </w:r>
          </w:p>
        </w:tc>
        <w:tc>
          <w:tcPr>
            <w:tcW w:w="1868" w:type="dxa"/>
            <w:vAlign w:val="center"/>
          </w:tcPr>
          <w:p w:rsidR="00BC022D" w:rsidRPr="0035714C" w:rsidRDefault="00BC022D" w:rsidP="00666C38">
            <w:pPr>
              <w:jc w:val="center"/>
              <w:rPr>
                <w:color w:val="auto"/>
                <w:sz w:val="24"/>
                <w:szCs w:val="24"/>
              </w:rPr>
            </w:pPr>
            <w:r>
              <w:rPr>
                <w:color w:val="auto"/>
                <w:sz w:val="24"/>
                <w:szCs w:val="24"/>
              </w:rPr>
              <w:t>на 15 посещений в смену</w:t>
            </w:r>
          </w:p>
        </w:tc>
        <w:tc>
          <w:tcPr>
            <w:tcW w:w="2999" w:type="dxa"/>
            <w:vAlign w:val="center"/>
          </w:tcPr>
          <w:p w:rsidR="00BC022D" w:rsidRDefault="00BC022D" w:rsidP="00666C38">
            <w:pPr>
              <w:jc w:val="center"/>
              <w:rPr>
                <w:color w:val="auto"/>
                <w:sz w:val="24"/>
                <w:szCs w:val="24"/>
              </w:rPr>
            </w:pPr>
            <w:r>
              <w:rPr>
                <w:color w:val="auto"/>
                <w:sz w:val="24"/>
                <w:szCs w:val="24"/>
              </w:rPr>
              <w:t>Черноярский район,</w:t>
            </w:r>
          </w:p>
          <w:p w:rsidR="00BC022D" w:rsidRPr="0035714C" w:rsidRDefault="00BC022D" w:rsidP="00666C38">
            <w:pPr>
              <w:jc w:val="center"/>
              <w:rPr>
                <w:color w:val="auto"/>
                <w:sz w:val="24"/>
                <w:szCs w:val="24"/>
              </w:rPr>
            </w:pPr>
            <w:r>
              <w:rPr>
                <w:color w:val="auto"/>
                <w:sz w:val="24"/>
                <w:szCs w:val="24"/>
              </w:rPr>
              <w:t xml:space="preserve"> с. Ступино</w:t>
            </w:r>
          </w:p>
        </w:tc>
        <w:tc>
          <w:tcPr>
            <w:tcW w:w="2123" w:type="dxa"/>
            <w:vAlign w:val="center"/>
          </w:tcPr>
          <w:p w:rsidR="00BC022D" w:rsidRDefault="00BC022D" w:rsidP="00666C38">
            <w:r w:rsidRPr="00D00353">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304750" w:rsidRDefault="00BC022D" w:rsidP="00666C38">
            <w:pPr>
              <w:jc w:val="center"/>
              <w:rPr>
                <w:sz w:val="24"/>
                <w:szCs w:val="24"/>
              </w:rPr>
            </w:pPr>
            <w:r w:rsidRPr="00304750">
              <w:rPr>
                <w:sz w:val="24"/>
                <w:szCs w:val="24"/>
              </w:rPr>
              <w:t>Строительство фельдшерско-акушерского пункта</w:t>
            </w:r>
          </w:p>
        </w:tc>
        <w:tc>
          <w:tcPr>
            <w:tcW w:w="1868" w:type="dxa"/>
            <w:shd w:val="clear" w:color="auto" w:fill="auto"/>
            <w:vAlign w:val="center"/>
          </w:tcPr>
          <w:p w:rsidR="00BC022D" w:rsidRPr="00304750" w:rsidRDefault="00BC022D" w:rsidP="00666C38">
            <w:pPr>
              <w:jc w:val="center"/>
              <w:rPr>
                <w:sz w:val="24"/>
                <w:szCs w:val="24"/>
              </w:rPr>
            </w:pPr>
            <w:r w:rsidRPr="00304750">
              <w:rPr>
                <w:sz w:val="24"/>
                <w:szCs w:val="24"/>
              </w:rPr>
              <w:t>на 15 посещений в смену</w:t>
            </w:r>
          </w:p>
        </w:tc>
        <w:tc>
          <w:tcPr>
            <w:tcW w:w="2999" w:type="dxa"/>
            <w:shd w:val="clear" w:color="auto" w:fill="auto"/>
            <w:vAlign w:val="center"/>
          </w:tcPr>
          <w:p w:rsidR="00BC022D" w:rsidRPr="00304750" w:rsidRDefault="00BC022D" w:rsidP="00666C38">
            <w:pPr>
              <w:jc w:val="center"/>
              <w:rPr>
                <w:sz w:val="24"/>
                <w:szCs w:val="24"/>
              </w:rPr>
            </w:pPr>
            <w:r w:rsidRPr="00304750">
              <w:rPr>
                <w:sz w:val="24"/>
                <w:szCs w:val="24"/>
              </w:rPr>
              <w:t>Камызякский район,</w:t>
            </w:r>
          </w:p>
          <w:p w:rsidR="00BC022D" w:rsidRPr="00304750" w:rsidRDefault="00BC022D" w:rsidP="00666C38">
            <w:pPr>
              <w:jc w:val="center"/>
              <w:rPr>
                <w:sz w:val="24"/>
                <w:szCs w:val="24"/>
              </w:rPr>
            </w:pPr>
            <w:r w:rsidRPr="00304750">
              <w:rPr>
                <w:sz w:val="24"/>
                <w:szCs w:val="24"/>
              </w:rPr>
              <w:t>пос. Верхнекалиновский</w:t>
            </w:r>
          </w:p>
        </w:tc>
        <w:tc>
          <w:tcPr>
            <w:tcW w:w="2123" w:type="dxa"/>
            <w:shd w:val="clear" w:color="auto" w:fill="auto"/>
            <w:vAlign w:val="center"/>
          </w:tcPr>
          <w:p w:rsidR="00BC022D" w:rsidRPr="00304750" w:rsidRDefault="00BC022D" w:rsidP="00666C38">
            <w:pPr>
              <w:jc w:val="center"/>
              <w:rPr>
                <w:sz w:val="24"/>
                <w:szCs w:val="24"/>
              </w:rPr>
            </w:pPr>
            <w:r w:rsidRPr="00304750">
              <w:rPr>
                <w:sz w:val="24"/>
                <w:szCs w:val="24"/>
              </w:rPr>
              <w:t>Расчетный срок</w:t>
            </w:r>
          </w:p>
        </w:tc>
        <w:tc>
          <w:tcPr>
            <w:tcW w:w="1862" w:type="dxa"/>
            <w:shd w:val="clear" w:color="auto" w:fill="auto"/>
            <w:vAlign w:val="center"/>
          </w:tcPr>
          <w:p w:rsidR="00BC022D" w:rsidRPr="00304750" w:rsidRDefault="00BC022D" w:rsidP="00666C38">
            <w:pPr>
              <w:pStyle w:val="ConsPlusNormal"/>
              <w:jc w:val="center"/>
              <w:rPr>
                <w:rFonts w:ascii="Times New Roman" w:hAnsi="Times New Roman" w:cs="Times New Roman"/>
                <w:sz w:val="24"/>
                <w:szCs w:val="24"/>
              </w:rPr>
            </w:pPr>
            <w:r w:rsidRPr="00304750">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304750" w:rsidRDefault="00BC022D" w:rsidP="00666C38">
            <w:pPr>
              <w:jc w:val="center"/>
              <w:rPr>
                <w:sz w:val="24"/>
                <w:szCs w:val="24"/>
              </w:rPr>
            </w:pPr>
            <w:r w:rsidRPr="00304750">
              <w:rPr>
                <w:sz w:val="24"/>
                <w:szCs w:val="24"/>
              </w:rPr>
              <w:t>Строительство врачебной амбулатории</w:t>
            </w:r>
          </w:p>
        </w:tc>
        <w:tc>
          <w:tcPr>
            <w:tcW w:w="1868" w:type="dxa"/>
            <w:shd w:val="clear" w:color="auto" w:fill="auto"/>
            <w:vAlign w:val="center"/>
          </w:tcPr>
          <w:p w:rsidR="00BC022D" w:rsidRPr="00304750" w:rsidRDefault="00BC022D" w:rsidP="00666C38">
            <w:pPr>
              <w:jc w:val="center"/>
              <w:rPr>
                <w:sz w:val="24"/>
                <w:szCs w:val="24"/>
              </w:rPr>
            </w:pPr>
            <w:r w:rsidRPr="00304750">
              <w:rPr>
                <w:sz w:val="24"/>
                <w:szCs w:val="24"/>
              </w:rPr>
              <w:t>на 30 посещений в смену</w:t>
            </w:r>
          </w:p>
        </w:tc>
        <w:tc>
          <w:tcPr>
            <w:tcW w:w="2999" w:type="dxa"/>
            <w:shd w:val="clear" w:color="auto" w:fill="auto"/>
            <w:vAlign w:val="center"/>
          </w:tcPr>
          <w:p w:rsidR="00BC022D" w:rsidRPr="00304750" w:rsidRDefault="00BC022D" w:rsidP="00666C38">
            <w:pPr>
              <w:jc w:val="center"/>
              <w:rPr>
                <w:sz w:val="24"/>
                <w:szCs w:val="24"/>
              </w:rPr>
            </w:pPr>
            <w:r w:rsidRPr="00304750">
              <w:rPr>
                <w:sz w:val="24"/>
                <w:szCs w:val="24"/>
              </w:rPr>
              <w:t>Приволжский район,</w:t>
            </w:r>
          </w:p>
          <w:p w:rsidR="00BC022D" w:rsidRPr="00304750" w:rsidRDefault="00BC022D" w:rsidP="00666C38">
            <w:pPr>
              <w:jc w:val="center"/>
              <w:rPr>
                <w:sz w:val="24"/>
                <w:szCs w:val="24"/>
              </w:rPr>
            </w:pPr>
            <w:r w:rsidRPr="00304750">
              <w:rPr>
                <w:sz w:val="24"/>
                <w:szCs w:val="24"/>
              </w:rPr>
              <w:t>с. Растопуловка</w:t>
            </w:r>
          </w:p>
        </w:tc>
        <w:tc>
          <w:tcPr>
            <w:tcW w:w="2123" w:type="dxa"/>
            <w:shd w:val="clear" w:color="auto" w:fill="auto"/>
            <w:vAlign w:val="center"/>
          </w:tcPr>
          <w:p w:rsidR="00BC022D" w:rsidRPr="00304750" w:rsidRDefault="00BC022D" w:rsidP="00666C38">
            <w:pPr>
              <w:jc w:val="center"/>
              <w:rPr>
                <w:sz w:val="24"/>
                <w:szCs w:val="24"/>
              </w:rPr>
            </w:pPr>
            <w:r w:rsidRPr="00304750">
              <w:rPr>
                <w:sz w:val="24"/>
                <w:szCs w:val="24"/>
              </w:rPr>
              <w:t>Расчетный срок</w:t>
            </w:r>
          </w:p>
        </w:tc>
        <w:tc>
          <w:tcPr>
            <w:tcW w:w="1862" w:type="dxa"/>
            <w:shd w:val="clear" w:color="auto" w:fill="auto"/>
            <w:vAlign w:val="center"/>
          </w:tcPr>
          <w:p w:rsidR="00BC022D" w:rsidRPr="00304750" w:rsidRDefault="00BC022D" w:rsidP="00666C38">
            <w:pPr>
              <w:pStyle w:val="ConsPlusNormal"/>
              <w:jc w:val="center"/>
              <w:rPr>
                <w:rFonts w:ascii="Times New Roman" w:hAnsi="Times New Roman" w:cs="Times New Roman"/>
                <w:sz w:val="24"/>
                <w:szCs w:val="24"/>
              </w:rPr>
            </w:pPr>
            <w:r w:rsidRPr="00304750">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172FC6" w:rsidRDefault="00BC022D" w:rsidP="00666C38">
            <w:pPr>
              <w:jc w:val="center"/>
              <w:rPr>
                <w:sz w:val="24"/>
                <w:szCs w:val="24"/>
              </w:rPr>
            </w:pPr>
            <w:r w:rsidRPr="00172FC6">
              <w:rPr>
                <w:sz w:val="24"/>
                <w:szCs w:val="24"/>
              </w:rPr>
              <w:t>Строительство медицинского центра</w:t>
            </w:r>
          </w:p>
        </w:tc>
        <w:tc>
          <w:tcPr>
            <w:tcW w:w="1868" w:type="dxa"/>
            <w:shd w:val="clear" w:color="auto" w:fill="auto"/>
            <w:vAlign w:val="center"/>
          </w:tcPr>
          <w:p w:rsidR="00BC022D" w:rsidRPr="00172FC6" w:rsidRDefault="00BC022D" w:rsidP="00666C38">
            <w:pPr>
              <w:jc w:val="center"/>
              <w:rPr>
                <w:sz w:val="24"/>
                <w:szCs w:val="24"/>
              </w:rPr>
            </w:pPr>
            <w:r w:rsidRPr="00172FC6">
              <w:rPr>
                <w:sz w:val="24"/>
                <w:szCs w:val="24"/>
              </w:rPr>
              <w:t>на 100 коек</w:t>
            </w:r>
          </w:p>
        </w:tc>
        <w:tc>
          <w:tcPr>
            <w:tcW w:w="2999" w:type="dxa"/>
            <w:shd w:val="clear" w:color="auto" w:fill="auto"/>
            <w:vAlign w:val="center"/>
          </w:tcPr>
          <w:p w:rsidR="00BC022D" w:rsidRDefault="00BC022D" w:rsidP="00666C38">
            <w:pPr>
              <w:jc w:val="center"/>
              <w:rPr>
                <w:sz w:val="24"/>
                <w:szCs w:val="24"/>
              </w:rPr>
            </w:pPr>
            <w:r w:rsidRPr="00172FC6">
              <w:rPr>
                <w:sz w:val="24"/>
                <w:szCs w:val="24"/>
              </w:rPr>
              <w:t xml:space="preserve">г. Астрахань, </w:t>
            </w:r>
          </w:p>
          <w:p w:rsidR="00BC022D" w:rsidRPr="00172FC6" w:rsidRDefault="00BC022D" w:rsidP="00666C38">
            <w:pPr>
              <w:jc w:val="center"/>
              <w:rPr>
                <w:sz w:val="24"/>
                <w:szCs w:val="24"/>
              </w:rPr>
            </w:pPr>
            <w:r w:rsidRPr="00172FC6">
              <w:rPr>
                <w:sz w:val="24"/>
                <w:szCs w:val="24"/>
              </w:rPr>
              <w:t>ул. Соликамская, 86</w:t>
            </w:r>
          </w:p>
        </w:tc>
        <w:tc>
          <w:tcPr>
            <w:tcW w:w="2123" w:type="dxa"/>
            <w:shd w:val="clear" w:color="auto" w:fill="auto"/>
            <w:vAlign w:val="center"/>
          </w:tcPr>
          <w:p w:rsidR="00BC022D" w:rsidRPr="00172FC6" w:rsidRDefault="00BC022D" w:rsidP="00666C38">
            <w:pPr>
              <w:jc w:val="center"/>
              <w:rPr>
                <w:sz w:val="24"/>
                <w:szCs w:val="24"/>
              </w:rPr>
            </w:pPr>
            <w:r w:rsidRPr="00172FC6">
              <w:rPr>
                <w:sz w:val="24"/>
                <w:szCs w:val="24"/>
              </w:rPr>
              <w:t>Расчетный срок</w:t>
            </w:r>
          </w:p>
        </w:tc>
        <w:tc>
          <w:tcPr>
            <w:tcW w:w="1862" w:type="dxa"/>
            <w:shd w:val="clear" w:color="auto" w:fill="auto"/>
            <w:vAlign w:val="center"/>
          </w:tcPr>
          <w:p w:rsidR="00BC022D" w:rsidRPr="00172FC6" w:rsidRDefault="00BC022D" w:rsidP="00666C38">
            <w:pPr>
              <w:pStyle w:val="ConsPlusNormal"/>
              <w:jc w:val="center"/>
              <w:rPr>
                <w:rFonts w:ascii="Times New Roman" w:hAnsi="Times New Roman" w:cs="Times New Roman"/>
                <w:sz w:val="24"/>
                <w:szCs w:val="24"/>
              </w:rPr>
            </w:pPr>
            <w:r w:rsidRPr="00172FC6">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172FC6" w:rsidRDefault="00BC022D" w:rsidP="00666C38">
            <w:pPr>
              <w:jc w:val="center"/>
              <w:rPr>
                <w:sz w:val="24"/>
                <w:szCs w:val="24"/>
              </w:rPr>
            </w:pPr>
            <w:r w:rsidRPr="00172FC6">
              <w:rPr>
                <w:sz w:val="24"/>
                <w:szCs w:val="24"/>
              </w:rPr>
              <w:t>Строительство медицинского центра</w:t>
            </w:r>
          </w:p>
        </w:tc>
        <w:tc>
          <w:tcPr>
            <w:tcW w:w="1868" w:type="dxa"/>
            <w:shd w:val="clear" w:color="auto" w:fill="auto"/>
            <w:vAlign w:val="center"/>
          </w:tcPr>
          <w:p w:rsidR="00BC022D" w:rsidRPr="00172FC6" w:rsidRDefault="00BC022D" w:rsidP="00666C38">
            <w:pPr>
              <w:jc w:val="center"/>
              <w:rPr>
                <w:sz w:val="24"/>
                <w:szCs w:val="24"/>
              </w:rPr>
            </w:pPr>
            <w:r w:rsidRPr="00172FC6">
              <w:rPr>
                <w:sz w:val="24"/>
                <w:szCs w:val="24"/>
              </w:rPr>
              <w:t>на 100 коек</w:t>
            </w:r>
          </w:p>
        </w:tc>
        <w:tc>
          <w:tcPr>
            <w:tcW w:w="2999" w:type="dxa"/>
            <w:shd w:val="clear" w:color="auto" w:fill="auto"/>
            <w:vAlign w:val="center"/>
          </w:tcPr>
          <w:p w:rsidR="00BC022D" w:rsidRPr="00172FC6" w:rsidRDefault="00BC022D" w:rsidP="00666C38">
            <w:pPr>
              <w:jc w:val="center"/>
              <w:rPr>
                <w:sz w:val="24"/>
                <w:szCs w:val="24"/>
              </w:rPr>
            </w:pPr>
            <w:r w:rsidRPr="00172FC6">
              <w:rPr>
                <w:sz w:val="24"/>
                <w:szCs w:val="24"/>
              </w:rPr>
              <w:t>Наримановский район г. Нариманов, ул. Центральная, 39</w:t>
            </w:r>
          </w:p>
        </w:tc>
        <w:tc>
          <w:tcPr>
            <w:tcW w:w="2123" w:type="dxa"/>
            <w:shd w:val="clear" w:color="auto" w:fill="auto"/>
            <w:vAlign w:val="center"/>
          </w:tcPr>
          <w:p w:rsidR="00BC022D" w:rsidRPr="00172FC6" w:rsidRDefault="00BC022D" w:rsidP="00666C38">
            <w:pPr>
              <w:jc w:val="center"/>
              <w:rPr>
                <w:sz w:val="24"/>
                <w:szCs w:val="24"/>
              </w:rPr>
            </w:pPr>
            <w:r w:rsidRPr="00172FC6">
              <w:rPr>
                <w:sz w:val="24"/>
                <w:szCs w:val="24"/>
              </w:rPr>
              <w:t>Расчетный срок</w:t>
            </w:r>
          </w:p>
        </w:tc>
        <w:tc>
          <w:tcPr>
            <w:tcW w:w="1862" w:type="dxa"/>
            <w:shd w:val="clear" w:color="auto" w:fill="auto"/>
            <w:vAlign w:val="center"/>
          </w:tcPr>
          <w:p w:rsidR="00BC022D" w:rsidRPr="00172FC6" w:rsidRDefault="00BC022D" w:rsidP="00666C38">
            <w:pPr>
              <w:pStyle w:val="ConsPlusNormal"/>
              <w:jc w:val="center"/>
              <w:rPr>
                <w:rFonts w:ascii="Times New Roman" w:hAnsi="Times New Roman" w:cs="Times New Roman"/>
                <w:sz w:val="24"/>
                <w:szCs w:val="24"/>
              </w:rPr>
            </w:pPr>
            <w:r w:rsidRPr="00172FC6">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Default="00BC022D" w:rsidP="00666C38">
            <w:pPr>
              <w:widowControl w:val="0"/>
              <w:jc w:val="center"/>
              <w:rPr>
                <w:sz w:val="24"/>
                <w:szCs w:val="24"/>
              </w:rPr>
            </w:pPr>
            <w:r w:rsidRPr="00172FC6">
              <w:rPr>
                <w:sz w:val="24"/>
                <w:szCs w:val="24"/>
              </w:rPr>
              <w:t xml:space="preserve">Строительство </w:t>
            </w:r>
          </w:p>
          <w:p w:rsidR="00BC022D" w:rsidRDefault="00BC022D" w:rsidP="00666C38">
            <w:pPr>
              <w:widowControl w:val="0"/>
              <w:jc w:val="center"/>
              <w:rPr>
                <w:sz w:val="24"/>
                <w:szCs w:val="24"/>
              </w:rPr>
            </w:pPr>
            <w:r w:rsidRPr="00172FC6">
              <w:rPr>
                <w:sz w:val="24"/>
                <w:szCs w:val="24"/>
              </w:rPr>
              <w:t>диспансерного отделения</w:t>
            </w:r>
          </w:p>
          <w:p w:rsidR="00BC022D" w:rsidRPr="00172FC6" w:rsidRDefault="00BC022D" w:rsidP="00666C38">
            <w:pPr>
              <w:widowControl w:val="0"/>
              <w:jc w:val="center"/>
              <w:rPr>
                <w:sz w:val="24"/>
                <w:szCs w:val="24"/>
              </w:rPr>
            </w:pPr>
            <w:r w:rsidRPr="00172FC6">
              <w:rPr>
                <w:sz w:val="24"/>
                <w:szCs w:val="24"/>
              </w:rPr>
              <w:t xml:space="preserve"> (поликлиника)</w:t>
            </w:r>
          </w:p>
          <w:p w:rsidR="00BC022D" w:rsidRPr="00172FC6" w:rsidRDefault="00BC022D" w:rsidP="00666C38">
            <w:pPr>
              <w:widowControl w:val="0"/>
              <w:jc w:val="center"/>
              <w:rPr>
                <w:sz w:val="24"/>
                <w:szCs w:val="24"/>
              </w:rPr>
            </w:pPr>
            <w:r w:rsidRPr="00172FC6">
              <w:rPr>
                <w:sz w:val="24"/>
                <w:szCs w:val="24"/>
              </w:rPr>
              <w:t>ГБУЗ АО «Областная клиническая психиатрическая больница»</w:t>
            </w:r>
          </w:p>
        </w:tc>
        <w:tc>
          <w:tcPr>
            <w:tcW w:w="1868" w:type="dxa"/>
            <w:shd w:val="clear" w:color="auto" w:fill="auto"/>
            <w:vAlign w:val="center"/>
          </w:tcPr>
          <w:p w:rsidR="00BC022D" w:rsidRPr="00172FC6" w:rsidRDefault="00BC022D" w:rsidP="00666C38">
            <w:pPr>
              <w:widowControl w:val="0"/>
              <w:jc w:val="center"/>
              <w:rPr>
                <w:sz w:val="24"/>
                <w:szCs w:val="24"/>
              </w:rPr>
            </w:pPr>
            <w:r w:rsidRPr="00172FC6">
              <w:rPr>
                <w:sz w:val="24"/>
                <w:szCs w:val="24"/>
              </w:rPr>
              <w:t>550 посещений в смену</w:t>
            </w:r>
          </w:p>
        </w:tc>
        <w:tc>
          <w:tcPr>
            <w:tcW w:w="2999" w:type="dxa"/>
            <w:shd w:val="clear" w:color="auto" w:fill="auto"/>
            <w:vAlign w:val="center"/>
          </w:tcPr>
          <w:p w:rsidR="00BC022D" w:rsidRDefault="00BC022D" w:rsidP="00666C38">
            <w:pPr>
              <w:widowControl w:val="0"/>
              <w:jc w:val="center"/>
              <w:rPr>
                <w:sz w:val="24"/>
                <w:szCs w:val="24"/>
              </w:rPr>
            </w:pPr>
            <w:r w:rsidRPr="00172FC6">
              <w:rPr>
                <w:sz w:val="24"/>
                <w:szCs w:val="24"/>
              </w:rPr>
              <w:t>г. Астрахань,</w:t>
            </w:r>
          </w:p>
          <w:p w:rsidR="00BC022D" w:rsidRPr="00172FC6" w:rsidRDefault="00BC022D" w:rsidP="00666C38">
            <w:pPr>
              <w:widowControl w:val="0"/>
              <w:jc w:val="center"/>
              <w:rPr>
                <w:sz w:val="24"/>
                <w:szCs w:val="24"/>
              </w:rPr>
            </w:pPr>
            <w:r w:rsidRPr="00172FC6">
              <w:rPr>
                <w:sz w:val="24"/>
                <w:szCs w:val="24"/>
              </w:rPr>
              <w:t xml:space="preserve"> Началовское шоссе, д.15</w:t>
            </w:r>
          </w:p>
        </w:tc>
        <w:tc>
          <w:tcPr>
            <w:tcW w:w="2123" w:type="dxa"/>
            <w:shd w:val="clear" w:color="auto" w:fill="auto"/>
            <w:vAlign w:val="center"/>
          </w:tcPr>
          <w:p w:rsidR="00BC022D" w:rsidRPr="00172FC6" w:rsidRDefault="00BC022D" w:rsidP="00666C38">
            <w:pPr>
              <w:jc w:val="center"/>
              <w:rPr>
                <w:sz w:val="24"/>
                <w:szCs w:val="24"/>
              </w:rPr>
            </w:pPr>
            <w:r w:rsidRPr="00172FC6">
              <w:rPr>
                <w:sz w:val="24"/>
                <w:szCs w:val="24"/>
              </w:rPr>
              <w:t>Расчетный срок</w:t>
            </w:r>
          </w:p>
        </w:tc>
        <w:tc>
          <w:tcPr>
            <w:tcW w:w="1862" w:type="dxa"/>
            <w:shd w:val="clear" w:color="auto" w:fill="auto"/>
            <w:vAlign w:val="center"/>
          </w:tcPr>
          <w:p w:rsidR="00BC022D" w:rsidRPr="00172FC6" w:rsidRDefault="00BC022D" w:rsidP="00666C38">
            <w:pPr>
              <w:pStyle w:val="ConsPlusNormal"/>
              <w:jc w:val="center"/>
              <w:rPr>
                <w:rFonts w:ascii="Times New Roman" w:hAnsi="Times New Roman" w:cs="Times New Roman"/>
                <w:sz w:val="24"/>
                <w:szCs w:val="24"/>
              </w:rPr>
            </w:pPr>
            <w:r w:rsidRPr="00172FC6">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Default="00BC022D" w:rsidP="00666C38">
            <w:pPr>
              <w:widowControl w:val="0"/>
              <w:jc w:val="center"/>
              <w:rPr>
                <w:sz w:val="24"/>
                <w:szCs w:val="24"/>
              </w:rPr>
            </w:pPr>
            <w:r w:rsidRPr="00172FC6">
              <w:rPr>
                <w:sz w:val="24"/>
                <w:szCs w:val="24"/>
              </w:rPr>
              <w:t xml:space="preserve">Строительство </w:t>
            </w:r>
          </w:p>
          <w:p w:rsidR="00BC022D" w:rsidRPr="00172FC6" w:rsidRDefault="00BC022D" w:rsidP="00666C38">
            <w:pPr>
              <w:widowControl w:val="0"/>
              <w:jc w:val="center"/>
              <w:rPr>
                <w:sz w:val="24"/>
                <w:szCs w:val="24"/>
              </w:rPr>
            </w:pPr>
            <w:r w:rsidRPr="00172FC6">
              <w:rPr>
                <w:sz w:val="24"/>
                <w:szCs w:val="24"/>
              </w:rPr>
              <w:t>дневного стационара</w:t>
            </w:r>
          </w:p>
          <w:p w:rsidR="00BC022D" w:rsidRPr="00172FC6" w:rsidRDefault="00BC022D" w:rsidP="00666C38">
            <w:pPr>
              <w:widowControl w:val="0"/>
              <w:jc w:val="center"/>
              <w:rPr>
                <w:sz w:val="24"/>
                <w:szCs w:val="24"/>
              </w:rPr>
            </w:pPr>
            <w:r w:rsidRPr="00172FC6">
              <w:rPr>
                <w:sz w:val="24"/>
                <w:szCs w:val="24"/>
              </w:rPr>
              <w:lastRenderedPageBreak/>
              <w:t>ГБУЗ АО «Областная клиническая психиатрическая больница»</w:t>
            </w:r>
          </w:p>
        </w:tc>
        <w:tc>
          <w:tcPr>
            <w:tcW w:w="1868" w:type="dxa"/>
            <w:shd w:val="clear" w:color="auto" w:fill="auto"/>
            <w:vAlign w:val="center"/>
          </w:tcPr>
          <w:p w:rsidR="00BC022D" w:rsidRPr="00172FC6" w:rsidRDefault="00BC022D" w:rsidP="00666C38">
            <w:pPr>
              <w:widowControl w:val="0"/>
              <w:jc w:val="center"/>
              <w:rPr>
                <w:sz w:val="24"/>
                <w:szCs w:val="24"/>
              </w:rPr>
            </w:pPr>
            <w:r w:rsidRPr="00172FC6">
              <w:rPr>
                <w:sz w:val="24"/>
                <w:szCs w:val="24"/>
              </w:rPr>
              <w:lastRenderedPageBreak/>
              <w:t>200 койко-мест</w:t>
            </w:r>
          </w:p>
        </w:tc>
        <w:tc>
          <w:tcPr>
            <w:tcW w:w="2999" w:type="dxa"/>
            <w:shd w:val="clear" w:color="auto" w:fill="auto"/>
            <w:vAlign w:val="center"/>
          </w:tcPr>
          <w:p w:rsidR="00BC022D" w:rsidRDefault="00BC022D" w:rsidP="00666C38">
            <w:pPr>
              <w:widowControl w:val="0"/>
              <w:jc w:val="center"/>
              <w:rPr>
                <w:sz w:val="24"/>
                <w:szCs w:val="24"/>
              </w:rPr>
            </w:pPr>
            <w:r w:rsidRPr="00172FC6">
              <w:rPr>
                <w:sz w:val="24"/>
                <w:szCs w:val="24"/>
              </w:rPr>
              <w:t xml:space="preserve">г. Астрахань, </w:t>
            </w:r>
          </w:p>
          <w:p w:rsidR="00BC022D" w:rsidRPr="00172FC6" w:rsidRDefault="00BC022D" w:rsidP="00666C38">
            <w:pPr>
              <w:widowControl w:val="0"/>
              <w:jc w:val="center"/>
              <w:rPr>
                <w:sz w:val="24"/>
                <w:szCs w:val="24"/>
              </w:rPr>
            </w:pPr>
            <w:r w:rsidRPr="00172FC6">
              <w:rPr>
                <w:sz w:val="24"/>
                <w:szCs w:val="24"/>
              </w:rPr>
              <w:t>Началовское шоссе, д.15</w:t>
            </w:r>
          </w:p>
        </w:tc>
        <w:tc>
          <w:tcPr>
            <w:tcW w:w="2123" w:type="dxa"/>
            <w:shd w:val="clear" w:color="auto" w:fill="auto"/>
            <w:vAlign w:val="center"/>
          </w:tcPr>
          <w:p w:rsidR="00BC022D" w:rsidRPr="00172FC6" w:rsidRDefault="00BC022D" w:rsidP="00666C38">
            <w:pPr>
              <w:jc w:val="center"/>
              <w:rPr>
                <w:sz w:val="24"/>
                <w:szCs w:val="24"/>
              </w:rPr>
            </w:pPr>
            <w:r w:rsidRPr="00172FC6">
              <w:rPr>
                <w:sz w:val="24"/>
                <w:szCs w:val="24"/>
              </w:rPr>
              <w:t>Расчетный срок</w:t>
            </w:r>
          </w:p>
        </w:tc>
        <w:tc>
          <w:tcPr>
            <w:tcW w:w="1862" w:type="dxa"/>
            <w:shd w:val="clear" w:color="auto" w:fill="auto"/>
            <w:vAlign w:val="center"/>
          </w:tcPr>
          <w:p w:rsidR="00BC022D" w:rsidRPr="00172FC6" w:rsidRDefault="00BC022D" w:rsidP="00666C38">
            <w:pPr>
              <w:pStyle w:val="ConsPlusNormal"/>
              <w:jc w:val="center"/>
              <w:rPr>
                <w:rFonts w:ascii="Times New Roman" w:hAnsi="Times New Roman" w:cs="Times New Roman"/>
                <w:sz w:val="24"/>
                <w:szCs w:val="24"/>
              </w:rPr>
            </w:pPr>
            <w:r w:rsidRPr="00172FC6">
              <w:rPr>
                <w:rFonts w:ascii="Times New Roman" w:hAnsi="Times New Roman" w:cs="Times New Roman"/>
                <w:sz w:val="24"/>
                <w:szCs w:val="24"/>
              </w:rPr>
              <w:t xml:space="preserve">Установление ЗОУИТ в связи </w:t>
            </w:r>
            <w:r w:rsidRPr="00172FC6">
              <w:rPr>
                <w:rFonts w:ascii="Times New Roman" w:hAnsi="Times New Roman" w:cs="Times New Roman"/>
                <w:sz w:val="24"/>
                <w:szCs w:val="24"/>
              </w:rPr>
              <w:lastRenderedPageBreak/>
              <w:t>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C048D7" w:rsidRDefault="00BC022D" w:rsidP="00666C38">
            <w:pPr>
              <w:widowControl w:val="0"/>
              <w:jc w:val="center"/>
              <w:rPr>
                <w:sz w:val="22"/>
                <w:szCs w:val="22"/>
              </w:rPr>
            </w:pPr>
            <w:r w:rsidRPr="00C048D7">
              <w:rPr>
                <w:sz w:val="22"/>
                <w:szCs w:val="22"/>
              </w:rPr>
              <w:t>Строительство отделения стационарных судебно-психиатрических экспертиз для лиц, содержащихся под стражей</w:t>
            </w:r>
          </w:p>
          <w:p w:rsidR="00BC022D" w:rsidRPr="00C048D7" w:rsidRDefault="00BC022D" w:rsidP="00666C38">
            <w:pPr>
              <w:widowControl w:val="0"/>
              <w:jc w:val="center"/>
              <w:rPr>
                <w:sz w:val="22"/>
                <w:szCs w:val="22"/>
              </w:rPr>
            </w:pPr>
            <w:r w:rsidRPr="00C048D7">
              <w:rPr>
                <w:sz w:val="22"/>
                <w:szCs w:val="22"/>
              </w:rPr>
              <w:t>ГБУЗ АО «Областная клиническая психиатрическая больница»</w:t>
            </w:r>
          </w:p>
        </w:tc>
        <w:tc>
          <w:tcPr>
            <w:tcW w:w="1868" w:type="dxa"/>
            <w:shd w:val="clear" w:color="auto" w:fill="auto"/>
            <w:vAlign w:val="center"/>
          </w:tcPr>
          <w:p w:rsidR="00BC022D" w:rsidRPr="00C048D7" w:rsidRDefault="00BC022D" w:rsidP="00666C38">
            <w:pPr>
              <w:widowControl w:val="0"/>
              <w:jc w:val="center"/>
              <w:rPr>
                <w:sz w:val="22"/>
                <w:szCs w:val="22"/>
              </w:rPr>
            </w:pPr>
            <w:r w:rsidRPr="00C048D7">
              <w:rPr>
                <w:sz w:val="22"/>
                <w:szCs w:val="22"/>
              </w:rPr>
              <w:t>25 койко-мест</w:t>
            </w:r>
          </w:p>
        </w:tc>
        <w:tc>
          <w:tcPr>
            <w:tcW w:w="2999" w:type="dxa"/>
            <w:shd w:val="clear" w:color="auto" w:fill="auto"/>
            <w:vAlign w:val="center"/>
          </w:tcPr>
          <w:p w:rsidR="00BC022D" w:rsidRDefault="00BC022D" w:rsidP="00666C38">
            <w:pPr>
              <w:widowControl w:val="0"/>
              <w:jc w:val="center"/>
              <w:rPr>
                <w:sz w:val="22"/>
                <w:szCs w:val="22"/>
              </w:rPr>
            </w:pPr>
            <w:r w:rsidRPr="00C048D7">
              <w:rPr>
                <w:sz w:val="22"/>
                <w:szCs w:val="22"/>
              </w:rPr>
              <w:t xml:space="preserve">г. Астрахань, </w:t>
            </w:r>
          </w:p>
          <w:p w:rsidR="00BC022D" w:rsidRPr="00C048D7" w:rsidRDefault="00BC022D" w:rsidP="00666C38">
            <w:pPr>
              <w:widowControl w:val="0"/>
              <w:jc w:val="center"/>
              <w:rPr>
                <w:sz w:val="22"/>
                <w:szCs w:val="22"/>
              </w:rPr>
            </w:pPr>
            <w:r w:rsidRPr="00C048D7">
              <w:rPr>
                <w:sz w:val="22"/>
                <w:szCs w:val="22"/>
              </w:rPr>
              <w:t>Началовское шоссе, д.15</w:t>
            </w:r>
          </w:p>
        </w:tc>
        <w:tc>
          <w:tcPr>
            <w:tcW w:w="2123" w:type="dxa"/>
            <w:shd w:val="clear" w:color="auto" w:fill="auto"/>
            <w:vAlign w:val="center"/>
          </w:tcPr>
          <w:p w:rsidR="00BC022D" w:rsidRPr="00C048D7" w:rsidRDefault="00BC022D" w:rsidP="00666C38">
            <w:pPr>
              <w:jc w:val="center"/>
            </w:pPr>
            <w:r w:rsidRPr="00C048D7">
              <w:rPr>
                <w:sz w:val="22"/>
                <w:szCs w:val="22"/>
              </w:rPr>
              <w:t>Расчетный срок</w:t>
            </w:r>
          </w:p>
        </w:tc>
        <w:tc>
          <w:tcPr>
            <w:tcW w:w="1862" w:type="dxa"/>
            <w:shd w:val="clear" w:color="auto" w:fill="auto"/>
            <w:vAlign w:val="center"/>
          </w:tcPr>
          <w:p w:rsidR="00BC022D" w:rsidRPr="00172FC6" w:rsidRDefault="00BC022D" w:rsidP="00666C38">
            <w:pPr>
              <w:pStyle w:val="ConsPlusNormal"/>
              <w:jc w:val="center"/>
              <w:rPr>
                <w:rFonts w:ascii="Times New Roman" w:hAnsi="Times New Roman" w:cs="Times New Roman"/>
                <w:sz w:val="24"/>
                <w:szCs w:val="24"/>
              </w:rPr>
            </w:pPr>
            <w:r w:rsidRPr="00172FC6">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172FC6" w:rsidRDefault="00BC022D" w:rsidP="00666C38">
            <w:pPr>
              <w:jc w:val="center"/>
              <w:rPr>
                <w:sz w:val="24"/>
                <w:szCs w:val="24"/>
              </w:rPr>
            </w:pPr>
            <w:r w:rsidRPr="00172FC6">
              <w:rPr>
                <w:sz w:val="24"/>
                <w:szCs w:val="24"/>
              </w:rPr>
              <w:t>Строительство (приобретение и монтаж) фельдшерско-акушерского пункта</w:t>
            </w:r>
          </w:p>
          <w:p w:rsidR="00BC022D" w:rsidRPr="00172FC6" w:rsidRDefault="00BC022D" w:rsidP="00666C38">
            <w:pPr>
              <w:jc w:val="center"/>
              <w:rPr>
                <w:sz w:val="24"/>
                <w:szCs w:val="24"/>
              </w:rPr>
            </w:pPr>
            <w:r w:rsidRPr="00172FC6">
              <w:rPr>
                <w:sz w:val="24"/>
                <w:szCs w:val="24"/>
              </w:rPr>
              <w:t>ГБУЗ АО «Володарская районная больница»</w:t>
            </w:r>
          </w:p>
        </w:tc>
        <w:tc>
          <w:tcPr>
            <w:tcW w:w="1868" w:type="dxa"/>
            <w:shd w:val="clear" w:color="auto" w:fill="auto"/>
            <w:vAlign w:val="center"/>
          </w:tcPr>
          <w:p w:rsidR="00BC022D" w:rsidRPr="00172FC6" w:rsidRDefault="00BC022D" w:rsidP="00666C38">
            <w:pPr>
              <w:jc w:val="center"/>
              <w:rPr>
                <w:sz w:val="24"/>
                <w:szCs w:val="24"/>
              </w:rPr>
            </w:pPr>
            <w:r w:rsidRPr="00172FC6">
              <w:rPr>
                <w:sz w:val="24"/>
                <w:szCs w:val="24"/>
              </w:rPr>
              <w:t>15 посещений в день</w:t>
            </w:r>
          </w:p>
        </w:tc>
        <w:tc>
          <w:tcPr>
            <w:tcW w:w="2999" w:type="dxa"/>
            <w:shd w:val="clear" w:color="auto" w:fill="auto"/>
            <w:vAlign w:val="center"/>
          </w:tcPr>
          <w:p w:rsidR="00BC022D" w:rsidRDefault="00BC022D" w:rsidP="00666C38">
            <w:pPr>
              <w:jc w:val="center"/>
              <w:rPr>
                <w:sz w:val="24"/>
                <w:szCs w:val="24"/>
              </w:rPr>
            </w:pPr>
            <w:r w:rsidRPr="00172FC6">
              <w:rPr>
                <w:sz w:val="24"/>
                <w:szCs w:val="24"/>
              </w:rPr>
              <w:t>Володарский район,</w:t>
            </w:r>
          </w:p>
          <w:p w:rsidR="00BC022D" w:rsidRPr="00172FC6" w:rsidRDefault="00BC022D" w:rsidP="00666C38">
            <w:pPr>
              <w:jc w:val="center"/>
              <w:rPr>
                <w:sz w:val="24"/>
                <w:szCs w:val="24"/>
              </w:rPr>
            </w:pPr>
            <w:r w:rsidRPr="00172FC6">
              <w:rPr>
                <w:sz w:val="24"/>
                <w:szCs w:val="24"/>
              </w:rPr>
              <w:t xml:space="preserve"> п</w:t>
            </w:r>
            <w:r>
              <w:rPr>
                <w:sz w:val="24"/>
                <w:szCs w:val="24"/>
              </w:rPr>
              <w:t>ос</w:t>
            </w:r>
            <w:r w:rsidRPr="00172FC6">
              <w:rPr>
                <w:sz w:val="24"/>
                <w:szCs w:val="24"/>
              </w:rPr>
              <w:t>. Винный</w:t>
            </w:r>
          </w:p>
        </w:tc>
        <w:tc>
          <w:tcPr>
            <w:tcW w:w="2123" w:type="dxa"/>
            <w:shd w:val="clear" w:color="auto" w:fill="auto"/>
            <w:vAlign w:val="center"/>
          </w:tcPr>
          <w:p w:rsidR="00BC022D" w:rsidRPr="00172FC6" w:rsidRDefault="00BC022D" w:rsidP="00666C38">
            <w:pPr>
              <w:jc w:val="center"/>
              <w:rPr>
                <w:sz w:val="24"/>
                <w:szCs w:val="24"/>
              </w:rPr>
            </w:pPr>
            <w:r w:rsidRPr="00172FC6">
              <w:rPr>
                <w:sz w:val="24"/>
                <w:szCs w:val="24"/>
              </w:rPr>
              <w:t>Расчетный срок</w:t>
            </w:r>
          </w:p>
        </w:tc>
        <w:tc>
          <w:tcPr>
            <w:tcW w:w="1862" w:type="dxa"/>
            <w:shd w:val="clear" w:color="auto" w:fill="auto"/>
            <w:vAlign w:val="center"/>
          </w:tcPr>
          <w:p w:rsidR="00BC022D" w:rsidRPr="00172FC6" w:rsidRDefault="00BC022D" w:rsidP="00666C38">
            <w:pPr>
              <w:pStyle w:val="ConsPlusNormal"/>
              <w:jc w:val="center"/>
              <w:rPr>
                <w:rFonts w:ascii="Times New Roman" w:hAnsi="Times New Roman" w:cs="Times New Roman"/>
                <w:sz w:val="24"/>
                <w:szCs w:val="24"/>
              </w:rPr>
            </w:pPr>
            <w:r w:rsidRPr="00172FC6">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B35641" w:rsidRDefault="00BC022D" w:rsidP="00666C38">
            <w:pPr>
              <w:jc w:val="center"/>
              <w:rPr>
                <w:sz w:val="24"/>
                <w:szCs w:val="24"/>
              </w:rPr>
            </w:pPr>
            <w:r w:rsidRPr="00B35641">
              <w:rPr>
                <w:sz w:val="24"/>
                <w:szCs w:val="24"/>
              </w:rPr>
              <w:t>Строительство (приобретение и монтаж) фельдшерско-акушерского пункта</w:t>
            </w:r>
          </w:p>
          <w:p w:rsidR="00BC022D" w:rsidRPr="00B35641" w:rsidRDefault="00BC022D" w:rsidP="00666C38">
            <w:pPr>
              <w:jc w:val="center"/>
              <w:rPr>
                <w:sz w:val="24"/>
                <w:szCs w:val="24"/>
              </w:rPr>
            </w:pPr>
            <w:r w:rsidRPr="00B35641">
              <w:rPr>
                <w:sz w:val="24"/>
                <w:szCs w:val="24"/>
              </w:rPr>
              <w:t>ГБУЗ АО «Володарская районная больница»</w:t>
            </w:r>
          </w:p>
        </w:tc>
        <w:tc>
          <w:tcPr>
            <w:tcW w:w="1868" w:type="dxa"/>
            <w:shd w:val="clear" w:color="auto" w:fill="auto"/>
            <w:vAlign w:val="center"/>
          </w:tcPr>
          <w:p w:rsidR="00BC022D" w:rsidRPr="00B35641" w:rsidRDefault="00BC022D" w:rsidP="00666C38">
            <w:pPr>
              <w:jc w:val="center"/>
              <w:rPr>
                <w:sz w:val="24"/>
                <w:szCs w:val="24"/>
              </w:rPr>
            </w:pPr>
            <w:r w:rsidRPr="00B35641">
              <w:rPr>
                <w:sz w:val="24"/>
                <w:szCs w:val="24"/>
              </w:rPr>
              <w:t>15 посещений в день</w:t>
            </w:r>
          </w:p>
        </w:tc>
        <w:tc>
          <w:tcPr>
            <w:tcW w:w="2999" w:type="dxa"/>
            <w:shd w:val="clear" w:color="auto" w:fill="auto"/>
            <w:vAlign w:val="center"/>
          </w:tcPr>
          <w:p w:rsidR="00BC022D" w:rsidRPr="00B35641" w:rsidRDefault="00BC022D" w:rsidP="00666C38">
            <w:pPr>
              <w:jc w:val="center"/>
              <w:rPr>
                <w:sz w:val="24"/>
                <w:szCs w:val="24"/>
              </w:rPr>
            </w:pPr>
            <w:r w:rsidRPr="00B35641">
              <w:rPr>
                <w:sz w:val="24"/>
                <w:szCs w:val="24"/>
              </w:rPr>
              <w:t>Володарский район, с. Калинино</w:t>
            </w:r>
          </w:p>
        </w:tc>
        <w:tc>
          <w:tcPr>
            <w:tcW w:w="2123" w:type="dxa"/>
            <w:shd w:val="clear" w:color="auto" w:fill="auto"/>
            <w:vAlign w:val="center"/>
          </w:tcPr>
          <w:p w:rsidR="00BC022D" w:rsidRPr="00B35641" w:rsidRDefault="00BC022D" w:rsidP="00666C38">
            <w:pPr>
              <w:jc w:val="center"/>
              <w:rPr>
                <w:sz w:val="24"/>
                <w:szCs w:val="24"/>
              </w:rPr>
            </w:pPr>
            <w:r w:rsidRPr="00B35641">
              <w:rPr>
                <w:sz w:val="24"/>
                <w:szCs w:val="24"/>
              </w:rPr>
              <w:t>Расчетный срок</w:t>
            </w:r>
          </w:p>
        </w:tc>
        <w:tc>
          <w:tcPr>
            <w:tcW w:w="1862" w:type="dxa"/>
            <w:shd w:val="clear" w:color="auto" w:fill="auto"/>
            <w:vAlign w:val="center"/>
          </w:tcPr>
          <w:p w:rsidR="00BC022D" w:rsidRPr="00B35641" w:rsidRDefault="00BC022D" w:rsidP="00666C38">
            <w:pPr>
              <w:pStyle w:val="ConsPlusNormal"/>
              <w:jc w:val="center"/>
              <w:rPr>
                <w:rFonts w:ascii="Times New Roman" w:hAnsi="Times New Roman" w:cs="Times New Roman"/>
                <w:sz w:val="24"/>
                <w:szCs w:val="24"/>
              </w:rPr>
            </w:pPr>
            <w:r w:rsidRPr="00B35641">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B35641" w:rsidRDefault="00BC022D" w:rsidP="00666C38">
            <w:pPr>
              <w:jc w:val="center"/>
              <w:rPr>
                <w:sz w:val="24"/>
                <w:szCs w:val="24"/>
              </w:rPr>
            </w:pPr>
            <w:r w:rsidRPr="00B35641">
              <w:rPr>
                <w:sz w:val="24"/>
                <w:szCs w:val="24"/>
              </w:rPr>
              <w:t>Строительство (приобретение и монтаж) фельдшерско-акушерского пункта</w:t>
            </w:r>
          </w:p>
          <w:p w:rsidR="00BC022D" w:rsidRPr="00B35641" w:rsidRDefault="00BC022D" w:rsidP="00666C38">
            <w:pPr>
              <w:jc w:val="center"/>
              <w:rPr>
                <w:sz w:val="24"/>
                <w:szCs w:val="24"/>
              </w:rPr>
            </w:pPr>
            <w:r w:rsidRPr="00B35641">
              <w:rPr>
                <w:sz w:val="24"/>
                <w:szCs w:val="24"/>
              </w:rPr>
              <w:t>ГБУЗ АО «Володарская районная больница»</w:t>
            </w:r>
          </w:p>
        </w:tc>
        <w:tc>
          <w:tcPr>
            <w:tcW w:w="1868" w:type="dxa"/>
            <w:shd w:val="clear" w:color="auto" w:fill="auto"/>
            <w:vAlign w:val="center"/>
          </w:tcPr>
          <w:p w:rsidR="00BC022D" w:rsidRPr="00B35641" w:rsidRDefault="00BC022D" w:rsidP="00666C38">
            <w:pPr>
              <w:jc w:val="center"/>
              <w:rPr>
                <w:sz w:val="24"/>
                <w:szCs w:val="24"/>
              </w:rPr>
            </w:pPr>
            <w:r w:rsidRPr="00B35641">
              <w:rPr>
                <w:sz w:val="24"/>
                <w:szCs w:val="24"/>
              </w:rPr>
              <w:t>15 посещений в день</w:t>
            </w:r>
          </w:p>
        </w:tc>
        <w:tc>
          <w:tcPr>
            <w:tcW w:w="2999" w:type="dxa"/>
            <w:shd w:val="clear" w:color="auto" w:fill="auto"/>
            <w:vAlign w:val="center"/>
          </w:tcPr>
          <w:p w:rsidR="00BC022D" w:rsidRPr="00B35641" w:rsidRDefault="00BC022D" w:rsidP="00666C38">
            <w:pPr>
              <w:jc w:val="center"/>
              <w:rPr>
                <w:sz w:val="24"/>
                <w:szCs w:val="24"/>
              </w:rPr>
            </w:pPr>
            <w:r w:rsidRPr="00B35641">
              <w:rPr>
                <w:sz w:val="24"/>
                <w:szCs w:val="24"/>
              </w:rPr>
              <w:t>Володарский район, с. Лебяжье</w:t>
            </w:r>
          </w:p>
        </w:tc>
        <w:tc>
          <w:tcPr>
            <w:tcW w:w="2123" w:type="dxa"/>
            <w:shd w:val="clear" w:color="auto" w:fill="auto"/>
            <w:vAlign w:val="center"/>
          </w:tcPr>
          <w:p w:rsidR="00BC022D" w:rsidRPr="00B35641" w:rsidRDefault="00BC022D" w:rsidP="00666C38">
            <w:pPr>
              <w:jc w:val="center"/>
              <w:rPr>
                <w:sz w:val="24"/>
                <w:szCs w:val="24"/>
              </w:rPr>
            </w:pPr>
            <w:r w:rsidRPr="00B35641">
              <w:rPr>
                <w:sz w:val="24"/>
                <w:szCs w:val="24"/>
              </w:rPr>
              <w:t>Расчетный срок</w:t>
            </w:r>
          </w:p>
        </w:tc>
        <w:tc>
          <w:tcPr>
            <w:tcW w:w="1862" w:type="dxa"/>
            <w:shd w:val="clear" w:color="auto" w:fill="auto"/>
            <w:vAlign w:val="center"/>
          </w:tcPr>
          <w:p w:rsidR="00BC022D" w:rsidRPr="00B35641" w:rsidRDefault="00BC022D" w:rsidP="00666C38">
            <w:pPr>
              <w:pStyle w:val="ConsPlusNormal"/>
              <w:jc w:val="center"/>
              <w:rPr>
                <w:rFonts w:ascii="Times New Roman" w:hAnsi="Times New Roman" w:cs="Times New Roman"/>
                <w:sz w:val="24"/>
                <w:szCs w:val="24"/>
              </w:rPr>
            </w:pPr>
            <w:r w:rsidRPr="00B35641">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B35641" w:rsidRDefault="00BC022D" w:rsidP="00666C38">
            <w:pPr>
              <w:jc w:val="center"/>
              <w:rPr>
                <w:sz w:val="24"/>
                <w:szCs w:val="24"/>
              </w:rPr>
            </w:pPr>
            <w:r w:rsidRPr="00B35641">
              <w:rPr>
                <w:sz w:val="24"/>
                <w:szCs w:val="24"/>
              </w:rPr>
              <w:t>Строительство (приобретение и монтаж) фельдшерско-акушерского пункта</w:t>
            </w:r>
          </w:p>
          <w:p w:rsidR="00BC022D" w:rsidRPr="00B35641" w:rsidRDefault="00BC022D" w:rsidP="00666C38">
            <w:pPr>
              <w:jc w:val="center"/>
              <w:rPr>
                <w:sz w:val="24"/>
                <w:szCs w:val="24"/>
              </w:rPr>
            </w:pPr>
            <w:r w:rsidRPr="00B35641">
              <w:rPr>
                <w:sz w:val="24"/>
                <w:szCs w:val="24"/>
              </w:rPr>
              <w:t>ГБУЗ АО «Володарская районная больница»</w:t>
            </w:r>
          </w:p>
        </w:tc>
        <w:tc>
          <w:tcPr>
            <w:tcW w:w="1868" w:type="dxa"/>
            <w:shd w:val="clear" w:color="auto" w:fill="auto"/>
            <w:vAlign w:val="center"/>
          </w:tcPr>
          <w:p w:rsidR="00BC022D" w:rsidRPr="00B35641" w:rsidRDefault="00BC022D" w:rsidP="00666C38">
            <w:pPr>
              <w:jc w:val="center"/>
              <w:rPr>
                <w:sz w:val="24"/>
                <w:szCs w:val="24"/>
              </w:rPr>
            </w:pPr>
            <w:r w:rsidRPr="00B35641">
              <w:rPr>
                <w:sz w:val="24"/>
                <w:szCs w:val="24"/>
              </w:rPr>
              <w:t>15 посещений в день</w:t>
            </w:r>
          </w:p>
        </w:tc>
        <w:tc>
          <w:tcPr>
            <w:tcW w:w="2999" w:type="dxa"/>
            <w:shd w:val="clear" w:color="auto" w:fill="auto"/>
            <w:vAlign w:val="center"/>
          </w:tcPr>
          <w:p w:rsidR="00BC022D" w:rsidRPr="00B35641" w:rsidRDefault="00BC022D" w:rsidP="00666C38">
            <w:pPr>
              <w:jc w:val="center"/>
              <w:rPr>
                <w:sz w:val="24"/>
                <w:szCs w:val="24"/>
              </w:rPr>
            </w:pPr>
            <w:r w:rsidRPr="00B35641">
              <w:rPr>
                <w:sz w:val="24"/>
                <w:szCs w:val="24"/>
              </w:rPr>
              <w:t>Володарский район, с. Маково</w:t>
            </w:r>
          </w:p>
        </w:tc>
        <w:tc>
          <w:tcPr>
            <w:tcW w:w="2123" w:type="dxa"/>
            <w:shd w:val="clear" w:color="auto" w:fill="auto"/>
            <w:vAlign w:val="center"/>
          </w:tcPr>
          <w:p w:rsidR="00BC022D" w:rsidRPr="00B35641" w:rsidRDefault="00BC022D" w:rsidP="00666C38">
            <w:pPr>
              <w:jc w:val="center"/>
              <w:rPr>
                <w:sz w:val="24"/>
                <w:szCs w:val="24"/>
              </w:rPr>
            </w:pPr>
            <w:r w:rsidRPr="00B35641">
              <w:rPr>
                <w:sz w:val="24"/>
                <w:szCs w:val="24"/>
              </w:rPr>
              <w:t>Расчетный срок</w:t>
            </w:r>
          </w:p>
        </w:tc>
        <w:tc>
          <w:tcPr>
            <w:tcW w:w="1862" w:type="dxa"/>
            <w:shd w:val="clear" w:color="auto" w:fill="auto"/>
            <w:vAlign w:val="center"/>
          </w:tcPr>
          <w:p w:rsidR="00BC022D" w:rsidRPr="00B35641" w:rsidRDefault="00BC022D" w:rsidP="00666C38">
            <w:pPr>
              <w:pStyle w:val="ConsPlusNormal"/>
              <w:jc w:val="center"/>
              <w:rPr>
                <w:rFonts w:ascii="Times New Roman" w:hAnsi="Times New Roman" w:cs="Times New Roman"/>
                <w:sz w:val="24"/>
                <w:szCs w:val="24"/>
              </w:rPr>
            </w:pPr>
            <w:r w:rsidRPr="00B35641">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B35641" w:rsidRDefault="00BC022D" w:rsidP="00666C38">
            <w:pPr>
              <w:jc w:val="center"/>
              <w:rPr>
                <w:sz w:val="24"/>
                <w:szCs w:val="24"/>
              </w:rPr>
            </w:pPr>
            <w:r w:rsidRPr="00B35641">
              <w:rPr>
                <w:sz w:val="24"/>
                <w:szCs w:val="24"/>
              </w:rPr>
              <w:t>Строительство (приобретение и монтаж) фельдшерско-акушерского пункта</w:t>
            </w:r>
          </w:p>
          <w:p w:rsidR="00BC022D" w:rsidRPr="00B35641" w:rsidRDefault="00BC022D" w:rsidP="00666C38">
            <w:pPr>
              <w:jc w:val="center"/>
              <w:rPr>
                <w:sz w:val="24"/>
                <w:szCs w:val="24"/>
              </w:rPr>
            </w:pPr>
            <w:r w:rsidRPr="00B35641">
              <w:rPr>
                <w:sz w:val="24"/>
                <w:szCs w:val="24"/>
              </w:rPr>
              <w:t>ГБУЗ АО «Володарская районная больница»</w:t>
            </w:r>
          </w:p>
        </w:tc>
        <w:tc>
          <w:tcPr>
            <w:tcW w:w="1868" w:type="dxa"/>
            <w:shd w:val="clear" w:color="auto" w:fill="auto"/>
            <w:vAlign w:val="center"/>
          </w:tcPr>
          <w:p w:rsidR="00BC022D" w:rsidRPr="00B35641" w:rsidRDefault="00BC022D" w:rsidP="00666C38">
            <w:pPr>
              <w:jc w:val="center"/>
              <w:rPr>
                <w:sz w:val="24"/>
                <w:szCs w:val="24"/>
              </w:rPr>
            </w:pPr>
            <w:r w:rsidRPr="00B35641">
              <w:rPr>
                <w:sz w:val="24"/>
                <w:szCs w:val="24"/>
              </w:rPr>
              <w:t>15 посещений в день</w:t>
            </w:r>
          </w:p>
        </w:tc>
        <w:tc>
          <w:tcPr>
            <w:tcW w:w="2999" w:type="dxa"/>
            <w:shd w:val="clear" w:color="auto" w:fill="auto"/>
            <w:vAlign w:val="center"/>
          </w:tcPr>
          <w:p w:rsidR="00BC022D" w:rsidRPr="00B35641" w:rsidRDefault="00BC022D" w:rsidP="00666C38">
            <w:pPr>
              <w:jc w:val="center"/>
              <w:rPr>
                <w:sz w:val="24"/>
                <w:szCs w:val="24"/>
              </w:rPr>
            </w:pPr>
            <w:r w:rsidRPr="00B35641">
              <w:rPr>
                <w:sz w:val="24"/>
                <w:szCs w:val="24"/>
              </w:rPr>
              <w:t>Володарский район, с. Новый Рычан</w:t>
            </w:r>
          </w:p>
        </w:tc>
        <w:tc>
          <w:tcPr>
            <w:tcW w:w="2123" w:type="dxa"/>
            <w:shd w:val="clear" w:color="auto" w:fill="auto"/>
            <w:vAlign w:val="center"/>
          </w:tcPr>
          <w:p w:rsidR="00BC022D" w:rsidRPr="00B35641" w:rsidRDefault="00BC022D" w:rsidP="00666C38">
            <w:pPr>
              <w:jc w:val="center"/>
              <w:rPr>
                <w:sz w:val="24"/>
                <w:szCs w:val="24"/>
              </w:rPr>
            </w:pPr>
            <w:r w:rsidRPr="00B35641">
              <w:rPr>
                <w:sz w:val="24"/>
                <w:szCs w:val="24"/>
              </w:rPr>
              <w:t>Расчетный срок</w:t>
            </w:r>
          </w:p>
        </w:tc>
        <w:tc>
          <w:tcPr>
            <w:tcW w:w="1862" w:type="dxa"/>
            <w:shd w:val="clear" w:color="auto" w:fill="auto"/>
            <w:vAlign w:val="center"/>
          </w:tcPr>
          <w:p w:rsidR="00BC022D" w:rsidRPr="00B35641" w:rsidRDefault="00BC022D" w:rsidP="00666C38">
            <w:pPr>
              <w:pStyle w:val="ConsPlusNormal"/>
              <w:jc w:val="center"/>
              <w:rPr>
                <w:rFonts w:ascii="Times New Roman" w:hAnsi="Times New Roman" w:cs="Times New Roman"/>
                <w:sz w:val="24"/>
                <w:szCs w:val="24"/>
              </w:rPr>
            </w:pPr>
            <w:r w:rsidRPr="00B35641">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B35641" w:rsidRDefault="00BC022D" w:rsidP="00666C38">
            <w:pPr>
              <w:jc w:val="center"/>
              <w:rPr>
                <w:sz w:val="24"/>
                <w:szCs w:val="24"/>
              </w:rPr>
            </w:pPr>
            <w:r w:rsidRPr="00B35641">
              <w:rPr>
                <w:sz w:val="24"/>
                <w:szCs w:val="24"/>
              </w:rPr>
              <w:t>Строительство (приобретение и монтаж) фельдшерско-акушерского пункта</w:t>
            </w:r>
          </w:p>
          <w:p w:rsidR="00BC022D" w:rsidRPr="00B35641" w:rsidRDefault="00BC022D" w:rsidP="00666C38">
            <w:pPr>
              <w:jc w:val="center"/>
              <w:rPr>
                <w:sz w:val="24"/>
                <w:szCs w:val="24"/>
              </w:rPr>
            </w:pPr>
            <w:r w:rsidRPr="00B35641">
              <w:rPr>
                <w:sz w:val="24"/>
                <w:szCs w:val="24"/>
              </w:rPr>
              <w:t>ГБУЗ АО «Володарская районная больница»</w:t>
            </w:r>
          </w:p>
        </w:tc>
        <w:tc>
          <w:tcPr>
            <w:tcW w:w="1868" w:type="dxa"/>
            <w:shd w:val="clear" w:color="auto" w:fill="auto"/>
            <w:vAlign w:val="center"/>
          </w:tcPr>
          <w:p w:rsidR="00BC022D" w:rsidRPr="00B35641" w:rsidRDefault="00BC022D" w:rsidP="00666C38">
            <w:pPr>
              <w:jc w:val="center"/>
              <w:rPr>
                <w:sz w:val="24"/>
                <w:szCs w:val="24"/>
              </w:rPr>
            </w:pPr>
            <w:r w:rsidRPr="00B35641">
              <w:rPr>
                <w:sz w:val="24"/>
                <w:szCs w:val="24"/>
              </w:rPr>
              <w:t>15 посещений в день</w:t>
            </w:r>
          </w:p>
        </w:tc>
        <w:tc>
          <w:tcPr>
            <w:tcW w:w="2999" w:type="dxa"/>
            <w:shd w:val="clear" w:color="auto" w:fill="auto"/>
            <w:vAlign w:val="center"/>
          </w:tcPr>
          <w:p w:rsidR="00BC022D" w:rsidRPr="00B35641" w:rsidRDefault="00BC022D" w:rsidP="00666C38">
            <w:pPr>
              <w:jc w:val="center"/>
              <w:rPr>
                <w:sz w:val="24"/>
                <w:szCs w:val="24"/>
              </w:rPr>
            </w:pPr>
            <w:r w:rsidRPr="00B35641">
              <w:rPr>
                <w:sz w:val="24"/>
                <w:szCs w:val="24"/>
              </w:rPr>
              <w:t>Володарский район, с. Ямное</w:t>
            </w:r>
          </w:p>
        </w:tc>
        <w:tc>
          <w:tcPr>
            <w:tcW w:w="2123" w:type="dxa"/>
            <w:shd w:val="clear" w:color="auto" w:fill="auto"/>
            <w:vAlign w:val="center"/>
          </w:tcPr>
          <w:p w:rsidR="00BC022D" w:rsidRPr="00B35641" w:rsidRDefault="00BC022D" w:rsidP="00666C38">
            <w:pPr>
              <w:jc w:val="center"/>
              <w:rPr>
                <w:sz w:val="24"/>
                <w:szCs w:val="24"/>
              </w:rPr>
            </w:pPr>
            <w:r w:rsidRPr="00B35641">
              <w:rPr>
                <w:sz w:val="24"/>
                <w:szCs w:val="24"/>
              </w:rPr>
              <w:t>Расчетный срок</w:t>
            </w:r>
          </w:p>
        </w:tc>
        <w:tc>
          <w:tcPr>
            <w:tcW w:w="1862" w:type="dxa"/>
            <w:shd w:val="clear" w:color="auto" w:fill="auto"/>
            <w:vAlign w:val="center"/>
          </w:tcPr>
          <w:p w:rsidR="00BC022D" w:rsidRPr="00B35641" w:rsidRDefault="00BC022D" w:rsidP="00666C38">
            <w:pPr>
              <w:pStyle w:val="ConsPlusNormal"/>
              <w:jc w:val="center"/>
              <w:rPr>
                <w:rFonts w:ascii="Times New Roman" w:hAnsi="Times New Roman" w:cs="Times New Roman"/>
                <w:sz w:val="24"/>
                <w:szCs w:val="24"/>
              </w:rPr>
            </w:pPr>
            <w:r w:rsidRPr="00B35641">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B35641" w:rsidRDefault="00BC022D" w:rsidP="00666C38">
            <w:pPr>
              <w:jc w:val="center"/>
              <w:rPr>
                <w:sz w:val="24"/>
                <w:szCs w:val="24"/>
              </w:rPr>
            </w:pPr>
            <w:r w:rsidRPr="00B35641">
              <w:rPr>
                <w:sz w:val="24"/>
                <w:szCs w:val="24"/>
              </w:rPr>
              <w:t>Строительство (приобретение и монтаж) фельдшерско-акушерского пункта</w:t>
            </w:r>
          </w:p>
          <w:p w:rsidR="00BC022D" w:rsidRPr="00B35641" w:rsidRDefault="00BC022D" w:rsidP="00666C38">
            <w:pPr>
              <w:jc w:val="center"/>
              <w:rPr>
                <w:sz w:val="24"/>
                <w:szCs w:val="24"/>
              </w:rPr>
            </w:pPr>
            <w:r w:rsidRPr="00B35641">
              <w:rPr>
                <w:sz w:val="24"/>
                <w:szCs w:val="24"/>
              </w:rPr>
              <w:t>ГБУЗ АО «Володарская районная больница»</w:t>
            </w:r>
          </w:p>
        </w:tc>
        <w:tc>
          <w:tcPr>
            <w:tcW w:w="1868" w:type="dxa"/>
            <w:shd w:val="clear" w:color="auto" w:fill="auto"/>
            <w:vAlign w:val="center"/>
          </w:tcPr>
          <w:p w:rsidR="00BC022D" w:rsidRPr="00B35641" w:rsidRDefault="00BC022D" w:rsidP="00666C38">
            <w:pPr>
              <w:jc w:val="center"/>
              <w:rPr>
                <w:sz w:val="24"/>
                <w:szCs w:val="24"/>
              </w:rPr>
            </w:pPr>
            <w:r w:rsidRPr="00B35641">
              <w:rPr>
                <w:sz w:val="24"/>
                <w:szCs w:val="24"/>
              </w:rPr>
              <w:t>15 посещений в день</w:t>
            </w:r>
          </w:p>
        </w:tc>
        <w:tc>
          <w:tcPr>
            <w:tcW w:w="2999" w:type="dxa"/>
            <w:shd w:val="clear" w:color="auto" w:fill="auto"/>
            <w:vAlign w:val="center"/>
          </w:tcPr>
          <w:p w:rsidR="00BC022D" w:rsidRPr="00B35641" w:rsidRDefault="00BC022D" w:rsidP="00666C38">
            <w:pPr>
              <w:jc w:val="center"/>
              <w:rPr>
                <w:sz w:val="24"/>
                <w:szCs w:val="24"/>
              </w:rPr>
            </w:pPr>
            <w:r w:rsidRPr="00B35641">
              <w:rPr>
                <w:sz w:val="24"/>
                <w:szCs w:val="24"/>
              </w:rPr>
              <w:t>Володарский район, с. Сорочье</w:t>
            </w:r>
          </w:p>
        </w:tc>
        <w:tc>
          <w:tcPr>
            <w:tcW w:w="2123" w:type="dxa"/>
            <w:shd w:val="clear" w:color="auto" w:fill="auto"/>
            <w:vAlign w:val="center"/>
          </w:tcPr>
          <w:p w:rsidR="00BC022D" w:rsidRPr="00B35641" w:rsidRDefault="00BC022D" w:rsidP="00666C38">
            <w:pPr>
              <w:jc w:val="center"/>
              <w:rPr>
                <w:sz w:val="24"/>
                <w:szCs w:val="24"/>
              </w:rPr>
            </w:pPr>
            <w:r w:rsidRPr="00B35641">
              <w:rPr>
                <w:sz w:val="24"/>
                <w:szCs w:val="24"/>
              </w:rPr>
              <w:t>Расчетный срок</w:t>
            </w:r>
          </w:p>
        </w:tc>
        <w:tc>
          <w:tcPr>
            <w:tcW w:w="1862" w:type="dxa"/>
            <w:shd w:val="clear" w:color="auto" w:fill="auto"/>
            <w:vAlign w:val="center"/>
          </w:tcPr>
          <w:p w:rsidR="00BC022D" w:rsidRPr="00B35641" w:rsidRDefault="00BC022D" w:rsidP="00666C38">
            <w:pPr>
              <w:pStyle w:val="ConsPlusNormal"/>
              <w:jc w:val="center"/>
              <w:rPr>
                <w:rFonts w:ascii="Times New Roman" w:hAnsi="Times New Roman" w:cs="Times New Roman"/>
                <w:sz w:val="24"/>
                <w:szCs w:val="24"/>
              </w:rPr>
            </w:pPr>
            <w:r w:rsidRPr="00B35641">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B35641" w:rsidRDefault="00BC022D" w:rsidP="00666C38">
            <w:pPr>
              <w:jc w:val="center"/>
              <w:rPr>
                <w:sz w:val="24"/>
                <w:szCs w:val="24"/>
              </w:rPr>
            </w:pPr>
            <w:r w:rsidRPr="00B35641">
              <w:rPr>
                <w:sz w:val="24"/>
                <w:szCs w:val="24"/>
              </w:rPr>
              <w:t>Строительство (приобретение и монтаж) фельдшерско-акушерского пункта</w:t>
            </w:r>
          </w:p>
          <w:p w:rsidR="00BC022D" w:rsidRPr="00B35641" w:rsidRDefault="00BC022D" w:rsidP="00666C38">
            <w:pPr>
              <w:jc w:val="center"/>
              <w:rPr>
                <w:sz w:val="24"/>
                <w:szCs w:val="24"/>
              </w:rPr>
            </w:pPr>
            <w:r w:rsidRPr="00B35641">
              <w:rPr>
                <w:sz w:val="24"/>
                <w:szCs w:val="24"/>
              </w:rPr>
              <w:lastRenderedPageBreak/>
              <w:t>ГБУЗ АО «Володарская районная больница»</w:t>
            </w:r>
          </w:p>
        </w:tc>
        <w:tc>
          <w:tcPr>
            <w:tcW w:w="1868" w:type="dxa"/>
            <w:shd w:val="clear" w:color="auto" w:fill="auto"/>
            <w:vAlign w:val="center"/>
          </w:tcPr>
          <w:p w:rsidR="00BC022D" w:rsidRPr="00B35641" w:rsidRDefault="00BC022D" w:rsidP="00666C38">
            <w:pPr>
              <w:jc w:val="center"/>
              <w:rPr>
                <w:sz w:val="24"/>
                <w:szCs w:val="24"/>
              </w:rPr>
            </w:pPr>
            <w:r w:rsidRPr="00B35641">
              <w:rPr>
                <w:sz w:val="24"/>
                <w:szCs w:val="24"/>
              </w:rPr>
              <w:lastRenderedPageBreak/>
              <w:t>15 посещений в день</w:t>
            </w:r>
          </w:p>
        </w:tc>
        <w:tc>
          <w:tcPr>
            <w:tcW w:w="2999" w:type="dxa"/>
            <w:shd w:val="clear" w:color="auto" w:fill="auto"/>
            <w:vAlign w:val="center"/>
          </w:tcPr>
          <w:p w:rsidR="00BC022D" w:rsidRPr="00B35641" w:rsidRDefault="00BC022D" w:rsidP="00666C38">
            <w:pPr>
              <w:jc w:val="center"/>
              <w:rPr>
                <w:sz w:val="24"/>
                <w:szCs w:val="24"/>
              </w:rPr>
            </w:pPr>
            <w:r w:rsidRPr="00B35641">
              <w:rPr>
                <w:sz w:val="24"/>
                <w:szCs w:val="24"/>
              </w:rPr>
              <w:t>Володарский район, с. Тулугановка</w:t>
            </w:r>
          </w:p>
        </w:tc>
        <w:tc>
          <w:tcPr>
            <w:tcW w:w="2123" w:type="dxa"/>
            <w:shd w:val="clear" w:color="auto" w:fill="auto"/>
            <w:vAlign w:val="center"/>
          </w:tcPr>
          <w:p w:rsidR="00BC022D" w:rsidRPr="00B35641" w:rsidRDefault="00BC022D" w:rsidP="00666C38">
            <w:pPr>
              <w:jc w:val="center"/>
              <w:rPr>
                <w:sz w:val="24"/>
                <w:szCs w:val="24"/>
              </w:rPr>
            </w:pPr>
            <w:r w:rsidRPr="00B35641">
              <w:rPr>
                <w:sz w:val="24"/>
                <w:szCs w:val="24"/>
              </w:rPr>
              <w:t>Расчетный срок</w:t>
            </w:r>
          </w:p>
        </w:tc>
        <w:tc>
          <w:tcPr>
            <w:tcW w:w="1862" w:type="dxa"/>
            <w:shd w:val="clear" w:color="auto" w:fill="auto"/>
            <w:vAlign w:val="center"/>
          </w:tcPr>
          <w:p w:rsidR="00BC022D" w:rsidRPr="00B35641" w:rsidRDefault="00BC022D" w:rsidP="00666C38">
            <w:pPr>
              <w:pStyle w:val="ConsPlusNormal"/>
              <w:jc w:val="center"/>
              <w:rPr>
                <w:rFonts w:ascii="Times New Roman" w:hAnsi="Times New Roman" w:cs="Times New Roman"/>
                <w:sz w:val="24"/>
                <w:szCs w:val="24"/>
              </w:rPr>
            </w:pPr>
            <w:r w:rsidRPr="00B35641">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restart"/>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B35641">
              <w:rPr>
                <w:rFonts w:ascii="Times New Roman" w:hAnsi="Times New Roman" w:cs="Times New Roman"/>
                <w:color w:val="auto"/>
                <w:sz w:val="24"/>
                <w:szCs w:val="24"/>
              </w:rPr>
              <w:t>Объекты органов социального развития и труда, организаций социального обслуживания граждан, центров социальной поддержки населения, оказывающих государственные услуги по предоставлению мер социальной поддержки, решение о создании которых принимает Правительство Астраханской области</w:t>
            </w:r>
          </w:p>
        </w:tc>
        <w:tc>
          <w:tcPr>
            <w:tcW w:w="3098" w:type="dxa"/>
            <w:shd w:val="clear" w:color="auto" w:fill="auto"/>
            <w:vAlign w:val="center"/>
          </w:tcPr>
          <w:p w:rsidR="00BC022D" w:rsidRPr="005755A3" w:rsidRDefault="00BC022D" w:rsidP="00666C38">
            <w:pPr>
              <w:jc w:val="center"/>
              <w:rPr>
                <w:sz w:val="24"/>
                <w:szCs w:val="24"/>
              </w:rPr>
            </w:pPr>
            <w:r w:rsidRPr="005755A3">
              <w:rPr>
                <w:sz w:val="24"/>
                <w:szCs w:val="24"/>
              </w:rPr>
              <w:t>Строительство социализированного отделения на 200 мест для ГАСУ СО АО «Наримановский психоневрологический интернат»</w:t>
            </w:r>
          </w:p>
        </w:tc>
        <w:tc>
          <w:tcPr>
            <w:tcW w:w="1868" w:type="dxa"/>
            <w:shd w:val="clear" w:color="auto" w:fill="auto"/>
            <w:vAlign w:val="center"/>
          </w:tcPr>
          <w:p w:rsidR="00BC022D" w:rsidRPr="005755A3" w:rsidRDefault="00BC022D" w:rsidP="00666C38">
            <w:pPr>
              <w:widowControl w:val="0"/>
              <w:jc w:val="center"/>
              <w:rPr>
                <w:sz w:val="24"/>
                <w:szCs w:val="24"/>
              </w:rPr>
            </w:pPr>
            <w:r w:rsidRPr="005755A3">
              <w:rPr>
                <w:sz w:val="24"/>
                <w:szCs w:val="24"/>
              </w:rPr>
              <w:t>10591,9 кв. м</w:t>
            </w:r>
          </w:p>
        </w:tc>
        <w:tc>
          <w:tcPr>
            <w:tcW w:w="2999" w:type="dxa"/>
            <w:shd w:val="clear" w:color="auto" w:fill="auto"/>
            <w:vAlign w:val="center"/>
          </w:tcPr>
          <w:p w:rsidR="00BC022D" w:rsidRPr="005755A3" w:rsidRDefault="00BC022D" w:rsidP="00666C38">
            <w:pPr>
              <w:jc w:val="center"/>
              <w:rPr>
                <w:sz w:val="24"/>
                <w:szCs w:val="24"/>
              </w:rPr>
            </w:pPr>
            <w:r w:rsidRPr="005755A3">
              <w:rPr>
                <w:sz w:val="24"/>
                <w:szCs w:val="24"/>
              </w:rPr>
              <w:t>Наримановский район г. Нариманов, ул. Волгоградская, 11</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755A3" w:rsidRDefault="00BC022D" w:rsidP="00666C38">
            <w:pPr>
              <w:jc w:val="center"/>
              <w:rPr>
                <w:sz w:val="24"/>
                <w:szCs w:val="24"/>
              </w:rPr>
            </w:pPr>
            <w:r w:rsidRPr="005755A3">
              <w:rPr>
                <w:sz w:val="24"/>
                <w:szCs w:val="24"/>
              </w:rPr>
              <w:t>Строительство пристроя ГСКУ АО «Областной социально-реабилитационный центр для несовершеннолетних «Исток»</w:t>
            </w:r>
          </w:p>
        </w:tc>
        <w:tc>
          <w:tcPr>
            <w:tcW w:w="1868" w:type="dxa"/>
            <w:shd w:val="clear" w:color="auto" w:fill="auto"/>
            <w:vAlign w:val="center"/>
          </w:tcPr>
          <w:p w:rsidR="00BC022D" w:rsidRPr="005755A3" w:rsidRDefault="00BC022D" w:rsidP="00666C38">
            <w:pPr>
              <w:jc w:val="center"/>
              <w:rPr>
                <w:sz w:val="24"/>
                <w:szCs w:val="24"/>
              </w:rPr>
            </w:pPr>
            <w:r w:rsidRPr="005755A3">
              <w:rPr>
                <w:sz w:val="24"/>
                <w:szCs w:val="24"/>
              </w:rPr>
              <w:t>1719 кв. м</w:t>
            </w:r>
          </w:p>
        </w:tc>
        <w:tc>
          <w:tcPr>
            <w:tcW w:w="2999" w:type="dxa"/>
            <w:shd w:val="clear" w:color="auto" w:fill="auto"/>
            <w:vAlign w:val="center"/>
          </w:tcPr>
          <w:p w:rsidR="00BC022D" w:rsidRDefault="00BC022D" w:rsidP="00666C38">
            <w:pPr>
              <w:jc w:val="center"/>
              <w:rPr>
                <w:sz w:val="24"/>
                <w:szCs w:val="24"/>
              </w:rPr>
            </w:pPr>
            <w:r w:rsidRPr="005755A3">
              <w:rPr>
                <w:sz w:val="24"/>
                <w:szCs w:val="24"/>
              </w:rPr>
              <w:t xml:space="preserve">г. Астрахань, </w:t>
            </w:r>
          </w:p>
          <w:p w:rsidR="00BC022D" w:rsidRPr="005755A3" w:rsidRDefault="00BC022D" w:rsidP="00666C38">
            <w:pPr>
              <w:jc w:val="center"/>
              <w:rPr>
                <w:sz w:val="24"/>
                <w:szCs w:val="24"/>
              </w:rPr>
            </w:pPr>
            <w:r w:rsidRPr="005755A3">
              <w:rPr>
                <w:sz w:val="24"/>
                <w:szCs w:val="24"/>
              </w:rPr>
              <w:t>ул. М. Максаковой, 10а</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755A3" w:rsidRDefault="00BC022D" w:rsidP="00666C38">
            <w:pPr>
              <w:widowControl w:val="0"/>
              <w:jc w:val="center"/>
              <w:rPr>
                <w:sz w:val="24"/>
                <w:szCs w:val="24"/>
              </w:rPr>
            </w:pPr>
            <w:r w:rsidRPr="005755A3">
              <w:rPr>
                <w:sz w:val="24"/>
                <w:szCs w:val="24"/>
              </w:rPr>
              <w:t>Строительство пристроя ГКУ АО «Центр социальной поддержки населения Енотаевского района»</w:t>
            </w:r>
          </w:p>
        </w:tc>
        <w:tc>
          <w:tcPr>
            <w:tcW w:w="1868" w:type="dxa"/>
            <w:shd w:val="clear" w:color="auto" w:fill="auto"/>
            <w:vAlign w:val="center"/>
          </w:tcPr>
          <w:p w:rsidR="00BC022D" w:rsidRPr="005755A3" w:rsidRDefault="00BC022D" w:rsidP="00666C38">
            <w:pPr>
              <w:widowControl w:val="0"/>
              <w:jc w:val="center"/>
              <w:rPr>
                <w:sz w:val="24"/>
                <w:szCs w:val="24"/>
              </w:rPr>
            </w:pPr>
            <w:r w:rsidRPr="005755A3">
              <w:rPr>
                <w:sz w:val="24"/>
                <w:szCs w:val="24"/>
              </w:rPr>
              <w:t>64 кв. м</w:t>
            </w:r>
          </w:p>
        </w:tc>
        <w:tc>
          <w:tcPr>
            <w:tcW w:w="2999" w:type="dxa"/>
            <w:shd w:val="clear" w:color="auto" w:fill="auto"/>
            <w:vAlign w:val="center"/>
          </w:tcPr>
          <w:p w:rsidR="00BC022D" w:rsidRPr="005755A3" w:rsidRDefault="00BC022D" w:rsidP="00666C38">
            <w:pPr>
              <w:widowControl w:val="0"/>
              <w:jc w:val="center"/>
              <w:rPr>
                <w:sz w:val="24"/>
                <w:szCs w:val="24"/>
              </w:rPr>
            </w:pPr>
            <w:r w:rsidRPr="005755A3">
              <w:rPr>
                <w:sz w:val="24"/>
                <w:szCs w:val="24"/>
              </w:rPr>
              <w:t>Енотаевский район, с. Енотаевка, ул. Чапаева/Советская, 10/66</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755A3" w:rsidRDefault="00BC022D" w:rsidP="00666C38">
            <w:pPr>
              <w:jc w:val="center"/>
              <w:rPr>
                <w:sz w:val="24"/>
                <w:szCs w:val="24"/>
              </w:rPr>
            </w:pPr>
            <w:r w:rsidRPr="005755A3">
              <w:rPr>
                <w:sz w:val="24"/>
                <w:szCs w:val="24"/>
              </w:rPr>
              <w:t>Строительство жилого корпуса на 100 мест для ГАСУ СО АО «Старо-Волжский психоневрологический интернат»</w:t>
            </w:r>
          </w:p>
        </w:tc>
        <w:tc>
          <w:tcPr>
            <w:tcW w:w="1868" w:type="dxa"/>
            <w:shd w:val="clear" w:color="auto" w:fill="auto"/>
            <w:vAlign w:val="center"/>
          </w:tcPr>
          <w:p w:rsidR="00BC022D" w:rsidRPr="005755A3" w:rsidRDefault="00BC022D" w:rsidP="00666C38">
            <w:pPr>
              <w:widowControl w:val="0"/>
              <w:jc w:val="center"/>
              <w:rPr>
                <w:sz w:val="24"/>
                <w:szCs w:val="24"/>
              </w:rPr>
            </w:pPr>
            <w:r w:rsidRPr="005755A3">
              <w:rPr>
                <w:sz w:val="24"/>
                <w:szCs w:val="24"/>
              </w:rPr>
              <w:t>1700 кв. м</w:t>
            </w:r>
          </w:p>
        </w:tc>
        <w:tc>
          <w:tcPr>
            <w:tcW w:w="2999" w:type="dxa"/>
            <w:shd w:val="clear" w:color="auto" w:fill="auto"/>
            <w:vAlign w:val="center"/>
          </w:tcPr>
          <w:p w:rsidR="00BC022D" w:rsidRPr="005755A3" w:rsidRDefault="00BC022D" w:rsidP="00666C38">
            <w:pPr>
              <w:jc w:val="center"/>
              <w:rPr>
                <w:sz w:val="24"/>
                <w:szCs w:val="24"/>
              </w:rPr>
            </w:pPr>
            <w:r w:rsidRPr="005755A3">
              <w:rPr>
                <w:sz w:val="24"/>
                <w:szCs w:val="24"/>
              </w:rPr>
              <w:t>Икрянинский район, п</w:t>
            </w:r>
            <w:r>
              <w:rPr>
                <w:sz w:val="24"/>
                <w:szCs w:val="24"/>
              </w:rPr>
              <w:t>ос</w:t>
            </w:r>
            <w:r w:rsidRPr="005755A3">
              <w:rPr>
                <w:sz w:val="24"/>
                <w:szCs w:val="24"/>
              </w:rPr>
              <w:t>. Старо-Волжский, ул. Пушкина</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755A3" w:rsidRDefault="00BC022D" w:rsidP="00666C38">
            <w:pPr>
              <w:widowControl w:val="0"/>
              <w:jc w:val="center"/>
              <w:rPr>
                <w:sz w:val="24"/>
                <w:szCs w:val="24"/>
              </w:rPr>
            </w:pPr>
            <w:r w:rsidRPr="005755A3">
              <w:rPr>
                <w:sz w:val="24"/>
                <w:szCs w:val="24"/>
              </w:rPr>
              <w:t xml:space="preserve">Реконструкция жилых корпусов № 7,9 ГАСУСО АО «Старо-Волжский </w:t>
            </w:r>
            <w:r w:rsidRPr="005755A3">
              <w:rPr>
                <w:sz w:val="24"/>
                <w:szCs w:val="24"/>
              </w:rPr>
              <w:lastRenderedPageBreak/>
              <w:t>психоневрологический интернат»</w:t>
            </w:r>
          </w:p>
        </w:tc>
        <w:tc>
          <w:tcPr>
            <w:tcW w:w="1868" w:type="dxa"/>
            <w:shd w:val="clear" w:color="auto" w:fill="auto"/>
            <w:vAlign w:val="center"/>
          </w:tcPr>
          <w:p w:rsidR="00BC022D" w:rsidRPr="005755A3" w:rsidRDefault="00BC022D" w:rsidP="00666C38">
            <w:pPr>
              <w:widowControl w:val="0"/>
              <w:jc w:val="center"/>
              <w:rPr>
                <w:sz w:val="24"/>
                <w:szCs w:val="24"/>
              </w:rPr>
            </w:pPr>
            <w:r w:rsidRPr="005755A3">
              <w:rPr>
                <w:sz w:val="24"/>
                <w:szCs w:val="24"/>
              </w:rPr>
              <w:lastRenderedPageBreak/>
              <w:t>136 мест</w:t>
            </w:r>
          </w:p>
        </w:tc>
        <w:tc>
          <w:tcPr>
            <w:tcW w:w="2999" w:type="dxa"/>
            <w:shd w:val="clear" w:color="auto" w:fill="auto"/>
            <w:vAlign w:val="center"/>
          </w:tcPr>
          <w:p w:rsidR="00BC022D" w:rsidRPr="005755A3" w:rsidRDefault="00BC022D" w:rsidP="00666C38">
            <w:pPr>
              <w:widowControl w:val="0"/>
              <w:jc w:val="center"/>
              <w:rPr>
                <w:sz w:val="24"/>
                <w:szCs w:val="24"/>
              </w:rPr>
            </w:pPr>
            <w:r w:rsidRPr="005755A3">
              <w:rPr>
                <w:sz w:val="24"/>
                <w:szCs w:val="24"/>
              </w:rPr>
              <w:t>Икрянинский район, п</w:t>
            </w:r>
            <w:r>
              <w:rPr>
                <w:sz w:val="24"/>
                <w:szCs w:val="24"/>
              </w:rPr>
              <w:t>ос</w:t>
            </w:r>
            <w:r w:rsidRPr="005755A3">
              <w:rPr>
                <w:sz w:val="24"/>
                <w:szCs w:val="24"/>
              </w:rPr>
              <w:t>. Старо-Волжский, ул.</w:t>
            </w:r>
            <w:r w:rsidRPr="005755A3">
              <w:rPr>
                <w:sz w:val="24"/>
                <w:szCs w:val="24"/>
                <w:lang w:val="en-US"/>
              </w:rPr>
              <w:t> </w:t>
            </w:r>
            <w:r w:rsidRPr="005755A3">
              <w:rPr>
                <w:sz w:val="24"/>
                <w:szCs w:val="24"/>
              </w:rPr>
              <w:t>Пушкина, 46а</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 xml:space="preserve">Установление ЗОУИТ в связи с размещением </w:t>
            </w:r>
            <w:r w:rsidRPr="005755A3">
              <w:rPr>
                <w:rFonts w:ascii="Times New Roman" w:hAnsi="Times New Roman" w:cs="Times New Roman"/>
                <w:sz w:val="24"/>
                <w:szCs w:val="24"/>
              </w:rPr>
              <w:lastRenderedPageBreak/>
              <w:t>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755A3" w:rsidRDefault="00BC022D" w:rsidP="00666C38">
            <w:pPr>
              <w:widowControl w:val="0"/>
              <w:jc w:val="center"/>
              <w:rPr>
                <w:sz w:val="24"/>
                <w:szCs w:val="24"/>
              </w:rPr>
            </w:pPr>
            <w:r w:rsidRPr="005755A3">
              <w:rPr>
                <w:sz w:val="24"/>
                <w:szCs w:val="24"/>
              </w:rPr>
              <w:t>Строительство напорного коллектора канализации ГАСУ АО «Волго-Каспийский дом интернат для престарелых и инвалидов»</w:t>
            </w:r>
          </w:p>
        </w:tc>
        <w:tc>
          <w:tcPr>
            <w:tcW w:w="1868" w:type="dxa"/>
            <w:shd w:val="clear" w:color="auto" w:fill="auto"/>
            <w:vAlign w:val="center"/>
          </w:tcPr>
          <w:p w:rsidR="00BC022D" w:rsidRPr="005755A3" w:rsidRDefault="00BC022D" w:rsidP="00666C38">
            <w:pPr>
              <w:widowControl w:val="0"/>
              <w:jc w:val="center"/>
              <w:rPr>
                <w:sz w:val="24"/>
                <w:szCs w:val="24"/>
              </w:rPr>
            </w:pPr>
            <w:r w:rsidRPr="005755A3">
              <w:rPr>
                <w:sz w:val="24"/>
                <w:szCs w:val="24"/>
              </w:rPr>
              <w:t>2.05 км</w:t>
            </w:r>
          </w:p>
        </w:tc>
        <w:tc>
          <w:tcPr>
            <w:tcW w:w="2999" w:type="dxa"/>
            <w:shd w:val="clear" w:color="auto" w:fill="auto"/>
            <w:vAlign w:val="center"/>
          </w:tcPr>
          <w:p w:rsidR="00BC022D" w:rsidRPr="005755A3" w:rsidRDefault="00BC022D" w:rsidP="00666C38">
            <w:pPr>
              <w:widowControl w:val="0"/>
              <w:jc w:val="center"/>
              <w:rPr>
                <w:sz w:val="24"/>
                <w:szCs w:val="24"/>
              </w:rPr>
            </w:pPr>
            <w:r w:rsidRPr="005755A3">
              <w:rPr>
                <w:sz w:val="24"/>
                <w:szCs w:val="24"/>
              </w:rPr>
              <w:t>Камызякский район, р.п.</w:t>
            </w:r>
            <w:r w:rsidRPr="005755A3">
              <w:rPr>
                <w:sz w:val="24"/>
                <w:szCs w:val="24"/>
                <w:lang w:val="en-US"/>
              </w:rPr>
              <w:t> </w:t>
            </w:r>
            <w:r w:rsidRPr="005755A3">
              <w:rPr>
                <w:sz w:val="24"/>
                <w:szCs w:val="24"/>
              </w:rPr>
              <w:t>Волго-Каспийский, ул. Чилимка-2, 2</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755A3" w:rsidRDefault="00BC022D" w:rsidP="00666C38">
            <w:pPr>
              <w:widowControl w:val="0"/>
              <w:jc w:val="center"/>
              <w:rPr>
                <w:sz w:val="24"/>
                <w:szCs w:val="24"/>
              </w:rPr>
            </w:pPr>
            <w:r w:rsidRPr="005755A3">
              <w:rPr>
                <w:sz w:val="24"/>
                <w:szCs w:val="24"/>
              </w:rPr>
              <w:t>Строительство водозаборных сооружений ГКСУСО АО «Разночиновский дом-интернат для умственно отсталых детей»</w:t>
            </w:r>
          </w:p>
        </w:tc>
        <w:tc>
          <w:tcPr>
            <w:tcW w:w="1868" w:type="dxa"/>
            <w:shd w:val="clear" w:color="auto" w:fill="auto"/>
            <w:vAlign w:val="center"/>
          </w:tcPr>
          <w:p w:rsidR="00BC022D" w:rsidRPr="005755A3" w:rsidRDefault="00BC022D" w:rsidP="00666C38">
            <w:pPr>
              <w:widowControl w:val="0"/>
              <w:jc w:val="center"/>
              <w:rPr>
                <w:sz w:val="24"/>
                <w:szCs w:val="24"/>
              </w:rPr>
            </w:pPr>
            <w:r w:rsidRPr="005755A3">
              <w:rPr>
                <w:sz w:val="24"/>
                <w:szCs w:val="24"/>
              </w:rPr>
              <w:t>400 куб. м/сутки</w:t>
            </w:r>
          </w:p>
        </w:tc>
        <w:tc>
          <w:tcPr>
            <w:tcW w:w="2999" w:type="dxa"/>
            <w:shd w:val="clear" w:color="auto" w:fill="auto"/>
            <w:vAlign w:val="center"/>
          </w:tcPr>
          <w:p w:rsidR="00BC022D" w:rsidRDefault="00BC022D" w:rsidP="00666C38">
            <w:pPr>
              <w:widowControl w:val="0"/>
              <w:jc w:val="center"/>
              <w:rPr>
                <w:sz w:val="24"/>
                <w:szCs w:val="24"/>
              </w:rPr>
            </w:pPr>
            <w:r w:rsidRPr="005755A3">
              <w:rPr>
                <w:sz w:val="24"/>
                <w:szCs w:val="24"/>
              </w:rPr>
              <w:t xml:space="preserve">Наримановский район, </w:t>
            </w:r>
          </w:p>
          <w:p w:rsidR="00BC022D" w:rsidRPr="005755A3" w:rsidRDefault="00BC022D" w:rsidP="00666C38">
            <w:pPr>
              <w:widowControl w:val="0"/>
              <w:jc w:val="center"/>
              <w:rPr>
                <w:sz w:val="24"/>
                <w:szCs w:val="24"/>
              </w:rPr>
            </w:pPr>
            <w:r w:rsidRPr="005755A3">
              <w:rPr>
                <w:sz w:val="24"/>
                <w:szCs w:val="24"/>
              </w:rPr>
              <w:t>с. Разночиновка, ул. Волжская, 8</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755A3" w:rsidRDefault="00BC022D" w:rsidP="00666C38">
            <w:pPr>
              <w:widowControl w:val="0"/>
              <w:jc w:val="center"/>
              <w:rPr>
                <w:sz w:val="24"/>
                <w:szCs w:val="24"/>
              </w:rPr>
            </w:pPr>
            <w:r w:rsidRPr="005755A3">
              <w:rPr>
                <w:sz w:val="24"/>
                <w:szCs w:val="24"/>
              </w:rPr>
              <w:t>Строительство автономной котельной здания министерства социального развития и труда Астраханской области</w:t>
            </w:r>
          </w:p>
        </w:tc>
        <w:tc>
          <w:tcPr>
            <w:tcW w:w="1868" w:type="dxa"/>
            <w:shd w:val="clear" w:color="auto" w:fill="auto"/>
            <w:vAlign w:val="center"/>
          </w:tcPr>
          <w:p w:rsidR="00BC022D" w:rsidRPr="005755A3" w:rsidRDefault="00BC022D" w:rsidP="00666C38">
            <w:pPr>
              <w:widowControl w:val="0"/>
              <w:jc w:val="center"/>
              <w:rPr>
                <w:sz w:val="24"/>
                <w:szCs w:val="24"/>
              </w:rPr>
            </w:pPr>
            <w:r w:rsidRPr="005755A3">
              <w:rPr>
                <w:sz w:val="24"/>
                <w:szCs w:val="24"/>
              </w:rPr>
              <w:t>18 кв. м</w:t>
            </w:r>
          </w:p>
        </w:tc>
        <w:tc>
          <w:tcPr>
            <w:tcW w:w="2999" w:type="dxa"/>
            <w:shd w:val="clear" w:color="auto" w:fill="auto"/>
            <w:vAlign w:val="center"/>
          </w:tcPr>
          <w:p w:rsidR="00BC022D" w:rsidRPr="005755A3" w:rsidRDefault="00BC022D" w:rsidP="00666C38">
            <w:pPr>
              <w:widowControl w:val="0"/>
              <w:jc w:val="center"/>
              <w:rPr>
                <w:sz w:val="24"/>
                <w:szCs w:val="24"/>
              </w:rPr>
            </w:pPr>
            <w:r w:rsidRPr="005755A3">
              <w:rPr>
                <w:sz w:val="24"/>
                <w:szCs w:val="24"/>
              </w:rPr>
              <w:t>г. Астрахань, ул. Бакинская, 147</w:t>
            </w:r>
          </w:p>
        </w:tc>
        <w:tc>
          <w:tcPr>
            <w:tcW w:w="2123" w:type="dxa"/>
            <w:shd w:val="clear" w:color="auto" w:fill="auto"/>
            <w:vAlign w:val="center"/>
          </w:tcPr>
          <w:p w:rsidR="00BC022D" w:rsidRPr="005755A3" w:rsidRDefault="00BC022D" w:rsidP="00666C38">
            <w:pPr>
              <w:jc w:val="center"/>
              <w:rPr>
                <w:sz w:val="24"/>
                <w:szCs w:val="24"/>
              </w:rPr>
            </w:pPr>
            <w:r w:rsidRPr="005755A3">
              <w:rPr>
                <w:sz w:val="24"/>
                <w:szCs w:val="24"/>
              </w:rPr>
              <w:t>Расчетный срок</w:t>
            </w:r>
          </w:p>
        </w:tc>
        <w:tc>
          <w:tcPr>
            <w:tcW w:w="1862" w:type="dxa"/>
            <w:shd w:val="clear" w:color="auto" w:fill="auto"/>
            <w:vAlign w:val="center"/>
          </w:tcPr>
          <w:p w:rsidR="00BC022D" w:rsidRPr="005755A3" w:rsidRDefault="00BC022D" w:rsidP="00666C38">
            <w:pPr>
              <w:pStyle w:val="ConsPlusNormal"/>
              <w:jc w:val="center"/>
              <w:rPr>
                <w:rFonts w:ascii="Times New Roman" w:hAnsi="Times New Roman" w:cs="Times New Roman"/>
                <w:sz w:val="24"/>
                <w:szCs w:val="24"/>
              </w:rPr>
            </w:pPr>
            <w:r w:rsidRPr="005755A3">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EB1460" w:rsidRDefault="00BC022D" w:rsidP="00666C38">
            <w:pPr>
              <w:widowControl w:val="0"/>
              <w:jc w:val="center"/>
              <w:rPr>
                <w:sz w:val="24"/>
                <w:szCs w:val="24"/>
              </w:rPr>
            </w:pPr>
            <w:r w:rsidRPr="00EB1460">
              <w:rPr>
                <w:sz w:val="24"/>
                <w:szCs w:val="24"/>
              </w:rPr>
              <w:t>Строительство пристроя к медблоку ГАУАО «Реабилитационный центр для детей и подростков с ограниченными возможностями «Коррекция и развитие»</w:t>
            </w:r>
          </w:p>
        </w:tc>
        <w:tc>
          <w:tcPr>
            <w:tcW w:w="1868" w:type="dxa"/>
            <w:shd w:val="clear" w:color="auto" w:fill="auto"/>
            <w:vAlign w:val="center"/>
          </w:tcPr>
          <w:p w:rsidR="00BC022D" w:rsidRPr="00EB1460" w:rsidRDefault="00BC022D" w:rsidP="00666C38">
            <w:pPr>
              <w:widowControl w:val="0"/>
              <w:jc w:val="center"/>
              <w:rPr>
                <w:sz w:val="24"/>
                <w:szCs w:val="24"/>
              </w:rPr>
            </w:pPr>
            <w:r w:rsidRPr="00EB1460">
              <w:rPr>
                <w:sz w:val="24"/>
                <w:szCs w:val="24"/>
              </w:rPr>
              <w:t>250 кв. м</w:t>
            </w:r>
          </w:p>
        </w:tc>
        <w:tc>
          <w:tcPr>
            <w:tcW w:w="2999" w:type="dxa"/>
            <w:shd w:val="clear" w:color="auto" w:fill="auto"/>
            <w:vAlign w:val="center"/>
          </w:tcPr>
          <w:p w:rsidR="00BC022D" w:rsidRPr="00EB1460" w:rsidRDefault="00BC022D" w:rsidP="00666C38">
            <w:pPr>
              <w:widowControl w:val="0"/>
              <w:jc w:val="center"/>
              <w:rPr>
                <w:sz w:val="24"/>
                <w:szCs w:val="24"/>
              </w:rPr>
            </w:pPr>
            <w:r w:rsidRPr="00EB1460">
              <w:rPr>
                <w:sz w:val="24"/>
                <w:szCs w:val="24"/>
              </w:rPr>
              <w:t>г. Астрахань, ул. Татищева, 12, 14</w:t>
            </w:r>
          </w:p>
        </w:tc>
        <w:tc>
          <w:tcPr>
            <w:tcW w:w="2123" w:type="dxa"/>
            <w:shd w:val="clear" w:color="auto" w:fill="auto"/>
            <w:vAlign w:val="center"/>
          </w:tcPr>
          <w:p w:rsidR="00BC022D" w:rsidRPr="00EB1460" w:rsidRDefault="00BC022D" w:rsidP="00666C38">
            <w:pPr>
              <w:jc w:val="center"/>
              <w:rPr>
                <w:sz w:val="24"/>
                <w:szCs w:val="24"/>
              </w:rPr>
            </w:pPr>
            <w:r w:rsidRPr="00EB1460">
              <w:rPr>
                <w:sz w:val="24"/>
                <w:szCs w:val="24"/>
              </w:rPr>
              <w:t>Расчетный срок</w:t>
            </w:r>
          </w:p>
        </w:tc>
        <w:tc>
          <w:tcPr>
            <w:tcW w:w="1862" w:type="dxa"/>
            <w:shd w:val="clear" w:color="auto" w:fill="auto"/>
            <w:vAlign w:val="center"/>
          </w:tcPr>
          <w:p w:rsidR="00BC022D" w:rsidRPr="00EB1460" w:rsidRDefault="00BC022D" w:rsidP="00666C38">
            <w:pPr>
              <w:pStyle w:val="ConsPlusNormal"/>
              <w:jc w:val="center"/>
              <w:rPr>
                <w:rFonts w:ascii="Times New Roman" w:hAnsi="Times New Roman" w:cs="Times New Roman"/>
                <w:sz w:val="24"/>
                <w:szCs w:val="24"/>
              </w:rPr>
            </w:pPr>
            <w:r w:rsidRPr="00EB1460">
              <w:rPr>
                <w:rFonts w:ascii="Times New Roman" w:hAnsi="Times New Roman" w:cs="Times New Roman"/>
                <w:sz w:val="24"/>
                <w:szCs w:val="24"/>
              </w:rPr>
              <w:t>Установление ЗОУИТ в связи с размещением объекта не требуется</w:t>
            </w:r>
          </w:p>
        </w:tc>
      </w:tr>
      <w:tr w:rsidR="00BC022D" w:rsidRPr="0035714C" w:rsidTr="00666C38">
        <w:trPr>
          <w:jc w:val="center"/>
        </w:trPr>
        <w:tc>
          <w:tcPr>
            <w:tcW w:w="918" w:type="dxa"/>
            <w:vAlign w:val="center"/>
          </w:tcPr>
          <w:p w:rsidR="00BC022D" w:rsidRPr="0035714C" w:rsidRDefault="00BC022D" w:rsidP="00BC022D">
            <w:pPr>
              <w:pStyle w:val="ConsPlusNormal"/>
              <w:numPr>
                <w:ilvl w:val="0"/>
                <w:numId w:val="7"/>
              </w:numPr>
              <w:autoSpaceDE w:val="0"/>
              <w:autoSpaceDN w:val="0"/>
              <w:jc w:val="center"/>
              <w:rPr>
                <w:rFonts w:ascii="Times New Roman" w:hAnsi="Times New Roman" w:cs="Times New Roman"/>
                <w:color w:val="auto"/>
                <w:sz w:val="24"/>
                <w:szCs w:val="24"/>
              </w:rPr>
            </w:pPr>
          </w:p>
        </w:tc>
        <w:tc>
          <w:tcPr>
            <w:tcW w:w="212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098" w:type="dxa"/>
            <w:shd w:val="clear" w:color="auto" w:fill="auto"/>
            <w:vAlign w:val="center"/>
          </w:tcPr>
          <w:p w:rsidR="00BC022D" w:rsidRPr="00586059" w:rsidRDefault="00BC022D" w:rsidP="00666C38">
            <w:pPr>
              <w:widowControl w:val="0"/>
              <w:jc w:val="center"/>
              <w:rPr>
                <w:sz w:val="22"/>
                <w:szCs w:val="22"/>
              </w:rPr>
            </w:pPr>
            <w:r>
              <w:rPr>
                <w:sz w:val="22"/>
                <w:szCs w:val="22"/>
              </w:rPr>
              <w:t xml:space="preserve">Строительство «2-ой корпус Астраханского дома – интерната для престарелых и </w:t>
            </w:r>
            <w:r>
              <w:rPr>
                <w:sz w:val="22"/>
                <w:szCs w:val="22"/>
              </w:rPr>
              <w:lastRenderedPageBreak/>
              <w:t>инвалидов по адресу: г. Астрахань, ул.Безжонова,1»</w:t>
            </w:r>
          </w:p>
        </w:tc>
        <w:tc>
          <w:tcPr>
            <w:tcW w:w="1868" w:type="dxa"/>
            <w:shd w:val="clear" w:color="auto" w:fill="auto"/>
            <w:vAlign w:val="center"/>
          </w:tcPr>
          <w:p w:rsidR="00BC022D" w:rsidRPr="00586059" w:rsidRDefault="00BC022D" w:rsidP="00666C38">
            <w:pPr>
              <w:widowControl w:val="0"/>
              <w:jc w:val="center"/>
              <w:rPr>
                <w:sz w:val="22"/>
                <w:szCs w:val="22"/>
              </w:rPr>
            </w:pPr>
            <w:r>
              <w:rPr>
                <w:sz w:val="22"/>
                <w:szCs w:val="22"/>
              </w:rPr>
              <w:lastRenderedPageBreak/>
              <w:t>5646,52 кв. м</w:t>
            </w:r>
          </w:p>
        </w:tc>
        <w:tc>
          <w:tcPr>
            <w:tcW w:w="2999" w:type="dxa"/>
            <w:shd w:val="clear" w:color="auto" w:fill="auto"/>
            <w:vAlign w:val="center"/>
          </w:tcPr>
          <w:p w:rsidR="00BC022D" w:rsidRDefault="00BC022D" w:rsidP="00666C38">
            <w:pPr>
              <w:widowControl w:val="0"/>
              <w:jc w:val="center"/>
              <w:rPr>
                <w:sz w:val="22"/>
                <w:szCs w:val="22"/>
              </w:rPr>
            </w:pPr>
            <w:r w:rsidRPr="00586059">
              <w:rPr>
                <w:sz w:val="22"/>
                <w:szCs w:val="22"/>
              </w:rPr>
              <w:t>г. Астрахань,</w:t>
            </w:r>
          </w:p>
          <w:p w:rsidR="00BC022D" w:rsidRPr="00586059" w:rsidRDefault="00BC022D" w:rsidP="00666C38">
            <w:pPr>
              <w:widowControl w:val="0"/>
              <w:jc w:val="center"/>
              <w:rPr>
                <w:sz w:val="22"/>
                <w:szCs w:val="22"/>
              </w:rPr>
            </w:pPr>
            <w:r>
              <w:rPr>
                <w:sz w:val="22"/>
                <w:szCs w:val="22"/>
              </w:rPr>
              <w:t xml:space="preserve"> ул. Безжонова, 1</w:t>
            </w:r>
          </w:p>
        </w:tc>
        <w:tc>
          <w:tcPr>
            <w:tcW w:w="2123" w:type="dxa"/>
            <w:shd w:val="clear" w:color="auto" w:fill="auto"/>
            <w:vAlign w:val="center"/>
          </w:tcPr>
          <w:p w:rsidR="00BC022D" w:rsidRPr="00586059" w:rsidRDefault="00BC022D" w:rsidP="00666C38">
            <w:pPr>
              <w:jc w:val="center"/>
            </w:pPr>
            <w:r w:rsidRPr="00586059">
              <w:rPr>
                <w:sz w:val="22"/>
                <w:szCs w:val="22"/>
              </w:rPr>
              <w:t>Расчетный срок</w:t>
            </w:r>
          </w:p>
        </w:tc>
        <w:tc>
          <w:tcPr>
            <w:tcW w:w="1862" w:type="dxa"/>
            <w:shd w:val="clear" w:color="auto" w:fill="auto"/>
            <w:vAlign w:val="center"/>
          </w:tcPr>
          <w:p w:rsidR="00BC022D" w:rsidRPr="00EB1460" w:rsidRDefault="00BC022D" w:rsidP="00666C38">
            <w:pPr>
              <w:pStyle w:val="ConsPlusNormal"/>
              <w:jc w:val="center"/>
              <w:rPr>
                <w:rFonts w:ascii="Times New Roman" w:hAnsi="Times New Roman" w:cs="Times New Roman"/>
                <w:sz w:val="24"/>
                <w:szCs w:val="24"/>
              </w:rPr>
            </w:pPr>
            <w:r w:rsidRPr="00EB1460">
              <w:rPr>
                <w:rFonts w:ascii="Times New Roman" w:hAnsi="Times New Roman" w:cs="Times New Roman"/>
                <w:sz w:val="24"/>
                <w:szCs w:val="24"/>
              </w:rPr>
              <w:t xml:space="preserve">Установление ЗОУИТ в связи с размещением </w:t>
            </w:r>
            <w:r w:rsidRPr="00EB1460">
              <w:rPr>
                <w:rFonts w:ascii="Times New Roman" w:hAnsi="Times New Roman" w:cs="Times New Roman"/>
                <w:sz w:val="24"/>
                <w:szCs w:val="24"/>
              </w:rPr>
              <w:lastRenderedPageBreak/>
              <w:t>объекта не требуется</w:t>
            </w:r>
          </w:p>
        </w:tc>
      </w:tr>
    </w:tbl>
    <w:p w:rsidR="00BC022D" w:rsidRPr="00DB2206" w:rsidRDefault="00BC022D" w:rsidP="00BC022D">
      <w:pPr>
        <w:rPr>
          <w:rFonts w:cs="Arial"/>
          <w:color w:val="auto"/>
          <w:sz w:val="22"/>
          <w:szCs w:val="22"/>
        </w:rPr>
      </w:pPr>
      <w:r w:rsidRPr="00DB2206">
        <w:rPr>
          <w:color w:val="auto"/>
          <w:sz w:val="22"/>
          <w:szCs w:val="22"/>
        </w:rPr>
        <w:lastRenderedPageBreak/>
        <w:br w:type="page"/>
      </w:r>
    </w:p>
    <w:p w:rsidR="00BC022D" w:rsidRDefault="00BC022D" w:rsidP="00BC022D">
      <w:pPr>
        <w:ind w:firstLine="709"/>
        <w:rPr>
          <w:rStyle w:val="a7"/>
          <w:rFonts w:eastAsiaTheme="minorHAnsi"/>
        </w:rPr>
      </w:pPr>
      <w:bookmarkStart w:id="4" w:name="_Toc530250944"/>
      <w:r>
        <w:rPr>
          <w:rStyle w:val="a7"/>
          <w:rFonts w:eastAsiaTheme="minorHAnsi"/>
        </w:rPr>
        <w:lastRenderedPageBreak/>
        <w:t>4. </w:t>
      </w:r>
      <w:r w:rsidRPr="00A73D31">
        <w:rPr>
          <w:rStyle w:val="a7"/>
          <w:rFonts w:eastAsiaTheme="minorHAnsi"/>
        </w:rPr>
        <w:t>Перечень планируемых к размещению объектов регионального значения в области физической культуры, спорта и туризма</w:t>
      </w:r>
      <w:bookmarkEnd w:id="4"/>
      <w:r>
        <w:rPr>
          <w:rStyle w:val="a7"/>
          <w:rFonts w:eastAsiaTheme="minorHAnsi"/>
        </w:rPr>
        <w:t>.</w:t>
      </w:r>
    </w:p>
    <w:p w:rsidR="00BC022D" w:rsidRDefault="00BC022D" w:rsidP="00BC022D">
      <w:pPr>
        <w:ind w:firstLine="709"/>
        <w:rPr>
          <w:rStyle w:val="a7"/>
          <w:rFonts w:eastAsiaTheme="minorHAnsi"/>
        </w:rPr>
      </w:pPr>
    </w:p>
    <w:tbl>
      <w:tblPr>
        <w:tblStyle w:val="a3"/>
        <w:tblW w:w="14992" w:type="dxa"/>
        <w:jc w:val="center"/>
        <w:tblInd w:w="0" w:type="dxa"/>
        <w:tblLook w:val="04A0" w:firstRow="1" w:lastRow="0" w:firstColumn="1" w:lastColumn="0" w:noHBand="0" w:noVBand="1"/>
      </w:tblPr>
      <w:tblGrid>
        <w:gridCol w:w="796"/>
        <w:gridCol w:w="2167"/>
        <w:gridCol w:w="3776"/>
        <w:gridCol w:w="1937"/>
        <w:gridCol w:w="2329"/>
        <w:gridCol w:w="2125"/>
        <w:gridCol w:w="1862"/>
      </w:tblGrid>
      <w:tr w:rsidR="00BC022D" w:rsidRPr="006631AF" w:rsidTr="00666C38">
        <w:trPr>
          <w:tblHeader/>
          <w:jc w:val="center"/>
        </w:trPr>
        <w:tc>
          <w:tcPr>
            <w:tcW w:w="796"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w:t>
            </w:r>
          </w:p>
        </w:tc>
        <w:tc>
          <w:tcPr>
            <w:tcW w:w="2167"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Назначение объекта регионального значения</w:t>
            </w:r>
          </w:p>
        </w:tc>
        <w:tc>
          <w:tcPr>
            <w:tcW w:w="3776"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Наименование</w:t>
            </w:r>
          </w:p>
        </w:tc>
        <w:tc>
          <w:tcPr>
            <w:tcW w:w="1937"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Краткая характеристика объекта</w:t>
            </w:r>
          </w:p>
        </w:tc>
        <w:tc>
          <w:tcPr>
            <w:tcW w:w="2329"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Местоположение планируемого объекта</w:t>
            </w:r>
          </w:p>
        </w:tc>
        <w:tc>
          <w:tcPr>
            <w:tcW w:w="212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Ориентировочный срок строительства</w:t>
            </w:r>
          </w:p>
        </w:tc>
        <w:tc>
          <w:tcPr>
            <w:tcW w:w="1862"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Характеристика ЗОУИТ</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restart"/>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Центры спортивной подготовки, находящиеся в государственной собственности Астраханской области</w:t>
            </w:r>
            <w:r>
              <w:rPr>
                <w:rFonts w:ascii="Times New Roman" w:hAnsi="Times New Roman" w:cs="Times New Roman"/>
                <w:color w:val="auto"/>
                <w:sz w:val="24"/>
                <w:szCs w:val="24"/>
              </w:rPr>
              <w:t>,</w:t>
            </w:r>
            <w:r w:rsidRPr="0035714C">
              <w:rPr>
                <w:rFonts w:ascii="Times New Roman" w:hAnsi="Times New Roman" w:cs="Times New Roman"/>
                <w:color w:val="auto"/>
                <w:sz w:val="24"/>
                <w:szCs w:val="24"/>
              </w:rPr>
              <w:t xml:space="preserve"> или решение о создании которых принимает Правительство Астра</w:t>
            </w:r>
            <w:r>
              <w:rPr>
                <w:rFonts w:ascii="Times New Roman" w:hAnsi="Times New Roman" w:cs="Times New Roman"/>
                <w:color w:val="auto"/>
                <w:sz w:val="24"/>
                <w:szCs w:val="24"/>
              </w:rPr>
              <w:t>ханской области</w:t>
            </w:r>
          </w:p>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shd w:val="clear" w:color="auto" w:fill="auto"/>
            <w:vAlign w:val="center"/>
          </w:tcPr>
          <w:p w:rsidR="00BC022D" w:rsidRPr="001F1A75" w:rsidRDefault="00BC022D" w:rsidP="00666C38">
            <w:pPr>
              <w:widowControl w:val="0"/>
              <w:jc w:val="center"/>
              <w:rPr>
                <w:sz w:val="24"/>
                <w:szCs w:val="24"/>
              </w:rPr>
            </w:pPr>
            <w:r w:rsidRPr="001F1A75">
              <w:rPr>
                <w:sz w:val="24"/>
                <w:szCs w:val="24"/>
              </w:rPr>
              <w:t>Дворец единоборств по ул. Магистральная в микрорайоне АЦКК Трусовского района г. Астрахани</w:t>
            </w:r>
          </w:p>
        </w:tc>
        <w:tc>
          <w:tcPr>
            <w:tcW w:w="1937" w:type="dxa"/>
            <w:shd w:val="clear" w:color="auto" w:fill="auto"/>
            <w:vAlign w:val="center"/>
          </w:tcPr>
          <w:p w:rsidR="00BC022D" w:rsidRPr="001F1A75" w:rsidRDefault="00BC022D" w:rsidP="00666C38">
            <w:pPr>
              <w:widowControl w:val="0"/>
              <w:jc w:val="center"/>
              <w:rPr>
                <w:sz w:val="24"/>
                <w:szCs w:val="24"/>
              </w:rPr>
            </w:pPr>
            <w:r w:rsidRPr="001F1A75">
              <w:rPr>
                <w:sz w:val="24"/>
                <w:szCs w:val="24"/>
              </w:rPr>
              <w:t>5100 кв.м</w:t>
            </w:r>
          </w:p>
        </w:tc>
        <w:tc>
          <w:tcPr>
            <w:tcW w:w="2329" w:type="dxa"/>
            <w:shd w:val="clear" w:color="auto" w:fill="auto"/>
            <w:vAlign w:val="center"/>
          </w:tcPr>
          <w:p w:rsidR="00BC022D" w:rsidRPr="001F1A75" w:rsidRDefault="00BC022D" w:rsidP="00666C38">
            <w:pPr>
              <w:widowControl w:val="0"/>
              <w:jc w:val="center"/>
              <w:rPr>
                <w:sz w:val="24"/>
                <w:szCs w:val="24"/>
              </w:rPr>
            </w:pPr>
            <w:r w:rsidRPr="001F1A75">
              <w:rPr>
                <w:sz w:val="24"/>
                <w:szCs w:val="24"/>
              </w:rPr>
              <w:t>г. Астрахань, микрорайон АЦКК (ул.Магистральная)</w:t>
            </w:r>
          </w:p>
        </w:tc>
        <w:tc>
          <w:tcPr>
            <w:tcW w:w="2125" w:type="dxa"/>
            <w:shd w:val="clear" w:color="auto" w:fill="auto"/>
            <w:vAlign w:val="center"/>
          </w:tcPr>
          <w:p w:rsidR="00BC022D" w:rsidRPr="001F1A75" w:rsidRDefault="00BC022D" w:rsidP="00666C38">
            <w:pPr>
              <w:widowControl w:val="0"/>
              <w:jc w:val="center"/>
              <w:rPr>
                <w:sz w:val="24"/>
                <w:szCs w:val="24"/>
              </w:rPr>
            </w:pPr>
            <w:r w:rsidRPr="001F1A75">
              <w:rPr>
                <w:sz w:val="24"/>
                <w:szCs w:val="24"/>
              </w:rPr>
              <w:t>Расчетный срок</w:t>
            </w:r>
          </w:p>
        </w:tc>
        <w:tc>
          <w:tcPr>
            <w:tcW w:w="1862" w:type="dxa"/>
            <w:shd w:val="clear" w:color="auto" w:fill="auto"/>
            <w:vAlign w:val="center"/>
          </w:tcPr>
          <w:p w:rsidR="00BC022D" w:rsidRPr="001F1A75" w:rsidRDefault="00BC022D" w:rsidP="00666C38">
            <w:pPr>
              <w:pStyle w:val="ConsPlusNormal"/>
              <w:widowControl w:val="0"/>
              <w:jc w:val="center"/>
              <w:rPr>
                <w:rFonts w:ascii="Times New Roman" w:hAnsi="Times New Roman" w:cs="Times New Roman"/>
                <w:sz w:val="24"/>
                <w:szCs w:val="24"/>
                <w:lang w:eastAsia="en-US"/>
              </w:rPr>
            </w:pPr>
            <w:r w:rsidRPr="001F1A75">
              <w:rPr>
                <w:rFonts w:ascii="Times New Roman" w:hAnsi="Times New Roman" w:cs="Times New Roman"/>
                <w:sz w:val="24"/>
                <w:szCs w:val="24"/>
                <w:lang w:eastAsia="en-US"/>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shd w:val="clear" w:color="auto" w:fill="auto"/>
            <w:vAlign w:val="center"/>
          </w:tcPr>
          <w:p w:rsidR="00BC022D" w:rsidRPr="001F1A75" w:rsidRDefault="00BC022D" w:rsidP="00666C38">
            <w:pPr>
              <w:widowControl w:val="0"/>
              <w:jc w:val="center"/>
              <w:rPr>
                <w:sz w:val="24"/>
                <w:szCs w:val="24"/>
              </w:rPr>
            </w:pPr>
            <w:r w:rsidRPr="001F1A75">
              <w:rPr>
                <w:sz w:val="24"/>
                <w:szCs w:val="24"/>
              </w:rPr>
              <w:t>Физкультурно-оздоровительный комплекс для занятий спортивной гимнастикой и акробатикой по ул. Аэропортовское шоссе, Советского района г. Астрахани</w:t>
            </w:r>
          </w:p>
        </w:tc>
        <w:tc>
          <w:tcPr>
            <w:tcW w:w="1937" w:type="dxa"/>
            <w:shd w:val="clear" w:color="auto" w:fill="auto"/>
            <w:vAlign w:val="center"/>
          </w:tcPr>
          <w:p w:rsidR="00BC022D" w:rsidRPr="001F1A75" w:rsidRDefault="00BC022D" w:rsidP="00666C38">
            <w:pPr>
              <w:widowControl w:val="0"/>
              <w:jc w:val="center"/>
              <w:rPr>
                <w:sz w:val="24"/>
                <w:szCs w:val="24"/>
              </w:rPr>
            </w:pPr>
            <w:r w:rsidRPr="001F1A75">
              <w:rPr>
                <w:sz w:val="24"/>
                <w:szCs w:val="24"/>
              </w:rPr>
              <w:t>5900 кв.м</w:t>
            </w:r>
          </w:p>
        </w:tc>
        <w:tc>
          <w:tcPr>
            <w:tcW w:w="2329" w:type="dxa"/>
            <w:shd w:val="clear" w:color="auto" w:fill="auto"/>
            <w:vAlign w:val="center"/>
          </w:tcPr>
          <w:p w:rsidR="00BC022D" w:rsidRPr="001F1A75" w:rsidRDefault="00BC022D" w:rsidP="00666C38">
            <w:pPr>
              <w:widowControl w:val="0"/>
              <w:jc w:val="center"/>
              <w:rPr>
                <w:sz w:val="24"/>
                <w:szCs w:val="24"/>
              </w:rPr>
            </w:pPr>
            <w:r w:rsidRPr="001F1A75">
              <w:rPr>
                <w:sz w:val="24"/>
                <w:szCs w:val="24"/>
              </w:rPr>
              <w:t>г. Астрахань, (ул. Аэропортовское шоссе)</w:t>
            </w:r>
          </w:p>
        </w:tc>
        <w:tc>
          <w:tcPr>
            <w:tcW w:w="2125" w:type="dxa"/>
            <w:shd w:val="clear" w:color="auto" w:fill="auto"/>
            <w:vAlign w:val="center"/>
          </w:tcPr>
          <w:p w:rsidR="00BC022D" w:rsidRPr="001F1A75" w:rsidRDefault="00BC022D" w:rsidP="00666C38">
            <w:pPr>
              <w:widowControl w:val="0"/>
              <w:jc w:val="center"/>
              <w:rPr>
                <w:sz w:val="24"/>
                <w:szCs w:val="24"/>
              </w:rPr>
            </w:pPr>
            <w:r w:rsidRPr="001F1A75">
              <w:rPr>
                <w:sz w:val="24"/>
                <w:szCs w:val="24"/>
              </w:rPr>
              <w:t>Расчетный срок</w:t>
            </w:r>
          </w:p>
        </w:tc>
        <w:tc>
          <w:tcPr>
            <w:tcW w:w="1862" w:type="dxa"/>
            <w:shd w:val="clear" w:color="auto" w:fill="auto"/>
            <w:vAlign w:val="center"/>
          </w:tcPr>
          <w:p w:rsidR="00BC022D" w:rsidRPr="001F1A75" w:rsidRDefault="00BC022D" w:rsidP="00666C38">
            <w:pPr>
              <w:pStyle w:val="ConsPlusNormal"/>
              <w:widowControl w:val="0"/>
              <w:jc w:val="center"/>
              <w:rPr>
                <w:rFonts w:ascii="Times New Roman" w:hAnsi="Times New Roman" w:cs="Times New Roman"/>
                <w:sz w:val="24"/>
                <w:szCs w:val="24"/>
                <w:lang w:eastAsia="en-US"/>
              </w:rPr>
            </w:pPr>
            <w:r w:rsidRPr="001F1A75">
              <w:rPr>
                <w:rFonts w:ascii="Times New Roman" w:hAnsi="Times New Roman" w:cs="Times New Roman"/>
                <w:sz w:val="24"/>
                <w:szCs w:val="24"/>
                <w:lang w:eastAsia="en-US"/>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Default="00BC022D" w:rsidP="00666C38">
            <w:pPr>
              <w:jc w:val="both"/>
              <w:rPr>
                <w:color w:val="auto"/>
                <w:sz w:val="24"/>
                <w:szCs w:val="24"/>
              </w:rPr>
            </w:pPr>
            <w:r w:rsidRPr="00601F06">
              <w:rPr>
                <w:color w:val="auto"/>
                <w:sz w:val="24"/>
                <w:szCs w:val="24"/>
              </w:rPr>
              <w:t>Строительство крытого</w:t>
            </w:r>
          </w:p>
          <w:p w:rsidR="00BC022D" w:rsidRPr="00601F06" w:rsidRDefault="00BC022D" w:rsidP="00666C38">
            <w:pPr>
              <w:jc w:val="both"/>
              <w:rPr>
                <w:color w:val="auto"/>
                <w:sz w:val="24"/>
                <w:szCs w:val="24"/>
              </w:rPr>
            </w:pPr>
            <w:r w:rsidRPr="00601F06">
              <w:rPr>
                <w:color w:val="auto"/>
                <w:sz w:val="24"/>
                <w:szCs w:val="24"/>
              </w:rPr>
              <w:t xml:space="preserve"> футбольного манежа</w:t>
            </w:r>
          </w:p>
        </w:tc>
        <w:tc>
          <w:tcPr>
            <w:tcW w:w="1937" w:type="dxa"/>
            <w:vAlign w:val="center"/>
          </w:tcPr>
          <w:p w:rsidR="00BC022D" w:rsidRPr="0035714C" w:rsidRDefault="00BC022D" w:rsidP="00666C38">
            <w:pPr>
              <w:jc w:val="center"/>
              <w:rPr>
                <w:color w:val="auto"/>
                <w:sz w:val="24"/>
                <w:szCs w:val="24"/>
              </w:rPr>
            </w:pPr>
            <w:r>
              <w:rPr>
                <w:color w:val="auto"/>
                <w:sz w:val="24"/>
                <w:szCs w:val="24"/>
              </w:rPr>
              <w:t>15500</w:t>
            </w:r>
            <w:r w:rsidRPr="0035714C">
              <w:rPr>
                <w:color w:val="auto"/>
                <w:sz w:val="24"/>
                <w:szCs w:val="24"/>
              </w:rPr>
              <w:t xml:space="preserve"> кв.</w:t>
            </w:r>
            <w:r>
              <w:rPr>
                <w:color w:val="auto"/>
                <w:sz w:val="24"/>
                <w:szCs w:val="24"/>
              </w:rPr>
              <w:t xml:space="preserve"> </w:t>
            </w:r>
            <w:r w:rsidRPr="0035714C">
              <w:rPr>
                <w:color w:val="auto"/>
                <w:sz w:val="24"/>
                <w:szCs w:val="24"/>
              </w:rPr>
              <w:t>м</w:t>
            </w:r>
          </w:p>
        </w:tc>
        <w:tc>
          <w:tcPr>
            <w:tcW w:w="2329" w:type="dxa"/>
            <w:vAlign w:val="center"/>
          </w:tcPr>
          <w:p w:rsidR="00BC022D" w:rsidRDefault="00BC022D" w:rsidP="00666C38">
            <w:pPr>
              <w:jc w:val="center"/>
              <w:rPr>
                <w:color w:val="auto"/>
                <w:sz w:val="24"/>
                <w:szCs w:val="24"/>
              </w:rPr>
            </w:pPr>
            <w:r w:rsidRPr="0035714C">
              <w:rPr>
                <w:color w:val="auto"/>
                <w:sz w:val="24"/>
                <w:szCs w:val="24"/>
              </w:rPr>
              <w:t xml:space="preserve">г. Астрахань, </w:t>
            </w:r>
          </w:p>
          <w:p w:rsidR="00BC022D" w:rsidRDefault="00BC022D" w:rsidP="00666C38">
            <w:pPr>
              <w:jc w:val="center"/>
              <w:rPr>
                <w:color w:val="auto"/>
                <w:sz w:val="24"/>
                <w:szCs w:val="24"/>
              </w:rPr>
            </w:pPr>
            <w:r w:rsidRPr="0035714C">
              <w:rPr>
                <w:color w:val="auto"/>
                <w:sz w:val="24"/>
                <w:szCs w:val="24"/>
              </w:rPr>
              <w:t xml:space="preserve">микрорайон АЦКК </w:t>
            </w:r>
          </w:p>
          <w:p w:rsidR="00BC022D" w:rsidRPr="0035714C" w:rsidRDefault="00BC022D" w:rsidP="00666C38">
            <w:pPr>
              <w:jc w:val="center"/>
              <w:rPr>
                <w:color w:val="auto"/>
                <w:sz w:val="24"/>
                <w:szCs w:val="24"/>
              </w:rPr>
            </w:pPr>
            <w:r w:rsidRPr="0035714C">
              <w:rPr>
                <w:color w:val="auto"/>
                <w:sz w:val="24"/>
                <w:szCs w:val="24"/>
              </w:rPr>
              <w:t>(ул. Магистральная)</w:t>
            </w:r>
          </w:p>
        </w:tc>
        <w:tc>
          <w:tcPr>
            <w:tcW w:w="2125" w:type="dxa"/>
            <w:vAlign w:val="center"/>
          </w:tcPr>
          <w:p w:rsidR="00BC022D" w:rsidRDefault="00BC022D" w:rsidP="00666C38">
            <w:r w:rsidRPr="00554B71">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Pr="00601F06" w:rsidRDefault="00BC022D" w:rsidP="00666C38">
            <w:pPr>
              <w:jc w:val="both"/>
              <w:rPr>
                <w:color w:val="auto"/>
                <w:sz w:val="24"/>
                <w:szCs w:val="24"/>
              </w:rPr>
            </w:pPr>
            <w:r w:rsidRPr="00601F06">
              <w:rPr>
                <w:color w:val="auto"/>
                <w:sz w:val="24"/>
                <w:szCs w:val="24"/>
              </w:rPr>
              <w:t>Физкультурно-оздоровительный комплекс для прыжков на батуте</w:t>
            </w:r>
            <w:r>
              <w:t xml:space="preserve"> </w:t>
            </w:r>
            <w:r w:rsidRPr="001F1A75">
              <w:rPr>
                <w:color w:val="auto"/>
                <w:sz w:val="24"/>
                <w:szCs w:val="24"/>
              </w:rPr>
              <w:t>по ул. Магистральная в микрорайоне АЦКК</w:t>
            </w:r>
            <w:r>
              <w:rPr>
                <w:color w:val="auto"/>
                <w:sz w:val="24"/>
                <w:szCs w:val="24"/>
              </w:rPr>
              <w:t>,</w:t>
            </w:r>
            <w:r w:rsidRPr="001F1A75">
              <w:rPr>
                <w:color w:val="auto"/>
                <w:sz w:val="24"/>
                <w:szCs w:val="24"/>
              </w:rPr>
              <w:t xml:space="preserve"> Трусовского района  г. Астрахани</w:t>
            </w:r>
          </w:p>
        </w:tc>
        <w:tc>
          <w:tcPr>
            <w:tcW w:w="1937" w:type="dxa"/>
            <w:vAlign w:val="center"/>
          </w:tcPr>
          <w:p w:rsidR="00BC022D" w:rsidRPr="0035714C" w:rsidRDefault="00BC022D" w:rsidP="00666C38">
            <w:pPr>
              <w:jc w:val="center"/>
              <w:rPr>
                <w:color w:val="auto"/>
                <w:sz w:val="24"/>
                <w:szCs w:val="24"/>
              </w:rPr>
            </w:pPr>
            <w:r>
              <w:rPr>
                <w:color w:val="auto"/>
                <w:sz w:val="24"/>
                <w:szCs w:val="24"/>
              </w:rPr>
              <w:t>50</w:t>
            </w:r>
            <w:r w:rsidRPr="0035714C">
              <w:rPr>
                <w:color w:val="auto"/>
                <w:sz w:val="24"/>
                <w:szCs w:val="24"/>
              </w:rPr>
              <w:t>00 кв.</w:t>
            </w:r>
            <w:r>
              <w:rPr>
                <w:color w:val="auto"/>
                <w:sz w:val="24"/>
                <w:szCs w:val="24"/>
              </w:rPr>
              <w:t xml:space="preserve"> </w:t>
            </w:r>
            <w:r w:rsidRPr="0035714C">
              <w:rPr>
                <w:color w:val="auto"/>
                <w:sz w:val="24"/>
                <w:szCs w:val="24"/>
              </w:rPr>
              <w:t>м</w:t>
            </w:r>
          </w:p>
        </w:tc>
        <w:tc>
          <w:tcPr>
            <w:tcW w:w="2329" w:type="dxa"/>
            <w:vAlign w:val="center"/>
          </w:tcPr>
          <w:p w:rsidR="00BC022D" w:rsidRDefault="00BC022D" w:rsidP="00666C38">
            <w:pPr>
              <w:jc w:val="center"/>
              <w:rPr>
                <w:color w:val="auto"/>
                <w:sz w:val="24"/>
                <w:szCs w:val="24"/>
              </w:rPr>
            </w:pPr>
            <w:r w:rsidRPr="0035714C">
              <w:rPr>
                <w:color w:val="auto"/>
                <w:sz w:val="24"/>
                <w:szCs w:val="24"/>
              </w:rPr>
              <w:t xml:space="preserve">г. Астрахань, микрорайон АЦКК </w:t>
            </w:r>
          </w:p>
          <w:p w:rsidR="00BC022D" w:rsidRPr="0035714C" w:rsidRDefault="00BC022D" w:rsidP="00666C38">
            <w:pPr>
              <w:jc w:val="center"/>
              <w:rPr>
                <w:color w:val="auto"/>
                <w:sz w:val="24"/>
                <w:szCs w:val="24"/>
              </w:rPr>
            </w:pPr>
            <w:r w:rsidRPr="0035714C">
              <w:rPr>
                <w:color w:val="auto"/>
                <w:sz w:val="24"/>
                <w:szCs w:val="24"/>
              </w:rPr>
              <w:t>(ул. Магистральная)</w:t>
            </w:r>
          </w:p>
        </w:tc>
        <w:tc>
          <w:tcPr>
            <w:tcW w:w="2125" w:type="dxa"/>
            <w:vAlign w:val="center"/>
          </w:tcPr>
          <w:p w:rsidR="00BC022D" w:rsidRDefault="00BC022D" w:rsidP="00666C38">
            <w:r w:rsidRPr="00554B71">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Default="00BC022D" w:rsidP="00666C38">
            <w:pPr>
              <w:jc w:val="both"/>
              <w:rPr>
                <w:color w:val="auto"/>
                <w:sz w:val="24"/>
                <w:szCs w:val="24"/>
              </w:rPr>
            </w:pPr>
            <w:r w:rsidRPr="001F1A75">
              <w:rPr>
                <w:color w:val="auto"/>
                <w:sz w:val="24"/>
                <w:szCs w:val="24"/>
              </w:rPr>
              <w:t>Строительство физкультурно-оздоровительного комплекса в</w:t>
            </w:r>
          </w:p>
          <w:p w:rsidR="00BC022D" w:rsidRPr="00601F06" w:rsidRDefault="00BC022D" w:rsidP="00666C38">
            <w:pPr>
              <w:jc w:val="both"/>
              <w:rPr>
                <w:color w:val="auto"/>
                <w:sz w:val="24"/>
                <w:szCs w:val="24"/>
              </w:rPr>
            </w:pPr>
            <w:r w:rsidRPr="001F1A75">
              <w:rPr>
                <w:color w:val="auto"/>
                <w:sz w:val="24"/>
                <w:szCs w:val="24"/>
              </w:rPr>
              <w:t xml:space="preserve"> г. Астрахани</w:t>
            </w:r>
          </w:p>
        </w:tc>
        <w:tc>
          <w:tcPr>
            <w:tcW w:w="1937" w:type="dxa"/>
            <w:vAlign w:val="center"/>
          </w:tcPr>
          <w:p w:rsidR="00BC022D" w:rsidRPr="0035714C" w:rsidRDefault="00BC022D" w:rsidP="00666C38">
            <w:pPr>
              <w:jc w:val="center"/>
              <w:rPr>
                <w:color w:val="auto"/>
                <w:sz w:val="24"/>
                <w:szCs w:val="24"/>
              </w:rPr>
            </w:pPr>
            <w:r>
              <w:rPr>
                <w:color w:val="auto"/>
                <w:sz w:val="24"/>
                <w:szCs w:val="24"/>
              </w:rPr>
              <w:t>2500</w:t>
            </w:r>
            <w:r w:rsidRPr="0035714C">
              <w:rPr>
                <w:color w:val="auto"/>
                <w:sz w:val="24"/>
                <w:szCs w:val="24"/>
              </w:rPr>
              <w:t xml:space="preserve"> кв.</w:t>
            </w:r>
            <w:r>
              <w:rPr>
                <w:color w:val="auto"/>
                <w:sz w:val="24"/>
                <w:szCs w:val="24"/>
              </w:rPr>
              <w:t xml:space="preserve"> </w:t>
            </w:r>
            <w:r w:rsidRPr="0035714C">
              <w:rPr>
                <w:color w:val="auto"/>
                <w:sz w:val="24"/>
                <w:szCs w:val="24"/>
              </w:rPr>
              <w:t>м</w:t>
            </w:r>
          </w:p>
        </w:tc>
        <w:tc>
          <w:tcPr>
            <w:tcW w:w="2329" w:type="dxa"/>
            <w:vAlign w:val="center"/>
          </w:tcPr>
          <w:p w:rsidR="00BC022D" w:rsidRDefault="00BC022D" w:rsidP="00666C38">
            <w:pPr>
              <w:jc w:val="center"/>
              <w:rPr>
                <w:color w:val="auto"/>
                <w:sz w:val="24"/>
                <w:szCs w:val="24"/>
              </w:rPr>
            </w:pPr>
            <w:r w:rsidRPr="0035714C">
              <w:rPr>
                <w:color w:val="auto"/>
                <w:sz w:val="24"/>
                <w:szCs w:val="24"/>
              </w:rPr>
              <w:t>г. Астрахань</w:t>
            </w:r>
            <w:r>
              <w:rPr>
                <w:color w:val="auto"/>
                <w:sz w:val="24"/>
                <w:szCs w:val="24"/>
              </w:rPr>
              <w:t xml:space="preserve">, </w:t>
            </w:r>
          </w:p>
          <w:p w:rsidR="00BC022D" w:rsidRPr="0035714C" w:rsidRDefault="00BC022D" w:rsidP="00666C38">
            <w:pPr>
              <w:jc w:val="center"/>
              <w:rPr>
                <w:color w:val="auto"/>
                <w:sz w:val="24"/>
                <w:szCs w:val="24"/>
              </w:rPr>
            </w:pPr>
            <w:r>
              <w:rPr>
                <w:color w:val="auto"/>
                <w:sz w:val="24"/>
                <w:szCs w:val="24"/>
              </w:rPr>
              <w:t>ул. Немова, 26г</w:t>
            </w:r>
          </w:p>
        </w:tc>
        <w:tc>
          <w:tcPr>
            <w:tcW w:w="2125" w:type="dxa"/>
            <w:vAlign w:val="center"/>
          </w:tcPr>
          <w:p w:rsidR="00BC022D" w:rsidRDefault="00BC022D" w:rsidP="00666C38">
            <w:r w:rsidRPr="00554B71">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Pr="00601F06" w:rsidRDefault="00BC022D" w:rsidP="00666C38">
            <w:pPr>
              <w:jc w:val="both"/>
              <w:rPr>
                <w:color w:val="auto"/>
                <w:sz w:val="24"/>
                <w:szCs w:val="24"/>
              </w:rPr>
            </w:pPr>
            <w:r w:rsidRPr="001F1A75">
              <w:rPr>
                <w:color w:val="auto"/>
                <w:sz w:val="24"/>
                <w:szCs w:val="24"/>
              </w:rPr>
              <w:t>Строительство физкультурно-оздоровительный комплекса с плавательным бассейном, размером чаши 25х33</w:t>
            </w:r>
          </w:p>
        </w:tc>
        <w:tc>
          <w:tcPr>
            <w:tcW w:w="1937" w:type="dxa"/>
            <w:vAlign w:val="center"/>
          </w:tcPr>
          <w:p w:rsidR="00BC022D" w:rsidRPr="0035714C" w:rsidRDefault="00BC022D" w:rsidP="00666C38">
            <w:pPr>
              <w:jc w:val="center"/>
              <w:rPr>
                <w:color w:val="auto"/>
                <w:sz w:val="24"/>
                <w:szCs w:val="24"/>
              </w:rPr>
            </w:pPr>
            <w:r w:rsidRPr="0035714C">
              <w:rPr>
                <w:color w:val="auto"/>
                <w:sz w:val="24"/>
                <w:szCs w:val="24"/>
              </w:rPr>
              <w:t>3500 кв.</w:t>
            </w:r>
            <w:r>
              <w:rPr>
                <w:color w:val="auto"/>
                <w:sz w:val="24"/>
                <w:szCs w:val="24"/>
              </w:rPr>
              <w:t xml:space="preserve"> </w:t>
            </w:r>
            <w:r w:rsidRPr="0035714C">
              <w:rPr>
                <w:color w:val="auto"/>
                <w:sz w:val="24"/>
                <w:szCs w:val="24"/>
              </w:rPr>
              <w:t>м</w:t>
            </w:r>
          </w:p>
        </w:tc>
        <w:tc>
          <w:tcPr>
            <w:tcW w:w="2329" w:type="dxa"/>
            <w:vAlign w:val="center"/>
          </w:tcPr>
          <w:p w:rsidR="00BC022D" w:rsidRDefault="00BC022D" w:rsidP="00666C38">
            <w:pPr>
              <w:jc w:val="center"/>
              <w:rPr>
                <w:color w:val="auto"/>
                <w:sz w:val="24"/>
                <w:szCs w:val="24"/>
              </w:rPr>
            </w:pPr>
            <w:r w:rsidRPr="0035714C">
              <w:rPr>
                <w:color w:val="auto"/>
                <w:sz w:val="24"/>
                <w:szCs w:val="24"/>
              </w:rPr>
              <w:t xml:space="preserve"> г. Астрахань, </w:t>
            </w:r>
          </w:p>
          <w:p w:rsidR="00BC022D" w:rsidRPr="0035714C" w:rsidRDefault="00BC022D" w:rsidP="00666C38">
            <w:pPr>
              <w:jc w:val="center"/>
              <w:rPr>
                <w:color w:val="auto"/>
                <w:sz w:val="24"/>
                <w:szCs w:val="24"/>
              </w:rPr>
            </w:pPr>
            <w:r w:rsidRPr="0035714C">
              <w:rPr>
                <w:color w:val="auto"/>
                <w:sz w:val="24"/>
                <w:szCs w:val="24"/>
              </w:rPr>
              <w:t>микрорайон АЦКК (ул. Магистральная)</w:t>
            </w:r>
          </w:p>
        </w:tc>
        <w:tc>
          <w:tcPr>
            <w:tcW w:w="2125" w:type="dxa"/>
            <w:vAlign w:val="center"/>
          </w:tcPr>
          <w:p w:rsidR="00BC022D" w:rsidRDefault="00BC022D" w:rsidP="00666C38">
            <w:r w:rsidRPr="00554B71">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Pr="00601F06" w:rsidRDefault="00BC022D" w:rsidP="00666C38">
            <w:pPr>
              <w:jc w:val="both"/>
              <w:rPr>
                <w:color w:val="auto"/>
                <w:sz w:val="24"/>
                <w:szCs w:val="24"/>
              </w:rPr>
            </w:pPr>
            <w:r w:rsidRPr="001F1A75">
              <w:rPr>
                <w:color w:val="auto"/>
                <w:sz w:val="24"/>
                <w:szCs w:val="24"/>
              </w:rPr>
              <w:t>Физкультурно-оздоровительный комплекс с бассейном и универсальным залом</w:t>
            </w:r>
          </w:p>
        </w:tc>
        <w:tc>
          <w:tcPr>
            <w:tcW w:w="1937" w:type="dxa"/>
            <w:vAlign w:val="center"/>
          </w:tcPr>
          <w:p w:rsidR="00BC022D" w:rsidRPr="0035714C" w:rsidRDefault="00BC022D" w:rsidP="00666C38">
            <w:pPr>
              <w:jc w:val="center"/>
              <w:rPr>
                <w:color w:val="auto"/>
                <w:sz w:val="24"/>
                <w:szCs w:val="24"/>
              </w:rPr>
            </w:pPr>
            <w:r>
              <w:rPr>
                <w:color w:val="auto"/>
                <w:sz w:val="24"/>
                <w:szCs w:val="24"/>
              </w:rPr>
              <w:t>27</w:t>
            </w:r>
            <w:r w:rsidRPr="0035714C">
              <w:rPr>
                <w:color w:val="auto"/>
                <w:sz w:val="24"/>
                <w:szCs w:val="24"/>
              </w:rPr>
              <w:t>00 кв.</w:t>
            </w:r>
            <w:r>
              <w:rPr>
                <w:color w:val="auto"/>
                <w:sz w:val="24"/>
                <w:szCs w:val="24"/>
              </w:rPr>
              <w:t xml:space="preserve"> </w:t>
            </w:r>
            <w:r w:rsidRPr="0035714C">
              <w:rPr>
                <w:color w:val="auto"/>
                <w:sz w:val="24"/>
                <w:szCs w:val="24"/>
              </w:rPr>
              <w:t>м</w:t>
            </w:r>
          </w:p>
        </w:tc>
        <w:tc>
          <w:tcPr>
            <w:tcW w:w="2329" w:type="dxa"/>
            <w:vAlign w:val="center"/>
          </w:tcPr>
          <w:p w:rsidR="00BC022D" w:rsidRDefault="00BC022D" w:rsidP="00666C38">
            <w:pPr>
              <w:jc w:val="center"/>
              <w:rPr>
                <w:color w:val="auto"/>
                <w:sz w:val="24"/>
                <w:szCs w:val="24"/>
              </w:rPr>
            </w:pPr>
            <w:r w:rsidRPr="0035714C">
              <w:rPr>
                <w:color w:val="auto"/>
                <w:sz w:val="24"/>
                <w:szCs w:val="24"/>
              </w:rPr>
              <w:t xml:space="preserve">г. Астрахань, </w:t>
            </w:r>
          </w:p>
          <w:p w:rsidR="00BC022D" w:rsidRDefault="00BC022D" w:rsidP="00666C38">
            <w:pPr>
              <w:jc w:val="center"/>
              <w:rPr>
                <w:color w:val="auto"/>
                <w:sz w:val="24"/>
                <w:szCs w:val="24"/>
              </w:rPr>
            </w:pPr>
            <w:r>
              <w:rPr>
                <w:color w:val="auto"/>
                <w:sz w:val="24"/>
                <w:szCs w:val="24"/>
              </w:rPr>
              <w:t>микрорайон</w:t>
            </w:r>
          </w:p>
          <w:p w:rsidR="00BC022D" w:rsidRPr="0035714C" w:rsidRDefault="00BC022D" w:rsidP="00666C38">
            <w:pPr>
              <w:jc w:val="center"/>
              <w:rPr>
                <w:color w:val="auto"/>
                <w:sz w:val="24"/>
                <w:szCs w:val="24"/>
              </w:rPr>
            </w:pPr>
            <w:r>
              <w:rPr>
                <w:color w:val="auto"/>
                <w:sz w:val="24"/>
                <w:szCs w:val="24"/>
              </w:rPr>
              <w:t xml:space="preserve"> Бабаевского</w:t>
            </w:r>
          </w:p>
        </w:tc>
        <w:tc>
          <w:tcPr>
            <w:tcW w:w="2125" w:type="dxa"/>
            <w:vAlign w:val="center"/>
          </w:tcPr>
          <w:p w:rsidR="00BC022D" w:rsidRDefault="00BC022D" w:rsidP="00666C38">
            <w:r w:rsidRPr="00554B71">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Pr="00601F06" w:rsidRDefault="00BC022D" w:rsidP="00666C38">
            <w:pPr>
              <w:jc w:val="both"/>
              <w:rPr>
                <w:color w:val="auto"/>
                <w:sz w:val="24"/>
                <w:szCs w:val="24"/>
              </w:rPr>
            </w:pPr>
            <w:r w:rsidRPr="001F1A75">
              <w:rPr>
                <w:color w:val="auto"/>
                <w:sz w:val="24"/>
                <w:szCs w:val="24"/>
              </w:rPr>
              <w:t>Строительство центра массового спорта в г. Астрахани</w:t>
            </w:r>
          </w:p>
        </w:tc>
        <w:tc>
          <w:tcPr>
            <w:tcW w:w="1937" w:type="dxa"/>
            <w:vAlign w:val="center"/>
          </w:tcPr>
          <w:p w:rsidR="00BC022D" w:rsidRPr="0035714C" w:rsidRDefault="00BC022D" w:rsidP="00666C38">
            <w:pPr>
              <w:jc w:val="center"/>
              <w:rPr>
                <w:color w:val="auto"/>
                <w:sz w:val="24"/>
                <w:szCs w:val="24"/>
              </w:rPr>
            </w:pPr>
            <w:r>
              <w:rPr>
                <w:color w:val="auto"/>
                <w:sz w:val="24"/>
                <w:szCs w:val="24"/>
              </w:rPr>
              <w:t>2500 кв. м</w:t>
            </w:r>
          </w:p>
        </w:tc>
        <w:tc>
          <w:tcPr>
            <w:tcW w:w="2329" w:type="dxa"/>
            <w:vAlign w:val="center"/>
          </w:tcPr>
          <w:p w:rsidR="00BC022D" w:rsidRDefault="00BC022D" w:rsidP="00666C38">
            <w:pPr>
              <w:jc w:val="center"/>
              <w:rPr>
                <w:color w:val="auto"/>
                <w:sz w:val="24"/>
                <w:szCs w:val="24"/>
              </w:rPr>
            </w:pPr>
            <w:r w:rsidRPr="0035714C">
              <w:rPr>
                <w:color w:val="auto"/>
                <w:sz w:val="24"/>
                <w:szCs w:val="24"/>
              </w:rPr>
              <w:t xml:space="preserve">г. Астрахань, </w:t>
            </w:r>
          </w:p>
          <w:p w:rsidR="00BC022D" w:rsidRPr="0035714C" w:rsidRDefault="00BC022D" w:rsidP="00666C38">
            <w:pPr>
              <w:jc w:val="center"/>
              <w:rPr>
                <w:color w:val="auto"/>
                <w:sz w:val="24"/>
                <w:szCs w:val="24"/>
              </w:rPr>
            </w:pPr>
            <w:r>
              <w:rPr>
                <w:color w:val="auto"/>
                <w:sz w:val="24"/>
                <w:szCs w:val="24"/>
              </w:rPr>
              <w:t>ул. Немова, 26г</w:t>
            </w:r>
          </w:p>
        </w:tc>
        <w:tc>
          <w:tcPr>
            <w:tcW w:w="2125" w:type="dxa"/>
            <w:vAlign w:val="center"/>
          </w:tcPr>
          <w:p w:rsidR="00BC022D" w:rsidRDefault="00BC022D" w:rsidP="00666C38">
            <w:r w:rsidRPr="00554B71">
              <w:rPr>
                <w:color w:val="auto"/>
                <w:sz w:val="24"/>
                <w:szCs w:val="24"/>
              </w:rPr>
              <w:t>Расчетный срок</w:t>
            </w:r>
          </w:p>
        </w:tc>
        <w:tc>
          <w:tcPr>
            <w:tcW w:w="1862"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Pr="00601F06" w:rsidRDefault="00BC022D" w:rsidP="00666C38">
            <w:pPr>
              <w:jc w:val="both"/>
              <w:rPr>
                <w:color w:val="auto"/>
                <w:sz w:val="24"/>
                <w:szCs w:val="24"/>
              </w:rPr>
            </w:pPr>
            <w:r w:rsidRPr="00963B11">
              <w:rPr>
                <w:color w:val="auto"/>
                <w:sz w:val="24"/>
                <w:szCs w:val="24"/>
              </w:rPr>
              <w:t>Центр водных и гребных видов спорта Астраханская область, Приволжский район, с. Яксатово</w:t>
            </w:r>
          </w:p>
        </w:tc>
        <w:tc>
          <w:tcPr>
            <w:tcW w:w="1937" w:type="dxa"/>
            <w:vAlign w:val="center"/>
          </w:tcPr>
          <w:p w:rsidR="00BC022D" w:rsidRPr="0035714C" w:rsidRDefault="00BC022D" w:rsidP="00666C38">
            <w:pPr>
              <w:jc w:val="center"/>
              <w:rPr>
                <w:color w:val="auto"/>
                <w:sz w:val="24"/>
                <w:szCs w:val="24"/>
              </w:rPr>
            </w:pPr>
            <w:r>
              <w:rPr>
                <w:color w:val="auto"/>
                <w:sz w:val="24"/>
                <w:szCs w:val="24"/>
              </w:rPr>
              <w:t>3740 кв. м</w:t>
            </w:r>
          </w:p>
        </w:tc>
        <w:tc>
          <w:tcPr>
            <w:tcW w:w="2329" w:type="dxa"/>
            <w:vAlign w:val="center"/>
          </w:tcPr>
          <w:p w:rsidR="00BC022D" w:rsidRPr="0035714C" w:rsidRDefault="00BC022D" w:rsidP="00666C38">
            <w:pPr>
              <w:jc w:val="center"/>
              <w:rPr>
                <w:color w:val="auto"/>
                <w:sz w:val="24"/>
                <w:szCs w:val="24"/>
              </w:rPr>
            </w:pPr>
            <w:r>
              <w:rPr>
                <w:color w:val="auto"/>
                <w:sz w:val="24"/>
                <w:szCs w:val="24"/>
              </w:rPr>
              <w:t>Приволжский район, с. Яксатово</w:t>
            </w:r>
          </w:p>
        </w:tc>
        <w:tc>
          <w:tcPr>
            <w:tcW w:w="2125" w:type="dxa"/>
            <w:vAlign w:val="center"/>
          </w:tcPr>
          <w:p w:rsidR="00BC022D" w:rsidRDefault="00BC022D" w:rsidP="00666C38">
            <w:r w:rsidRPr="00554B71">
              <w:rPr>
                <w:color w:val="auto"/>
                <w:sz w:val="24"/>
                <w:szCs w:val="24"/>
              </w:rPr>
              <w:t>Расчетный срок</w:t>
            </w:r>
          </w:p>
        </w:tc>
        <w:tc>
          <w:tcPr>
            <w:tcW w:w="1862" w:type="dxa"/>
          </w:tcPr>
          <w:p w:rsidR="00BC022D" w:rsidRDefault="00BC022D" w:rsidP="00666C38">
            <w:r w:rsidRPr="007648DA">
              <w:rPr>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vAlign w:val="center"/>
          </w:tcPr>
          <w:p w:rsidR="00BC022D" w:rsidRPr="00601F06" w:rsidRDefault="00BC022D" w:rsidP="00666C38">
            <w:pPr>
              <w:jc w:val="both"/>
              <w:rPr>
                <w:color w:val="auto"/>
                <w:sz w:val="24"/>
                <w:szCs w:val="24"/>
              </w:rPr>
            </w:pPr>
            <w:r w:rsidRPr="006D0477">
              <w:rPr>
                <w:color w:val="auto"/>
                <w:sz w:val="24"/>
                <w:szCs w:val="24"/>
              </w:rPr>
              <w:t>Административно-бытовой ком</w:t>
            </w:r>
            <w:r>
              <w:rPr>
                <w:color w:val="auto"/>
                <w:sz w:val="24"/>
                <w:szCs w:val="24"/>
              </w:rPr>
              <w:t>плекс на объекте «</w:t>
            </w:r>
            <w:r w:rsidRPr="006D0477">
              <w:rPr>
                <w:color w:val="auto"/>
                <w:sz w:val="24"/>
                <w:szCs w:val="24"/>
              </w:rPr>
              <w:t>Академия футбо</w:t>
            </w:r>
            <w:r>
              <w:rPr>
                <w:color w:val="auto"/>
                <w:sz w:val="24"/>
                <w:szCs w:val="24"/>
              </w:rPr>
              <w:t>ла «</w:t>
            </w:r>
            <w:r w:rsidRPr="006D0477">
              <w:rPr>
                <w:color w:val="auto"/>
                <w:sz w:val="24"/>
                <w:szCs w:val="24"/>
              </w:rPr>
              <w:t>ГАУ АО ФК "Волгарь</w:t>
            </w:r>
            <w:r>
              <w:rPr>
                <w:color w:val="auto"/>
                <w:sz w:val="24"/>
                <w:szCs w:val="24"/>
              </w:rPr>
              <w:t>»</w:t>
            </w:r>
          </w:p>
        </w:tc>
        <w:tc>
          <w:tcPr>
            <w:tcW w:w="1937" w:type="dxa"/>
            <w:vAlign w:val="center"/>
          </w:tcPr>
          <w:p w:rsidR="00BC022D" w:rsidRPr="0035714C" w:rsidRDefault="00BC022D" w:rsidP="00666C38">
            <w:pPr>
              <w:jc w:val="center"/>
              <w:rPr>
                <w:color w:val="auto"/>
                <w:sz w:val="24"/>
                <w:szCs w:val="24"/>
              </w:rPr>
            </w:pPr>
            <w:r>
              <w:rPr>
                <w:color w:val="auto"/>
                <w:sz w:val="24"/>
                <w:szCs w:val="24"/>
              </w:rPr>
              <w:t>3121,5 кв.м</w:t>
            </w:r>
          </w:p>
        </w:tc>
        <w:tc>
          <w:tcPr>
            <w:tcW w:w="2329" w:type="dxa"/>
            <w:vAlign w:val="center"/>
          </w:tcPr>
          <w:p w:rsidR="00BC022D" w:rsidRDefault="00BC022D" w:rsidP="00666C38">
            <w:pPr>
              <w:jc w:val="center"/>
              <w:rPr>
                <w:color w:val="auto"/>
                <w:sz w:val="24"/>
                <w:szCs w:val="24"/>
              </w:rPr>
            </w:pPr>
            <w:r w:rsidRPr="0035714C">
              <w:rPr>
                <w:color w:val="auto"/>
                <w:sz w:val="24"/>
                <w:szCs w:val="24"/>
              </w:rPr>
              <w:t xml:space="preserve">г. Астрахань, </w:t>
            </w:r>
          </w:p>
          <w:p w:rsidR="00BC022D" w:rsidRPr="0035714C" w:rsidRDefault="00BC022D" w:rsidP="00666C38">
            <w:pPr>
              <w:jc w:val="center"/>
              <w:rPr>
                <w:color w:val="auto"/>
                <w:sz w:val="24"/>
                <w:szCs w:val="24"/>
              </w:rPr>
            </w:pPr>
            <w:r>
              <w:rPr>
                <w:color w:val="auto"/>
                <w:sz w:val="24"/>
                <w:szCs w:val="24"/>
              </w:rPr>
              <w:t>ул. Маркина, 80</w:t>
            </w:r>
          </w:p>
        </w:tc>
        <w:tc>
          <w:tcPr>
            <w:tcW w:w="2125" w:type="dxa"/>
            <w:vAlign w:val="center"/>
          </w:tcPr>
          <w:p w:rsidR="00BC022D" w:rsidRDefault="00BC022D" w:rsidP="00666C38">
            <w:r w:rsidRPr="00554B71">
              <w:rPr>
                <w:color w:val="auto"/>
                <w:sz w:val="24"/>
                <w:szCs w:val="24"/>
              </w:rPr>
              <w:t>Расчетный срок</w:t>
            </w:r>
          </w:p>
        </w:tc>
        <w:tc>
          <w:tcPr>
            <w:tcW w:w="1862" w:type="dxa"/>
          </w:tcPr>
          <w:p w:rsidR="00BC022D" w:rsidRDefault="00BC022D" w:rsidP="00666C38">
            <w:r w:rsidRPr="007648DA">
              <w:rPr>
                <w:color w:val="auto"/>
                <w:sz w:val="24"/>
                <w:szCs w:val="24"/>
              </w:rPr>
              <w:t>Установление ЗОУИТ в связи с размещением  объекта не 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shd w:val="clear" w:color="auto" w:fill="auto"/>
            <w:vAlign w:val="center"/>
          </w:tcPr>
          <w:p w:rsidR="00BC022D" w:rsidRPr="00963B11" w:rsidRDefault="00BC022D" w:rsidP="00666C38">
            <w:pPr>
              <w:widowControl w:val="0"/>
              <w:jc w:val="center"/>
              <w:rPr>
                <w:sz w:val="24"/>
                <w:szCs w:val="24"/>
              </w:rPr>
            </w:pPr>
            <w:r w:rsidRPr="00963B11">
              <w:rPr>
                <w:sz w:val="24"/>
                <w:szCs w:val="24"/>
              </w:rPr>
              <w:t>Лукодром в г. Астрахани</w:t>
            </w:r>
          </w:p>
        </w:tc>
        <w:tc>
          <w:tcPr>
            <w:tcW w:w="1937" w:type="dxa"/>
            <w:shd w:val="clear" w:color="auto" w:fill="auto"/>
            <w:vAlign w:val="center"/>
          </w:tcPr>
          <w:p w:rsidR="00BC022D" w:rsidRPr="00963B11" w:rsidRDefault="00BC022D" w:rsidP="00666C38">
            <w:pPr>
              <w:widowControl w:val="0"/>
              <w:jc w:val="center"/>
              <w:rPr>
                <w:sz w:val="24"/>
                <w:szCs w:val="24"/>
              </w:rPr>
            </w:pPr>
            <w:r w:rsidRPr="00963B11">
              <w:rPr>
                <w:sz w:val="24"/>
                <w:szCs w:val="24"/>
              </w:rPr>
              <w:t>600 кв.м</w:t>
            </w:r>
          </w:p>
        </w:tc>
        <w:tc>
          <w:tcPr>
            <w:tcW w:w="2329" w:type="dxa"/>
            <w:shd w:val="clear" w:color="auto" w:fill="auto"/>
            <w:vAlign w:val="center"/>
          </w:tcPr>
          <w:p w:rsidR="00BC022D" w:rsidRDefault="00BC022D" w:rsidP="00666C38">
            <w:pPr>
              <w:widowControl w:val="0"/>
              <w:jc w:val="center"/>
              <w:rPr>
                <w:sz w:val="24"/>
                <w:szCs w:val="24"/>
              </w:rPr>
            </w:pPr>
            <w:r w:rsidRPr="00963B11">
              <w:rPr>
                <w:sz w:val="24"/>
                <w:szCs w:val="24"/>
              </w:rPr>
              <w:t>г. Астрахань,</w:t>
            </w:r>
          </w:p>
          <w:p w:rsidR="00BC022D" w:rsidRPr="00963B11" w:rsidRDefault="00BC022D" w:rsidP="00666C38">
            <w:pPr>
              <w:widowControl w:val="0"/>
              <w:jc w:val="center"/>
              <w:rPr>
                <w:sz w:val="24"/>
                <w:szCs w:val="24"/>
              </w:rPr>
            </w:pPr>
            <w:r w:rsidRPr="00963B11">
              <w:rPr>
                <w:sz w:val="24"/>
                <w:szCs w:val="24"/>
              </w:rPr>
              <w:t xml:space="preserve"> (микрорайон Бабаевского)</w:t>
            </w:r>
          </w:p>
        </w:tc>
        <w:tc>
          <w:tcPr>
            <w:tcW w:w="2125" w:type="dxa"/>
            <w:shd w:val="clear" w:color="auto" w:fill="auto"/>
            <w:vAlign w:val="center"/>
          </w:tcPr>
          <w:p w:rsidR="00BC022D" w:rsidRPr="00963B11" w:rsidRDefault="00BC022D" w:rsidP="00666C38">
            <w:pPr>
              <w:widowControl w:val="0"/>
              <w:jc w:val="center"/>
              <w:rPr>
                <w:sz w:val="24"/>
                <w:szCs w:val="24"/>
              </w:rPr>
            </w:pPr>
            <w:r w:rsidRPr="00963B11">
              <w:rPr>
                <w:sz w:val="24"/>
                <w:szCs w:val="24"/>
              </w:rPr>
              <w:t>Расчетный срок</w:t>
            </w:r>
          </w:p>
        </w:tc>
        <w:tc>
          <w:tcPr>
            <w:tcW w:w="1862" w:type="dxa"/>
            <w:shd w:val="clear" w:color="auto" w:fill="auto"/>
            <w:vAlign w:val="center"/>
          </w:tcPr>
          <w:p w:rsidR="00BC022D" w:rsidRPr="00963B11" w:rsidRDefault="00BC022D" w:rsidP="00666C38">
            <w:pPr>
              <w:pStyle w:val="ConsPlusNormal"/>
              <w:widowControl w:val="0"/>
              <w:jc w:val="center"/>
              <w:rPr>
                <w:rFonts w:ascii="Times New Roman" w:hAnsi="Times New Roman" w:cs="Times New Roman"/>
                <w:sz w:val="24"/>
                <w:szCs w:val="24"/>
                <w:lang w:eastAsia="en-US"/>
              </w:rPr>
            </w:pPr>
            <w:r w:rsidRPr="00963B11">
              <w:rPr>
                <w:rFonts w:ascii="Times New Roman" w:hAnsi="Times New Roman" w:cs="Times New Roman"/>
                <w:sz w:val="24"/>
                <w:szCs w:val="24"/>
                <w:lang w:eastAsia="en-US"/>
              </w:rPr>
              <w:t xml:space="preserve">Установление ЗОУИТ в связи с размещением объекта не </w:t>
            </w:r>
            <w:r w:rsidRPr="00963B11">
              <w:rPr>
                <w:rFonts w:ascii="Times New Roman" w:hAnsi="Times New Roman" w:cs="Times New Roman"/>
                <w:sz w:val="24"/>
                <w:szCs w:val="24"/>
                <w:lang w:eastAsia="en-US"/>
              </w:rPr>
              <w:lastRenderedPageBreak/>
              <w:t>требуется</w:t>
            </w:r>
          </w:p>
        </w:tc>
      </w:tr>
      <w:tr w:rsidR="00BC022D" w:rsidRPr="006631AF" w:rsidTr="00666C38">
        <w:trPr>
          <w:jc w:val="center"/>
        </w:trPr>
        <w:tc>
          <w:tcPr>
            <w:tcW w:w="796" w:type="dxa"/>
            <w:vAlign w:val="center"/>
          </w:tcPr>
          <w:p w:rsidR="00BC022D" w:rsidRPr="0035714C" w:rsidRDefault="00BC022D" w:rsidP="00BC022D">
            <w:pPr>
              <w:pStyle w:val="ConsPlusNormal"/>
              <w:numPr>
                <w:ilvl w:val="0"/>
                <w:numId w:val="6"/>
              </w:numPr>
              <w:autoSpaceDE w:val="0"/>
              <w:autoSpaceDN w:val="0"/>
              <w:jc w:val="center"/>
              <w:rPr>
                <w:rFonts w:ascii="Times New Roman" w:hAnsi="Times New Roman" w:cs="Times New Roman"/>
                <w:color w:val="auto"/>
                <w:sz w:val="24"/>
                <w:szCs w:val="24"/>
              </w:rPr>
            </w:pPr>
          </w:p>
        </w:tc>
        <w:tc>
          <w:tcPr>
            <w:tcW w:w="2167"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776" w:type="dxa"/>
            <w:shd w:val="clear" w:color="auto" w:fill="auto"/>
            <w:vAlign w:val="center"/>
          </w:tcPr>
          <w:p w:rsidR="00BC022D" w:rsidRPr="00963B11" w:rsidRDefault="00BC022D" w:rsidP="00666C38">
            <w:pPr>
              <w:widowControl w:val="0"/>
              <w:jc w:val="center"/>
              <w:rPr>
                <w:sz w:val="24"/>
                <w:szCs w:val="24"/>
              </w:rPr>
            </w:pPr>
            <w:r w:rsidRPr="00963B11">
              <w:rPr>
                <w:sz w:val="24"/>
                <w:szCs w:val="24"/>
              </w:rPr>
              <w:t>Центр художественной гимнастики в г. Астрахани</w:t>
            </w:r>
          </w:p>
        </w:tc>
        <w:tc>
          <w:tcPr>
            <w:tcW w:w="1937" w:type="dxa"/>
            <w:shd w:val="clear" w:color="auto" w:fill="auto"/>
            <w:vAlign w:val="center"/>
          </w:tcPr>
          <w:p w:rsidR="00BC022D" w:rsidRPr="00963B11" w:rsidRDefault="00BC022D" w:rsidP="00666C38">
            <w:pPr>
              <w:widowControl w:val="0"/>
              <w:jc w:val="center"/>
              <w:rPr>
                <w:sz w:val="24"/>
                <w:szCs w:val="24"/>
              </w:rPr>
            </w:pPr>
            <w:r w:rsidRPr="00963B11">
              <w:rPr>
                <w:sz w:val="24"/>
                <w:szCs w:val="24"/>
              </w:rPr>
              <w:t>10 000 кв.м</w:t>
            </w:r>
          </w:p>
        </w:tc>
        <w:tc>
          <w:tcPr>
            <w:tcW w:w="2329" w:type="dxa"/>
            <w:shd w:val="clear" w:color="auto" w:fill="auto"/>
            <w:vAlign w:val="center"/>
          </w:tcPr>
          <w:p w:rsidR="00BC022D" w:rsidRPr="00963B11" w:rsidRDefault="00BC022D" w:rsidP="00666C38">
            <w:pPr>
              <w:widowControl w:val="0"/>
              <w:jc w:val="center"/>
              <w:rPr>
                <w:sz w:val="24"/>
                <w:szCs w:val="24"/>
              </w:rPr>
            </w:pPr>
            <w:r w:rsidRPr="00963B11">
              <w:rPr>
                <w:sz w:val="24"/>
                <w:szCs w:val="24"/>
              </w:rPr>
              <w:t>г. Астрахань</w:t>
            </w:r>
          </w:p>
        </w:tc>
        <w:tc>
          <w:tcPr>
            <w:tcW w:w="2125" w:type="dxa"/>
            <w:shd w:val="clear" w:color="auto" w:fill="auto"/>
            <w:vAlign w:val="center"/>
          </w:tcPr>
          <w:p w:rsidR="00BC022D" w:rsidRPr="00963B11" w:rsidRDefault="00BC022D" w:rsidP="00666C38">
            <w:pPr>
              <w:widowControl w:val="0"/>
              <w:jc w:val="center"/>
              <w:rPr>
                <w:sz w:val="24"/>
                <w:szCs w:val="24"/>
              </w:rPr>
            </w:pPr>
            <w:r w:rsidRPr="00963B11">
              <w:rPr>
                <w:sz w:val="24"/>
                <w:szCs w:val="24"/>
              </w:rPr>
              <w:t>Расчетный срок</w:t>
            </w:r>
          </w:p>
        </w:tc>
        <w:tc>
          <w:tcPr>
            <w:tcW w:w="1862" w:type="dxa"/>
            <w:shd w:val="clear" w:color="auto" w:fill="auto"/>
            <w:vAlign w:val="center"/>
          </w:tcPr>
          <w:p w:rsidR="00BC022D" w:rsidRPr="00963B11" w:rsidRDefault="00BC022D" w:rsidP="00666C38">
            <w:pPr>
              <w:pStyle w:val="ConsPlusNormal"/>
              <w:widowControl w:val="0"/>
              <w:jc w:val="center"/>
              <w:rPr>
                <w:rFonts w:ascii="Times New Roman" w:hAnsi="Times New Roman" w:cs="Times New Roman"/>
                <w:sz w:val="24"/>
                <w:szCs w:val="24"/>
                <w:lang w:eastAsia="en-US"/>
              </w:rPr>
            </w:pPr>
            <w:r w:rsidRPr="00963B11">
              <w:rPr>
                <w:rFonts w:ascii="Times New Roman" w:hAnsi="Times New Roman" w:cs="Times New Roman"/>
                <w:sz w:val="24"/>
                <w:szCs w:val="24"/>
                <w:lang w:eastAsia="en-US"/>
              </w:rPr>
              <w:t>Установление ЗОУИТ в связи с размещением объекта не требуется</w:t>
            </w:r>
          </w:p>
        </w:tc>
      </w:tr>
    </w:tbl>
    <w:p w:rsidR="00BC022D" w:rsidRDefault="00BC022D" w:rsidP="00BC022D">
      <w:pPr>
        <w:ind w:firstLine="709"/>
        <w:rPr>
          <w:rStyle w:val="a7"/>
          <w:rFonts w:eastAsiaTheme="minorHAnsi"/>
        </w:rPr>
      </w:pPr>
      <w:bookmarkStart w:id="5" w:name="_Toc530250945"/>
    </w:p>
    <w:p w:rsidR="00BC022D" w:rsidRDefault="00BC022D" w:rsidP="00BC022D">
      <w:pPr>
        <w:ind w:firstLine="709"/>
        <w:rPr>
          <w:rStyle w:val="a7"/>
          <w:rFonts w:eastAsiaTheme="minorHAnsi"/>
        </w:rPr>
      </w:pPr>
    </w:p>
    <w:p w:rsidR="00BC022D" w:rsidRPr="002A6D8E" w:rsidRDefault="00BC022D" w:rsidP="00BC022D">
      <w:pPr>
        <w:ind w:firstLine="709"/>
        <w:rPr>
          <w:rStyle w:val="a7"/>
          <w:rFonts w:eastAsiaTheme="minorHAnsi"/>
        </w:rPr>
      </w:pPr>
      <w:r>
        <w:rPr>
          <w:rStyle w:val="a7"/>
          <w:rFonts w:eastAsiaTheme="minorHAnsi"/>
        </w:rPr>
        <w:t>5. </w:t>
      </w:r>
      <w:r w:rsidRPr="002A6D8E">
        <w:rPr>
          <w:rStyle w:val="a7"/>
          <w:rFonts w:eastAsiaTheme="minorHAnsi"/>
        </w:rPr>
        <w:t xml:space="preserve">Перечень планируемых к размещению объектов регионального значения в области </w:t>
      </w:r>
      <w:r>
        <w:rPr>
          <w:rStyle w:val="a7"/>
          <w:rFonts w:eastAsiaTheme="minorHAnsi"/>
        </w:rPr>
        <w:t xml:space="preserve">развития </w:t>
      </w:r>
      <w:r w:rsidRPr="002A6D8E">
        <w:rPr>
          <w:rStyle w:val="a7"/>
          <w:rFonts w:eastAsiaTheme="minorHAnsi"/>
        </w:rPr>
        <w:t>энергетики, инженерной инфраструктуры, обработки, утилизации, обезвреживания, размещения твердых коммунальных отходов</w:t>
      </w:r>
      <w:bookmarkEnd w:id="5"/>
      <w:r>
        <w:rPr>
          <w:rStyle w:val="a7"/>
          <w:rFonts w:eastAsiaTheme="minorHAnsi"/>
        </w:rPr>
        <w:t>.</w:t>
      </w:r>
    </w:p>
    <w:p w:rsidR="00BC022D" w:rsidRPr="006631AF" w:rsidRDefault="00BC022D" w:rsidP="00BC022D">
      <w:pPr>
        <w:pStyle w:val="ConsPlusNormal"/>
        <w:spacing w:before="200"/>
        <w:ind w:firstLine="540"/>
        <w:jc w:val="both"/>
        <w:rPr>
          <w:rFonts w:ascii="Times New Roman" w:hAnsi="Times New Roman" w:cs="Times New Roman"/>
          <w:color w:val="auto"/>
        </w:rPr>
      </w:pPr>
    </w:p>
    <w:tbl>
      <w:tblPr>
        <w:tblStyle w:val="a3"/>
        <w:tblW w:w="14992" w:type="dxa"/>
        <w:jc w:val="center"/>
        <w:tblInd w:w="0" w:type="dxa"/>
        <w:tblLook w:val="0600" w:firstRow="0" w:lastRow="0" w:firstColumn="0" w:lastColumn="0" w:noHBand="1" w:noVBand="1"/>
      </w:tblPr>
      <w:tblGrid>
        <w:gridCol w:w="772"/>
        <w:gridCol w:w="2094"/>
        <w:gridCol w:w="3427"/>
        <w:gridCol w:w="1882"/>
        <w:gridCol w:w="2047"/>
        <w:gridCol w:w="2119"/>
        <w:gridCol w:w="2651"/>
      </w:tblGrid>
      <w:tr w:rsidR="00BC022D" w:rsidRPr="0035714C" w:rsidTr="00666C38">
        <w:trPr>
          <w:tblHeader/>
          <w:jc w:val="center"/>
        </w:trPr>
        <w:tc>
          <w:tcPr>
            <w:tcW w:w="775"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w:t>
            </w:r>
          </w:p>
        </w:tc>
        <w:tc>
          <w:tcPr>
            <w:tcW w:w="2102"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Назначение объекта регионального значения</w:t>
            </w:r>
          </w:p>
        </w:tc>
        <w:tc>
          <w:tcPr>
            <w:tcW w:w="3511"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Наименование</w:t>
            </w:r>
          </w:p>
        </w:tc>
        <w:tc>
          <w:tcPr>
            <w:tcW w:w="1889"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Краткая характеристика объекта</w:t>
            </w:r>
          </w:p>
        </w:tc>
        <w:tc>
          <w:tcPr>
            <w:tcW w:w="2053"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Местоположение планируемого объекта</w:t>
            </w:r>
          </w:p>
        </w:tc>
        <w:tc>
          <w:tcPr>
            <w:tcW w:w="2119"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Ориентировочный срок строительства</w:t>
            </w:r>
          </w:p>
        </w:tc>
        <w:tc>
          <w:tcPr>
            <w:tcW w:w="2543" w:type="dxa"/>
            <w:shd w:val="clear" w:color="auto" w:fill="auto"/>
            <w:vAlign w:val="center"/>
          </w:tcPr>
          <w:p w:rsidR="00BC022D" w:rsidRPr="0035714C" w:rsidRDefault="00BC022D" w:rsidP="00666C38">
            <w:pPr>
              <w:jc w:val="center"/>
              <w:rPr>
                <w:color w:val="auto"/>
                <w:sz w:val="24"/>
                <w:szCs w:val="24"/>
              </w:rPr>
            </w:pPr>
            <w:r w:rsidRPr="0035714C">
              <w:rPr>
                <w:color w:val="auto"/>
                <w:sz w:val="24"/>
                <w:szCs w:val="24"/>
              </w:rPr>
              <w:t>Характеристика ЗОУИТ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val="restart"/>
          </w:tcPr>
          <w:p w:rsidR="00BC022D" w:rsidRPr="0035714C" w:rsidRDefault="00BC022D" w:rsidP="00666C38">
            <w:pPr>
              <w:jc w:val="both"/>
              <w:rPr>
                <w:color w:val="auto"/>
                <w:sz w:val="24"/>
                <w:szCs w:val="24"/>
              </w:rPr>
            </w:pPr>
            <w:r>
              <w:rPr>
                <w:color w:val="auto"/>
                <w:sz w:val="24"/>
                <w:szCs w:val="24"/>
              </w:rPr>
              <w:t>Объекты электро-</w:t>
            </w:r>
            <w:r w:rsidRPr="0035714C">
              <w:rPr>
                <w:color w:val="auto"/>
                <w:sz w:val="24"/>
                <w:szCs w:val="24"/>
              </w:rPr>
              <w:t xml:space="preserve">тепло-, газо-, водоснабжения, водоотведения, связи и иные объекты инженерной инфраструктуры, расположенные или планируемые к размещению на территориях двух и более </w:t>
            </w:r>
            <w:r w:rsidRPr="0035714C">
              <w:rPr>
                <w:color w:val="auto"/>
                <w:sz w:val="24"/>
                <w:szCs w:val="24"/>
              </w:rPr>
              <w:lastRenderedPageBreak/>
              <w:t>муниципальных районов, городских округов, а также необходимые для обеспечения полномочий органов местного самоуправления в части развития инженерной инфраструктуры двух и более муниципальных районов, городских округов</w:t>
            </w:r>
          </w:p>
        </w:tc>
        <w:tc>
          <w:tcPr>
            <w:tcW w:w="3511" w:type="dxa"/>
            <w:shd w:val="clear" w:color="auto" w:fill="auto"/>
          </w:tcPr>
          <w:p w:rsidR="00BC022D" w:rsidRDefault="00BC022D" w:rsidP="00666C38">
            <w:pPr>
              <w:jc w:val="center"/>
              <w:rPr>
                <w:sz w:val="24"/>
                <w:szCs w:val="24"/>
              </w:rPr>
            </w:pPr>
            <w:r w:rsidRPr="00E242BE">
              <w:rPr>
                <w:sz w:val="24"/>
                <w:szCs w:val="24"/>
              </w:rPr>
              <w:lastRenderedPageBreak/>
              <w:t xml:space="preserve">Строительство </w:t>
            </w:r>
          </w:p>
          <w:p w:rsidR="00BC022D" w:rsidRPr="00E242BE" w:rsidRDefault="00BC022D" w:rsidP="00666C38">
            <w:pPr>
              <w:jc w:val="center"/>
              <w:rPr>
                <w:sz w:val="24"/>
                <w:szCs w:val="24"/>
              </w:rPr>
            </w:pPr>
            <w:r w:rsidRPr="00E242BE">
              <w:rPr>
                <w:sz w:val="24"/>
                <w:szCs w:val="24"/>
              </w:rPr>
              <w:t>Астраханской СЭС</w:t>
            </w:r>
          </w:p>
          <w:p w:rsidR="00BC022D" w:rsidRPr="00E242BE" w:rsidRDefault="00BC022D" w:rsidP="00666C38">
            <w:pPr>
              <w:jc w:val="center"/>
              <w:rPr>
                <w:sz w:val="24"/>
                <w:szCs w:val="24"/>
              </w:rPr>
            </w:pPr>
            <w:r w:rsidRPr="00E242BE">
              <w:rPr>
                <w:sz w:val="24"/>
                <w:szCs w:val="24"/>
              </w:rPr>
              <w:t>Астраханская СЭС/ ПАО "Фортум"</w:t>
            </w:r>
          </w:p>
        </w:tc>
        <w:tc>
          <w:tcPr>
            <w:tcW w:w="1889" w:type="dxa"/>
            <w:shd w:val="clear" w:color="auto" w:fill="auto"/>
          </w:tcPr>
          <w:p w:rsidR="00BC022D" w:rsidRDefault="00BC022D" w:rsidP="00666C38">
            <w:pPr>
              <w:jc w:val="center"/>
              <w:rPr>
                <w:sz w:val="24"/>
                <w:szCs w:val="24"/>
              </w:rPr>
            </w:pPr>
            <w:r w:rsidRPr="00E242BE">
              <w:rPr>
                <w:sz w:val="24"/>
                <w:szCs w:val="24"/>
              </w:rPr>
              <w:t xml:space="preserve">Мощность </w:t>
            </w:r>
          </w:p>
          <w:p w:rsidR="00BC022D" w:rsidRPr="00E242BE" w:rsidRDefault="00BC022D" w:rsidP="00666C38">
            <w:pPr>
              <w:jc w:val="center"/>
              <w:rPr>
                <w:sz w:val="24"/>
                <w:szCs w:val="24"/>
              </w:rPr>
            </w:pPr>
            <w:r w:rsidRPr="00E242BE">
              <w:rPr>
                <w:sz w:val="24"/>
                <w:szCs w:val="24"/>
              </w:rPr>
              <w:t>18 МВт</w:t>
            </w:r>
          </w:p>
        </w:tc>
        <w:tc>
          <w:tcPr>
            <w:tcW w:w="2053" w:type="dxa"/>
            <w:shd w:val="clear" w:color="auto" w:fill="auto"/>
          </w:tcPr>
          <w:p w:rsidR="00BC022D" w:rsidRPr="00E242BE" w:rsidRDefault="00BC022D" w:rsidP="00666C38">
            <w:pPr>
              <w:jc w:val="center"/>
              <w:rPr>
                <w:sz w:val="24"/>
                <w:szCs w:val="24"/>
              </w:rPr>
            </w:pPr>
            <w:r w:rsidRPr="00E242BE">
              <w:rPr>
                <w:sz w:val="24"/>
                <w:szCs w:val="24"/>
              </w:rPr>
              <w:t>Приволжский район</w:t>
            </w:r>
          </w:p>
        </w:tc>
        <w:tc>
          <w:tcPr>
            <w:tcW w:w="2119" w:type="dxa"/>
            <w:shd w:val="clear" w:color="auto" w:fill="auto"/>
          </w:tcPr>
          <w:p w:rsidR="00BC022D" w:rsidRPr="00E242BE" w:rsidRDefault="00BC022D" w:rsidP="00666C38">
            <w:pPr>
              <w:jc w:val="center"/>
              <w:rPr>
                <w:sz w:val="24"/>
                <w:szCs w:val="24"/>
              </w:rPr>
            </w:pPr>
            <w:r w:rsidRPr="00E242BE">
              <w:rPr>
                <w:sz w:val="24"/>
                <w:szCs w:val="24"/>
              </w:rPr>
              <w:t>Расчетный срок</w:t>
            </w:r>
          </w:p>
        </w:tc>
        <w:tc>
          <w:tcPr>
            <w:tcW w:w="2543" w:type="dxa"/>
            <w:shd w:val="clear" w:color="auto" w:fill="auto"/>
            <w:vAlign w:val="center"/>
          </w:tcPr>
          <w:p w:rsidR="00BC022D" w:rsidRDefault="00BC022D" w:rsidP="00666C38">
            <w:pPr>
              <w:pStyle w:val="ConsPlusNormal"/>
              <w:jc w:val="center"/>
              <w:rPr>
                <w:rFonts w:ascii="Times New Roman" w:hAnsi="Times New Roman" w:cs="Times New Roman"/>
                <w:sz w:val="24"/>
                <w:szCs w:val="24"/>
              </w:rPr>
            </w:pPr>
            <w:r w:rsidRPr="00E242BE">
              <w:rPr>
                <w:rFonts w:ascii="Times New Roman" w:hAnsi="Times New Roman" w:cs="Times New Roman"/>
                <w:sz w:val="24"/>
                <w:szCs w:val="24"/>
              </w:rPr>
              <w:t>Определяется проектом СЗЗ объекта. В соответствии с</w:t>
            </w:r>
          </w:p>
          <w:p w:rsidR="00BC022D" w:rsidRPr="00E242BE" w:rsidRDefault="00BC022D" w:rsidP="00666C38">
            <w:pPr>
              <w:pStyle w:val="ConsPlusNormal"/>
              <w:jc w:val="center"/>
              <w:rPr>
                <w:rFonts w:ascii="Times New Roman" w:hAnsi="Times New Roman" w:cs="Times New Roman"/>
                <w:sz w:val="24"/>
                <w:szCs w:val="24"/>
                <w:highlight w:val="yellow"/>
              </w:rPr>
            </w:pPr>
            <w:r w:rsidRPr="00E242BE">
              <w:rPr>
                <w:rFonts w:ascii="Times New Roman" w:hAnsi="Times New Roman" w:cs="Times New Roman"/>
                <w:sz w:val="24"/>
                <w:szCs w:val="24"/>
              </w:rPr>
              <w:t xml:space="preserve"> СанПиН 2.2.1/2.1.1.1200-03</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tcPr>
          <w:p w:rsidR="00BC022D" w:rsidRDefault="00BC022D" w:rsidP="00666C38">
            <w:pPr>
              <w:jc w:val="center"/>
              <w:rPr>
                <w:sz w:val="24"/>
                <w:szCs w:val="24"/>
              </w:rPr>
            </w:pPr>
            <w:r w:rsidRPr="00E242BE">
              <w:rPr>
                <w:sz w:val="24"/>
                <w:szCs w:val="24"/>
              </w:rPr>
              <w:t xml:space="preserve">Строительство </w:t>
            </w:r>
          </w:p>
          <w:p w:rsidR="00BC022D" w:rsidRPr="00E242BE" w:rsidRDefault="00BC022D" w:rsidP="00666C38">
            <w:pPr>
              <w:jc w:val="center"/>
              <w:rPr>
                <w:sz w:val="24"/>
                <w:szCs w:val="24"/>
              </w:rPr>
            </w:pPr>
            <w:r w:rsidRPr="00E242BE">
              <w:rPr>
                <w:sz w:val="24"/>
                <w:szCs w:val="24"/>
              </w:rPr>
              <w:t>Холмской ВЭС</w:t>
            </w:r>
          </w:p>
          <w:p w:rsidR="00BC022D" w:rsidRPr="00E242BE" w:rsidRDefault="00BC022D" w:rsidP="00666C38">
            <w:pPr>
              <w:jc w:val="center"/>
              <w:rPr>
                <w:sz w:val="24"/>
                <w:szCs w:val="24"/>
              </w:rPr>
            </w:pPr>
            <w:r w:rsidRPr="00E242BE">
              <w:rPr>
                <w:sz w:val="24"/>
                <w:szCs w:val="24"/>
              </w:rPr>
              <w:t>Холмская ВЭС/ ООО "ВЕТРОПАРКИ ФРВ"</w:t>
            </w:r>
          </w:p>
        </w:tc>
        <w:tc>
          <w:tcPr>
            <w:tcW w:w="1889" w:type="dxa"/>
            <w:shd w:val="clear" w:color="auto" w:fill="auto"/>
          </w:tcPr>
          <w:p w:rsidR="00BC022D" w:rsidRDefault="00BC022D" w:rsidP="00666C38">
            <w:pPr>
              <w:jc w:val="center"/>
              <w:rPr>
                <w:sz w:val="24"/>
                <w:szCs w:val="24"/>
              </w:rPr>
            </w:pPr>
            <w:r w:rsidRPr="00E242BE">
              <w:rPr>
                <w:sz w:val="24"/>
                <w:szCs w:val="24"/>
              </w:rPr>
              <w:t xml:space="preserve">Мощность </w:t>
            </w:r>
          </w:p>
          <w:p w:rsidR="00BC022D" w:rsidRPr="00E242BE" w:rsidRDefault="00BC022D" w:rsidP="00666C38">
            <w:pPr>
              <w:jc w:val="center"/>
              <w:rPr>
                <w:sz w:val="24"/>
                <w:szCs w:val="24"/>
              </w:rPr>
            </w:pPr>
            <w:r w:rsidRPr="00E242BE">
              <w:rPr>
                <w:sz w:val="24"/>
                <w:szCs w:val="24"/>
              </w:rPr>
              <w:t>35 кВ/ 87,8 МВт</w:t>
            </w:r>
          </w:p>
        </w:tc>
        <w:tc>
          <w:tcPr>
            <w:tcW w:w="2053" w:type="dxa"/>
            <w:shd w:val="clear" w:color="auto" w:fill="auto"/>
          </w:tcPr>
          <w:p w:rsidR="00BC022D" w:rsidRPr="00E242BE" w:rsidRDefault="00BC022D" w:rsidP="00666C38">
            <w:pPr>
              <w:jc w:val="center"/>
              <w:rPr>
                <w:sz w:val="24"/>
                <w:szCs w:val="24"/>
              </w:rPr>
            </w:pPr>
            <w:r w:rsidRPr="00E242BE">
              <w:rPr>
                <w:sz w:val="24"/>
                <w:szCs w:val="24"/>
              </w:rPr>
              <w:t>Черноярский район</w:t>
            </w:r>
          </w:p>
        </w:tc>
        <w:tc>
          <w:tcPr>
            <w:tcW w:w="2119" w:type="dxa"/>
            <w:shd w:val="clear" w:color="auto" w:fill="auto"/>
          </w:tcPr>
          <w:p w:rsidR="00BC022D" w:rsidRPr="00E242BE" w:rsidRDefault="00BC022D" w:rsidP="00666C38">
            <w:pPr>
              <w:jc w:val="center"/>
              <w:rPr>
                <w:sz w:val="24"/>
                <w:szCs w:val="24"/>
              </w:rPr>
            </w:pPr>
            <w:r w:rsidRPr="00E242BE">
              <w:rPr>
                <w:sz w:val="24"/>
                <w:szCs w:val="24"/>
              </w:rPr>
              <w:t>Расчетный срок</w:t>
            </w:r>
          </w:p>
        </w:tc>
        <w:tc>
          <w:tcPr>
            <w:tcW w:w="2543" w:type="dxa"/>
            <w:shd w:val="clear" w:color="auto" w:fill="auto"/>
            <w:vAlign w:val="center"/>
          </w:tcPr>
          <w:p w:rsidR="00BC022D" w:rsidRDefault="00BC022D" w:rsidP="00666C38">
            <w:pPr>
              <w:pStyle w:val="ConsPlusNormal"/>
              <w:jc w:val="center"/>
              <w:rPr>
                <w:rFonts w:ascii="Times New Roman" w:hAnsi="Times New Roman" w:cs="Times New Roman"/>
                <w:sz w:val="24"/>
                <w:szCs w:val="24"/>
              </w:rPr>
            </w:pPr>
            <w:r w:rsidRPr="00E242BE">
              <w:rPr>
                <w:rFonts w:ascii="Times New Roman" w:hAnsi="Times New Roman" w:cs="Times New Roman"/>
                <w:sz w:val="24"/>
                <w:szCs w:val="24"/>
              </w:rPr>
              <w:t xml:space="preserve">Определяется проектом СЗЗ объекта. В соответствии с </w:t>
            </w:r>
          </w:p>
          <w:p w:rsidR="00BC022D" w:rsidRPr="00E242BE" w:rsidRDefault="00BC022D" w:rsidP="00666C38">
            <w:pPr>
              <w:pStyle w:val="ConsPlusNormal"/>
              <w:jc w:val="center"/>
              <w:rPr>
                <w:rFonts w:ascii="Times New Roman" w:hAnsi="Times New Roman" w:cs="Times New Roman"/>
                <w:sz w:val="24"/>
                <w:szCs w:val="24"/>
              </w:rPr>
            </w:pPr>
            <w:r w:rsidRPr="00E242BE">
              <w:rPr>
                <w:rFonts w:ascii="Times New Roman" w:hAnsi="Times New Roman" w:cs="Times New Roman"/>
                <w:sz w:val="24"/>
                <w:szCs w:val="24"/>
              </w:rPr>
              <w:t>СанПиН 2.2.1/2.1.1.1200-03</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tcPr>
          <w:p w:rsidR="00BC022D" w:rsidRDefault="00BC022D" w:rsidP="00666C38">
            <w:pPr>
              <w:jc w:val="center"/>
              <w:rPr>
                <w:sz w:val="24"/>
                <w:szCs w:val="24"/>
              </w:rPr>
            </w:pPr>
            <w:r w:rsidRPr="00E242BE">
              <w:rPr>
                <w:sz w:val="24"/>
                <w:szCs w:val="24"/>
              </w:rPr>
              <w:t xml:space="preserve">Строительство </w:t>
            </w:r>
          </w:p>
          <w:p w:rsidR="00BC022D" w:rsidRPr="00E242BE" w:rsidRDefault="00BC022D" w:rsidP="00666C38">
            <w:pPr>
              <w:jc w:val="center"/>
              <w:rPr>
                <w:sz w:val="24"/>
                <w:szCs w:val="24"/>
              </w:rPr>
            </w:pPr>
            <w:r w:rsidRPr="00E242BE">
              <w:rPr>
                <w:sz w:val="24"/>
                <w:szCs w:val="24"/>
              </w:rPr>
              <w:t>Черноярской ВЭС</w:t>
            </w:r>
          </w:p>
          <w:p w:rsidR="00BC022D" w:rsidRPr="00E242BE" w:rsidRDefault="00BC022D" w:rsidP="00666C38">
            <w:pPr>
              <w:jc w:val="center"/>
              <w:rPr>
                <w:sz w:val="24"/>
                <w:szCs w:val="24"/>
              </w:rPr>
            </w:pPr>
            <w:r w:rsidRPr="00E242BE">
              <w:rPr>
                <w:sz w:val="24"/>
                <w:szCs w:val="24"/>
              </w:rPr>
              <w:lastRenderedPageBreak/>
              <w:t>Черноярская ВЭС/ ООО "ВЕТРОПАРКИ ФРВ"</w:t>
            </w:r>
          </w:p>
        </w:tc>
        <w:tc>
          <w:tcPr>
            <w:tcW w:w="1889" w:type="dxa"/>
            <w:shd w:val="clear" w:color="auto" w:fill="auto"/>
          </w:tcPr>
          <w:p w:rsidR="00BC022D" w:rsidRDefault="00BC022D" w:rsidP="00666C38">
            <w:pPr>
              <w:jc w:val="center"/>
              <w:rPr>
                <w:sz w:val="24"/>
                <w:szCs w:val="24"/>
              </w:rPr>
            </w:pPr>
            <w:r w:rsidRPr="00E242BE">
              <w:rPr>
                <w:sz w:val="24"/>
                <w:szCs w:val="24"/>
              </w:rPr>
              <w:lastRenderedPageBreak/>
              <w:t xml:space="preserve">Мощность </w:t>
            </w:r>
          </w:p>
          <w:p w:rsidR="00BC022D" w:rsidRPr="00E242BE" w:rsidRDefault="00BC022D" w:rsidP="00666C38">
            <w:pPr>
              <w:jc w:val="center"/>
              <w:rPr>
                <w:sz w:val="24"/>
                <w:szCs w:val="24"/>
              </w:rPr>
            </w:pPr>
            <w:r w:rsidRPr="00E242BE">
              <w:rPr>
                <w:sz w:val="24"/>
                <w:szCs w:val="24"/>
              </w:rPr>
              <w:t>35 кВ/ 37,8 МВт</w:t>
            </w:r>
          </w:p>
        </w:tc>
        <w:tc>
          <w:tcPr>
            <w:tcW w:w="2053" w:type="dxa"/>
            <w:shd w:val="clear" w:color="auto" w:fill="auto"/>
          </w:tcPr>
          <w:p w:rsidR="00BC022D" w:rsidRPr="00E242BE" w:rsidRDefault="00BC022D" w:rsidP="00666C38">
            <w:pPr>
              <w:jc w:val="center"/>
              <w:rPr>
                <w:sz w:val="24"/>
                <w:szCs w:val="24"/>
              </w:rPr>
            </w:pPr>
            <w:r w:rsidRPr="00E242BE">
              <w:rPr>
                <w:sz w:val="24"/>
                <w:szCs w:val="24"/>
              </w:rPr>
              <w:t>Черноярский район</w:t>
            </w:r>
          </w:p>
        </w:tc>
        <w:tc>
          <w:tcPr>
            <w:tcW w:w="2119" w:type="dxa"/>
            <w:shd w:val="clear" w:color="auto" w:fill="auto"/>
          </w:tcPr>
          <w:p w:rsidR="00BC022D" w:rsidRPr="00E242BE" w:rsidRDefault="00BC022D" w:rsidP="00666C38">
            <w:pPr>
              <w:jc w:val="center"/>
              <w:rPr>
                <w:sz w:val="24"/>
                <w:szCs w:val="24"/>
              </w:rPr>
            </w:pPr>
            <w:r w:rsidRPr="00E242BE">
              <w:rPr>
                <w:sz w:val="24"/>
                <w:szCs w:val="24"/>
              </w:rPr>
              <w:t>Расчетный срок</w:t>
            </w:r>
          </w:p>
        </w:tc>
        <w:tc>
          <w:tcPr>
            <w:tcW w:w="2543" w:type="dxa"/>
            <w:shd w:val="clear" w:color="auto" w:fill="auto"/>
            <w:vAlign w:val="center"/>
          </w:tcPr>
          <w:p w:rsidR="00BC022D" w:rsidRDefault="00BC022D" w:rsidP="00666C38">
            <w:pPr>
              <w:pStyle w:val="ConsPlusNormal"/>
              <w:jc w:val="center"/>
              <w:rPr>
                <w:rFonts w:ascii="Times New Roman" w:hAnsi="Times New Roman" w:cs="Times New Roman"/>
                <w:sz w:val="24"/>
                <w:szCs w:val="24"/>
              </w:rPr>
            </w:pPr>
            <w:r w:rsidRPr="00E242BE">
              <w:rPr>
                <w:rFonts w:ascii="Times New Roman" w:hAnsi="Times New Roman" w:cs="Times New Roman"/>
                <w:sz w:val="24"/>
                <w:szCs w:val="24"/>
              </w:rPr>
              <w:t>Определяется проектом СЗЗ объекта. В соответствии с</w:t>
            </w:r>
          </w:p>
          <w:p w:rsidR="00BC022D" w:rsidRPr="00E242BE" w:rsidRDefault="00BC022D" w:rsidP="00666C38">
            <w:pPr>
              <w:pStyle w:val="ConsPlusNormal"/>
              <w:jc w:val="center"/>
              <w:rPr>
                <w:rFonts w:ascii="Times New Roman" w:hAnsi="Times New Roman" w:cs="Times New Roman"/>
                <w:sz w:val="24"/>
                <w:szCs w:val="24"/>
              </w:rPr>
            </w:pPr>
            <w:r w:rsidRPr="00E242BE">
              <w:rPr>
                <w:rFonts w:ascii="Times New Roman" w:hAnsi="Times New Roman" w:cs="Times New Roman"/>
                <w:sz w:val="24"/>
                <w:szCs w:val="24"/>
              </w:rPr>
              <w:lastRenderedPageBreak/>
              <w:t xml:space="preserve"> СанПиН 2.2.1/2.1.1.1200-03</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tcPr>
          <w:p w:rsidR="00BC022D" w:rsidRDefault="00BC022D" w:rsidP="00666C38">
            <w:pPr>
              <w:jc w:val="center"/>
              <w:rPr>
                <w:sz w:val="24"/>
                <w:szCs w:val="24"/>
              </w:rPr>
            </w:pPr>
            <w:r w:rsidRPr="00E242BE">
              <w:rPr>
                <w:sz w:val="24"/>
                <w:szCs w:val="24"/>
              </w:rPr>
              <w:t xml:space="preserve">Строительство </w:t>
            </w:r>
          </w:p>
          <w:p w:rsidR="00BC022D" w:rsidRPr="00E242BE" w:rsidRDefault="00BC022D" w:rsidP="00666C38">
            <w:pPr>
              <w:jc w:val="center"/>
              <w:rPr>
                <w:sz w:val="24"/>
                <w:szCs w:val="24"/>
              </w:rPr>
            </w:pPr>
            <w:r w:rsidRPr="00E242BE">
              <w:rPr>
                <w:sz w:val="24"/>
                <w:szCs w:val="24"/>
              </w:rPr>
              <w:t>Старицкой ВЭС</w:t>
            </w:r>
          </w:p>
          <w:p w:rsidR="00BC022D" w:rsidRPr="00E242BE" w:rsidRDefault="00BC022D" w:rsidP="00666C38">
            <w:pPr>
              <w:jc w:val="center"/>
              <w:rPr>
                <w:sz w:val="24"/>
                <w:szCs w:val="24"/>
              </w:rPr>
            </w:pPr>
            <w:r w:rsidRPr="00E242BE">
              <w:rPr>
                <w:sz w:val="24"/>
                <w:szCs w:val="24"/>
              </w:rPr>
              <w:t>Старицкая ВЭС/ ООО "ВЕТРОПАРКИ ФРВ"</w:t>
            </w:r>
          </w:p>
        </w:tc>
        <w:tc>
          <w:tcPr>
            <w:tcW w:w="1889" w:type="dxa"/>
            <w:shd w:val="clear" w:color="auto" w:fill="auto"/>
          </w:tcPr>
          <w:p w:rsidR="00BC022D" w:rsidRDefault="00BC022D" w:rsidP="00666C38">
            <w:pPr>
              <w:jc w:val="center"/>
              <w:rPr>
                <w:sz w:val="24"/>
                <w:szCs w:val="24"/>
              </w:rPr>
            </w:pPr>
            <w:r w:rsidRPr="00E242BE">
              <w:rPr>
                <w:sz w:val="24"/>
                <w:szCs w:val="24"/>
              </w:rPr>
              <w:t xml:space="preserve">Мощность </w:t>
            </w:r>
          </w:p>
          <w:p w:rsidR="00BC022D" w:rsidRPr="00E242BE" w:rsidRDefault="00BC022D" w:rsidP="00666C38">
            <w:pPr>
              <w:jc w:val="center"/>
              <w:rPr>
                <w:sz w:val="24"/>
                <w:szCs w:val="24"/>
              </w:rPr>
            </w:pPr>
            <w:r w:rsidRPr="00E242BE">
              <w:rPr>
                <w:sz w:val="24"/>
                <w:szCs w:val="24"/>
              </w:rPr>
              <w:t>35 кВ/ 50 МВт</w:t>
            </w:r>
          </w:p>
        </w:tc>
        <w:tc>
          <w:tcPr>
            <w:tcW w:w="2053" w:type="dxa"/>
            <w:shd w:val="clear" w:color="auto" w:fill="auto"/>
          </w:tcPr>
          <w:p w:rsidR="00BC022D" w:rsidRPr="00E242BE" w:rsidRDefault="00BC022D" w:rsidP="00666C38">
            <w:pPr>
              <w:jc w:val="center"/>
              <w:rPr>
                <w:sz w:val="24"/>
                <w:szCs w:val="24"/>
              </w:rPr>
            </w:pPr>
            <w:r w:rsidRPr="00E242BE">
              <w:rPr>
                <w:sz w:val="24"/>
                <w:szCs w:val="24"/>
              </w:rPr>
              <w:t>Черноярский район</w:t>
            </w:r>
          </w:p>
        </w:tc>
        <w:tc>
          <w:tcPr>
            <w:tcW w:w="2119" w:type="dxa"/>
            <w:shd w:val="clear" w:color="auto" w:fill="auto"/>
          </w:tcPr>
          <w:p w:rsidR="00BC022D" w:rsidRPr="00E242BE" w:rsidRDefault="00BC022D" w:rsidP="00666C38">
            <w:pPr>
              <w:jc w:val="center"/>
              <w:rPr>
                <w:sz w:val="24"/>
                <w:szCs w:val="24"/>
              </w:rPr>
            </w:pPr>
            <w:r w:rsidRPr="00E242BE">
              <w:rPr>
                <w:sz w:val="24"/>
                <w:szCs w:val="24"/>
              </w:rPr>
              <w:t>Расчетный срок</w:t>
            </w:r>
          </w:p>
        </w:tc>
        <w:tc>
          <w:tcPr>
            <w:tcW w:w="2543" w:type="dxa"/>
            <w:shd w:val="clear" w:color="auto" w:fill="auto"/>
            <w:vAlign w:val="center"/>
          </w:tcPr>
          <w:p w:rsidR="00BC022D" w:rsidRDefault="00BC022D" w:rsidP="00666C38">
            <w:pPr>
              <w:pStyle w:val="ConsPlusNormal"/>
              <w:jc w:val="center"/>
              <w:rPr>
                <w:rFonts w:ascii="Times New Roman" w:hAnsi="Times New Roman" w:cs="Times New Roman"/>
                <w:sz w:val="24"/>
                <w:szCs w:val="24"/>
              </w:rPr>
            </w:pPr>
            <w:r w:rsidRPr="00E242BE">
              <w:rPr>
                <w:rFonts w:ascii="Times New Roman" w:hAnsi="Times New Roman" w:cs="Times New Roman"/>
                <w:sz w:val="24"/>
                <w:szCs w:val="24"/>
              </w:rPr>
              <w:t xml:space="preserve">Определяется проектом СЗЗ объекта. В соответствии с </w:t>
            </w:r>
          </w:p>
          <w:p w:rsidR="00BC022D" w:rsidRPr="00E242BE" w:rsidRDefault="00BC022D" w:rsidP="00666C38">
            <w:pPr>
              <w:pStyle w:val="ConsPlusNormal"/>
              <w:jc w:val="center"/>
              <w:rPr>
                <w:rFonts w:ascii="Times New Roman" w:hAnsi="Times New Roman" w:cs="Times New Roman"/>
                <w:sz w:val="24"/>
                <w:szCs w:val="24"/>
              </w:rPr>
            </w:pPr>
            <w:r w:rsidRPr="00E242BE">
              <w:rPr>
                <w:rFonts w:ascii="Times New Roman" w:hAnsi="Times New Roman" w:cs="Times New Roman"/>
                <w:sz w:val="24"/>
                <w:szCs w:val="24"/>
              </w:rPr>
              <w:t>СанПиН 2.2.1/2.1.1.1200-03</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tcPr>
          <w:p w:rsidR="00BC022D" w:rsidRPr="00943103" w:rsidRDefault="00BC022D" w:rsidP="00666C38">
            <w:pPr>
              <w:jc w:val="center"/>
              <w:rPr>
                <w:sz w:val="24"/>
                <w:szCs w:val="24"/>
              </w:rPr>
            </w:pPr>
            <w:r w:rsidRPr="00943103">
              <w:rPr>
                <w:sz w:val="24"/>
                <w:szCs w:val="24"/>
              </w:rPr>
              <w:t>Строительство Излучной ВЭС</w:t>
            </w:r>
          </w:p>
          <w:p w:rsidR="00BC022D" w:rsidRDefault="00BC022D" w:rsidP="00666C38">
            <w:pPr>
              <w:jc w:val="center"/>
              <w:rPr>
                <w:sz w:val="24"/>
                <w:szCs w:val="24"/>
              </w:rPr>
            </w:pPr>
            <w:r w:rsidRPr="00943103">
              <w:rPr>
                <w:sz w:val="24"/>
                <w:szCs w:val="24"/>
              </w:rPr>
              <w:t>Излучная ВЭС/</w:t>
            </w:r>
          </w:p>
          <w:p w:rsidR="00BC022D" w:rsidRPr="00943103" w:rsidRDefault="00BC022D" w:rsidP="00666C38">
            <w:pPr>
              <w:jc w:val="center"/>
              <w:rPr>
                <w:sz w:val="24"/>
                <w:szCs w:val="24"/>
              </w:rPr>
            </w:pPr>
            <w:r w:rsidRPr="00943103">
              <w:rPr>
                <w:sz w:val="24"/>
                <w:szCs w:val="24"/>
              </w:rPr>
              <w:t xml:space="preserve"> ООО "ВЕТРОПАРКИ ФРВ"</w:t>
            </w:r>
          </w:p>
        </w:tc>
        <w:tc>
          <w:tcPr>
            <w:tcW w:w="1889" w:type="dxa"/>
            <w:shd w:val="clear" w:color="auto" w:fill="auto"/>
          </w:tcPr>
          <w:p w:rsidR="00BC022D" w:rsidRDefault="00BC022D" w:rsidP="00666C38">
            <w:pPr>
              <w:jc w:val="center"/>
              <w:rPr>
                <w:sz w:val="24"/>
                <w:szCs w:val="24"/>
              </w:rPr>
            </w:pPr>
            <w:r w:rsidRPr="00943103">
              <w:rPr>
                <w:sz w:val="24"/>
                <w:szCs w:val="24"/>
              </w:rPr>
              <w:t>Мощность</w:t>
            </w:r>
          </w:p>
          <w:p w:rsidR="00BC022D" w:rsidRDefault="00BC022D" w:rsidP="00666C38">
            <w:pPr>
              <w:jc w:val="center"/>
              <w:rPr>
                <w:sz w:val="24"/>
                <w:szCs w:val="24"/>
              </w:rPr>
            </w:pPr>
            <w:r w:rsidRPr="00943103">
              <w:rPr>
                <w:sz w:val="24"/>
                <w:szCs w:val="24"/>
              </w:rPr>
              <w:t xml:space="preserve"> 35 кВ/ </w:t>
            </w:r>
          </w:p>
          <w:p w:rsidR="00BC022D" w:rsidRPr="00943103" w:rsidRDefault="00BC022D" w:rsidP="00666C38">
            <w:pPr>
              <w:jc w:val="center"/>
              <w:rPr>
                <w:sz w:val="24"/>
                <w:szCs w:val="24"/>
              </w:rPr>
            </w:pPr>
            <w:r w:rsidRPr="00943103">
              <w:rPr>
                <w:sz w:val="24"/>
                <w:szCs w:val="24"/>
              </w:rPr>
              <w:t>87,8 МВт</w:t>
            </w:r>
          </w:p>
        </w:tc>
        <w:tc>
          <w:tcPr>
            <w:tcW w:w="2053" w:type="dxa"/>
            <w:shd w:val="clear" w:color="auto" w:fill="auto"/>
          </w:tcPr>
          <w:p w:rsidR="00BC022D" w:rsidRPr="00943103" w:rsidRDefault="00BC022D" w:rsidP="00666C38">
            <w:pPr>
              <w:jc w:val="center"/>
              <w:rPr>
                <w:sz w:val="24"/>
                <w:szCs w:val="24"/>
              </w:rPr>
            </w:pPr>
            <w:r w:rsidRPr="00943103">
              <w:rPr>
                <w:sz w:val="24"/>
                <w:szCs w:val="24"/>
              </w:rPr>
              <w:t>Черноярский район</w:t>
            </w:r>
          </w:p>
        </w:tc>
        <w:tc>
          <w:tcPr>
            <w:tcW w:w="2119" w:type="dxa"/>
            <w:shd w:val="clear" w:color="auto" w:fill="auto"/>
          </w:tcPr>
          <w:p w:rsidR="00BC022D" w:rsidRPr="00943103" w:rsidRDefault="00BC022D" w:rsidP="00666C38">
            <w:pPr>
              <w:jc w:val="center"/>
              <w:rPr>
                <w:sz w:val="24"/>
                <w:szCs w:val="24"/>
              </w:rPr>
            </w:pPr>
            <w:r w:rsidRPr="00943103">
              <w:rPr>
                <w:sz w:val="24"/>
                <w:szCs w:val="24"/>
              </w:rPr>
              <w:t>Расчетный срок</w:t>
            </w:r>
          </w:p>
        </w:tc>
        <w:tc>
          <w:tcPr>
            <w:tcW w:w="2543" w:type="dxa"/>
            <w:shd w:val="clear" w:color="auto" w:fill="auto"/>
            <w:vAlign w:val="center"/>
          </w:tcPr>
          <w:p w:rsidR="00BC022D" w:rsidRDefault="00BC022D" w:rsidP="00666C38">
            <w:pPr>
              <w:pStyle w:val="ConsPlusNormal"/>
              <w:jc w:val="center"/>
              <w:rPr>
                <w:rFonts w:ascii="Times New Roman" w:hAnsi="Times New Roman" w:cs="Times New Roman"/>
                <w:sz w:val="24"/>
                <w:szCs w:val="24"/>
              </w:rPr>
            </w:pPr>
            <w:r w:rsidRPr="00943103">
              <w:rPr>
                <w:rFonts w:ascii="Times New Roman" w:hAnsi="Times New Roman" w:cs="Times New Roman"/>
                <w:sz w:val="24"/>
                <w:szCs w:val="24"/>
              </w:rPr>
              <w:t xml:space="preserve">Определяется проектом СЗЗ объекта. В соответствии с </w:t>
            </w:r>
          </w:p>
          <w:p w:rsidR="00BC022D" w:rsidRPr="00943103" w:rsidRDefault="00BC022D" w:rsidP="00666C38">
            <w:pPr>
              <w:pStyle w:val="ConsPlusNormal"/>
              <w:jc w:val="center"/>
              <w:rPr>
                <w:rFonts w:ascii="Times New Roman" w:hAnsi="Times New Roman" w:cs="Times New Roman"/>
                <w:sz w:val="24"/>
                <w:szCs w:val="24"/>
              </w:rPr>
            </w:pPr>
            <w:r w:rsidRPr="00943103">
              <w:rPr>
                <w:rFonts w:ascii="Times New Roman" w:hAnsi="Times New Roman" w:cs="Times New Roman"/>
                <w:sz w:val="24"/>
                <w:szCs w:val="24"/>
              </w:rPr>
              <w:t>СанПиН 2.2.1/2.1.1.1200-03</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tcPr>
          <w:p w:rsidR="00BC022D" w:rsidRDefault="00BC022D" w:rsidP="00666C38">
            <w:pPr>
              <w:jc w:val="center"/>
              <w:rPr>
                <w:sz w:val="24"/>
                <w:szCs w:val="24"/>
              </w:rPr>
            </w:pPr>
            <w:r w:rsidRPr="00943103">
              <w:rPr>
                <w:sz w:val="24"/>
                <w:szCs w:val="24"/>
              </w:rPr>
              <w:t>Строительство</w:t>
            </w:r>
          </w:p>
          <w:p w:rsidR="00BC022D" w:rsidRPr="00943103" w:rsidRDefault="00BC022D" w:rsidP="00666C38">
            <w:pPr>
              <w:jc w:val="center"/>
              <w:rPr>
                <w:sz w:val="24"/>
                <w:szCs w:val="24"/>
              </w:rPr>
            </w:pPr>
            <w:r w:rsidRPr="00943103">
              <w:rPr>
                <w:sz w:val="24"/>
                <w:szCs w:val="24"/>
              </w:rPr>
              <w:t xml:space="preserve"> Манланской ВЭС</w:t>
            </w:r>
          </w:p>
          <w:p w:rsidR="00BC022D" w:rsidRDefault="00BC022D" w:rsidP="00666C38">
            <w:pPr>
              <w:jc w:val="center"/>
              <w:rPr>
                <w:sz w:val="24"/>
                <w:szCs w:val="24"/>
              </w:rPr>
            </w:pPr>
            <w:r w:rsidRPr="00943103">
              <w:rPr>
                <w:sz w:val="24"/>
                <w:szCs w:val="24"/>
              </w:rPr>
              <w:t xml:space="preserve">Манланская ВЭС/ </w:t>
            </w:r>
          </w:p>
          <w:p w:rsidR="00BC022D" w:rsidRPr="00943103" w:rsidRDefault="00BC022D" w:rsidP="00666C38">
            <w:pPr>
              <w:jc w:val="center"/>
              <w:rPr>
                <w:sz w:val="24"/>
                <w:szCs w:val="24"/>
              </w:rPr>
            </w:pPr>
            <w:r w:rsidRPr="00943103">
              <w:rPr>
                <w:sz w:val="24"/>
                <w:szCs w:val="24"/>
              </w:rPr>
              <w:t>ООО "ВЕТРОПАРКИ ФРВ"</w:t>
            </w:r>
          </w:p>
        </w:tc>
        <w:tc>
          <w:tcPr>
            <w:tcW w:w="1889" w:type="dxa"/>
            <w:shd w:val="clear" w:color="auto" w:fill="auto"/>
          </w:tcPr>
          <w:p w:rsidR="00BC022D" w:rsidRDefault="00BC022D" w:rsidP="00666C38">
            <w:pPr>
              <w:jc w:val="center"/>
              <w:rPr>
                <w:sz w:val="24"/>
                <w:szCs w:val="24"/>
              </w:rPr>
            </w:pPr>
            <w:r w:rsidRPr="00943103">
              <w:rPr>
                <w:sz w:val="24"/>
                <w:szCs w:val="24"/>
              </w:rPr>
              <w:t xml:space="preserve">Мощность </w:t>
            </w:r>
          </w:p>
          <w:p w:rsidR="00BC022D" w:rsidRPr="00943103" w:rsidRDefault="00BC022D" w:rsidP="00666C38">
            <w:pPr>
              <w:jc w:val="center"/>
              <w:rPr>
                <w:sz w:val="24"/>
                <w:szCs w:val="24"/>
              </w:rPr>
            </w:pPr>
            <w:r w:rsidRPr="00943103">
              <w:rPr>
                <w:sz w:val="24"/>
                <w:szCs w:val="24"/>
              </w:rPr>
              <w:t>35 кВ/ 75,6 МВт</w:t>
            </w:r>
          </w:p>
        </w:tc>
        <w:tc>
          <w:tcPr>
            <w:tcW w:w="2053" w:type="dxa"/>
            <w:shd w:val="clear" w:color="auto" w:fill="auto"/>
          </w:tcPr>
          <w:p w:rsidR="00BC022D" w:rsidRPr="00943103" w:rsidRDefault="00BC022D" w:rsidP="00666C38">
            <w:pPr>
              <w:jc w:val="center"/>
              <w:rPr>
                <w:sz w:val="24"/>
                <w:szCs w:val="24"/>
              </w:rPr>
            </w:pPr>
            <w:r w:rsidRPr="00943103">
              <w:rPr>
                <w:sz w:val="24"/>
                <w:szCs w:val="24"/>
              </w:rPr>
              <w:t>Черноярский район</w:t>
            </w:r>
          </w:p>
        </w:tc>
        <w:tc>
          <w:tcPr>
            <w:tcW w:w="2119" w:type="dxa"/>
            <w:shd w:val="clear" w:color="auto" w:fill="auto"/>
          </w:tcPr>
          <w:p w:rsidR="00BC022D" w:rsidRPr="00943103" w:rsidRDefault="00BC022D" w:rsidP="00666C38">
            <w:pPr>
              <w:jc w:val="center"/>
              <w:rPr>
                <w:sz w:val="24"/>
                <w:szCs w:val="24"/>
              </w:rPr>
            </w:pPr>
            <w:r w:rsidRPr="00943103">
              <w:rPr>
                <w:sz w:val="24"/>
                <w:szCs w:val="24"/>
              </w:rPr>
              <w:t>Расчетный срок</w:t>
            </w:r>
          </w:p>
        </w:tc>
        <w:tc>
          <w:tcPr>
            <w:tcW w:w="2543" w:type="dxa"/>
            <w:shd w:val="clear" w:color="auto" w:fill="auto"/>
            <w:vAlign w:val="center"/>
          </w:tcPr>
          <w:p w:rsidR="00BC022D" w:rsidRDefault="00BC022D" w:rsidP="00666C38">
            <w:pPr>
              <w:pStyle w:val="ConsPlusNormal"/>
              <w:jc w:val="center"/>
              <w:rPr>
                <w:rFonts w:ascii="Times New Roman" w:hAnsi="Times New Roman" w:cs="Times New Roman"/>
                <w:sz w:val="24"/>
                <w:szCs w:val="24"/>
              </w:rPr>
            </w:pPr>
            <w:r w:rsidRPr="00943103">
              <w:rPr>
                <w:rFonts w:ascii="Times New Roman" w:hAnsi="Times New Roman" w:cs="Times New Roman"/>
                <w:sz w:val="24"/>
                <w:szCs w:val="24"/>
              </w:rPr>
              <w:t xml:space="preserve">Определяется проектом СЗЗ объекта. В соответствии с </w:t>
            </w:r>
          </w:p>
          <w:p w:rsidR="00BC022D" w:rsidRPr="00943103" w:rsidRDefault="00BC022D" w:rsidP="00666C38">
            <w:pPr>
              <w:pStyle w:val="ConsPlusNormal"/>
              <w:jc w:val="center"/>
              <w:rPr>
                <w:rFonts w:ascii="Times New Roman" w:hAnsi="Times New Roman" w:cs="Times New Roman"/>
                <w:sz w:val="24"/>
                <w:szCs w:val="24"/>
              </w:rPr>
            </w:pPr>
            <w:r w:rsidRPr="00943103">
              <w:rPr>
                <w:rFonts w:ascii="Times New Roman" w:hAnsi="Times New Roman" w:cs="Times New Roman"/>
                <w:sz w:val="24"/>
                <w:szCs w:val="24"/>
              </w:rPr>
              <w:t>СанПиН 2.2.1/2.1.1.1200-03</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Default="00BC022D" w:rsidP="00666C38">
            <w:pPr>
              <w:jc w:val="both"/>
              <w:rPr>
                <w:color w:val="auto"/>
                <w:sz w:val="24"/>
                <w:szCs w:val="24"/>
              </w:rPr>
            </w:pPr>
            <w:r>
              <w:rPr>
                <w:color w:val="auto"/>
                <w:sz w:val="24"/>
                <w:szCs w:val="24"/>
              </w:rPr>
              <w:t xml:space="preserve">Реконструкция 110 </w:t>
            </w:r>
            <w:r w:rsidRPr="0035714C">
              <w:rPr>
                <w:color w:val="auto"/>
                <w:sz w:val="24"/>
                <w:szCs w:val="24"/>
              </w:rPr>
              <w:t xml:space="preserve">кВ </w:t>
            </w:r>
          </w:p>
          <w:p w:rsidR="00BC022D" w:rsidRPr="0035714C" w:rsidRDefault="00BC022D" w:rsidP="00666C38">
            <w:pPr>
              <w:jc w:val="both"/>
              <w:rPr>
                <w:color w:val="auto"/>
                <w:sz w:val="24"/>
                <w:szCs w:val="24"/>
              </w:rPr>
            </w:pPr>
            <w:r>
              <w:rPr>
                <w:color w:val="auto"/>
                <w:sz w:val="24"/>
                <w:szCs w:val="24"/>
              </w:rPr>
              <w:t>Баррикадная</w:t>
            </w:r>
          </w:p>
        </w:tc>
        <w:tc>
          <w:tcPr>
            <w:tcW w:w="1889" w:type="dxa"/>
            <w:vAlign w:val="center"/>
          </w:tcPr>
          <w:p w:rsidR="00BC022D" w:rsidRPr="0035714C" w:rsidRDefault="00BC022D" w:rsidP="00666C38">
            <w:pPr>
              <w:jc w:val="center"/>
              <w:rPr>
                <w:color w:val="auto"/>
                <w:sz w:val="24"/>
                <w:szCs w:val="24"/>
              </w:rPr>
            </w:pPr>
            <w:r w:rsidRPr="00FA6AB2">
              <w:rPr>
                <w:color w:val="auto"/>
                <w:sz w:val="24"/>
                <w:szCs w:val="24"/>
              </w:rPr>
              <w:t>Реконструкция ОРУ 110 кВ ПС Баррикадная с сооружением одной линейной ячейки 110 кВ</w:t>
            </w:r>
          </w:p>
        </w:tc>
        <w:tc>
          <w:tcPr>
            <w:tcW w:w="2053" w:type="dxa"/>
            <w:vAlign w:val="center"/>
          </w:tcPr>
          <w:p w:rsidR="00BC022D" w:rsidRPr="0035714C" w:rsidRDefault="00BC022D" w:rsidP="00666C38">
            <w:pPr>
              <w:jc w:val="center"/>
              <w:rPr>
                <w:color w:val="auto"/>
                <w:sz w:val="24"/>
                <w:szCs w:val="24"/>
              </w:rPr>
            </w:pPr>
            <w:r>
              <w:rPr>
                <w:color w:val="auto"/>
                <w:sz w:val="24"/>
                <w:szCs w:val="24"/>
              </w:rPr>
              <w:t>Икрянинский 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Default="00BC022D" w:rsidP="00666C38">
            <w:pPr>
              <w:jc w:val="both"/>
              <w:rPr>
                <w:color w:val="auto"/>
                <w:sz w:val="24"/>
                <w:szCs w:val="24"/>
              </w:rPr>
            </w:pPr>
            <w:r w:rsidRPr="007F492B">
              <w:rPr>
                <w:color w:val="auto"/>
                <w:sz w:val="24"/>
                <w:szCs w:val="24"/>
              </w:rPr>
              <w:t xml:space="preserve">Строительство ПС 110 кВ </w:t>
            </w:r>
          </w:p>
          <w:p w:rsidR="00BC022D" w:rsidRPr="0035714C" w:rsidRDefault="00BC022D" w:rsidP="00666C38">
            <w:pPr>
              <w:jc w:val="both"/>
              <w:rPr>
                <w:color w:val="auto"/>
                <w:sz w:val="24"/>
                <w:szCs w:val="24"/>
              </w:rPr>
            </w:pPr>
            <w:r w:rsidRPr="007F492B">
              <w:rPr>
                <w:color w:val="auto"/>
                <w:sz w:val="24"/>
                <w:szCs w:val="24"/>
              </w:rPr>
              <w:t>Борзая с установкой одного трансформатора 110/10 кВ мощностью 25 МВА</w:t>
            </w:r>
          </w:p>
        </w:tc>
        <w:tc>
          <w:tcPr>
            <w:tcW w:w="1889" w:type="dxa"/>
            <w:vAlign w:val="center"/>
          </w:tcPr>
          <w:p w:rsidR="00BC022D" w:rsidRDefault="00BC022D" w:rsidP="00666C38">
            <w:pPr>
              <w:jc w:val="center"/>
              <w:rPr>
                <w:color w:val="auto"/>
                <w:sz w:val="24"/>
                <w:szCs w:val="24"/>
              </w:rPr>
            </w:pPr>
            <w:r w:rsidRPr="007F492B">
              <w:rPr>
                <w:color w:val="auto"/>
                <w:sz w:val="24"/>
                <w:szCs w:val="24"/>
              </w:rPr>
              <w:t>Мощность</w:t>
            </w:r>
          </w:p>
          <w:p w:rsidR="00BC022D" w:rsidRDefault="00BC022D" w:rsidP="00666C38">
            <w:pPr>
              <w:jc w:val="center"/>
              <w:rPr>
                <w:color w:val="auto"/>
                <w:sz w:val="24"/>
                <w:szCs w:val="24"/>
              </w:rPr>
            </w:pPr>
            <w:r w:rsidRPr="007F492B">
              <w:rPr>
                <w:color w:val="auto"/>
                <w:sz w:val="24"/>
                <w:szCs w:val="24"/>
              </w:rPr>
              <w:t xml:space="preserve"> 110 кВ/ </w:t>
            </w:r>
          </w:p>
          <w:p w:rsidR="00BC022D" w:rsidRPr="0035714C" w:rsidRDefault="00BC022D" w:rsidP="00666C38">
            <w:pPr>
              <w:jc w:val="center"/>
              <w:rPr>
                <w:color w:val="auto"/>
                <w:sz w:val="24"/>
                <w:szCs w:val="24"/>
              </w:rPr>
            </w:pPr>
            <w:r w:rsidRPr="007F492B">
              <w:rPr>
                <w:color w:val="auto"/>
                <w:sz w:val="24"/>
                <w:szCs w:val="24"/>
              </w:rPr>
              <w:t>1 x 25 МВА</w:t>
            </w:r>
          </w:p>
        </w:tc>
        <w:tc>
          <w:tcPr>
            <w:tcW w:w="2053" w:type="dxa"/>
            <w:vAlign w:val="center"/>
          </w:tcPr>
          <w:p w:rsidR="00BC022D" w:rsidRPr="0035714C" w:rsidRDefault="00BC022D" w:rsidP="00666C38">
            <w:pPr>
              <w:jc w:val="center"/>
              <w:rPr>
                <w:color w:val="auto"/>
                <w:sz w:val="24"/>
                <w:szCs w:val="24"/>
              </w:rPr>
            </w:pPr>
            <w:r>
              <w:rPr>
                <w:color w:val="auto"/>
                <w:sz w:val="24"/>
                <w:szCs w:val="24"/>
              </w:rPr>
              <w:t xml:space="preserve">Икрянинский </w:t>
            </w:r>
            <w:r w:rsidRPr="0035714C">
              <w:rPr>
                <w:color w:val="auto"/>
                <w:sz w:val="24"/>
                <w:szCs w:val="24"/>
              </w:rPr>
              <w:t>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Pr="0035714C" w:rsidRDefault="00BC022D" w:rsidP="00666C38">
            <w:pPr>
              <w:jc w:val="both"/>
              <w:rPr>
                <w:color w:val="auto"/>
                <w:sz w:val="24"/>
                <w:szCs w:val="24"/>
              </w:rPr>
            </w:pPr>
            <w:r w:rsidRPr="007F492B">
              <w:rPr>
                <w:color w:val="auto"/>
                <w:sz w:val="24"/>
                <w:szCs w:val="24"/>
              </w:rPr>
              <w:t>Строительство КВЛ 110 кВ Баррикадная - Борзая</w:t>
            </w:r>
          </w:p>
        </w:tc>
        <w:tc>
          <w:tcPr>
            <w:tcW w:w="1889" w:type="dxa"/>
            <w:vAlign w:val="center"/>
          </w:tcPr>
          <w:p w:rsidR="00BC022D" w:rsidRPr="0035714C" w:rsidRDefault="00BC022D" w:rsidP="00666C38">
            <w:pPr>
              <w:jc w:val="center"/>
              <w:rPr>
                <w:color w:val="auto"/>
                <w:sz w:val="24"/>
                <w:szCs w:val="24"/>
              </w:rPr>
            </w:pPr>
            <w:r>
              <w:rPr>
                <w:color w:val="auto"/>
                <w:sz w:val="24"/>
                <w:szCs w:val="24"/>
              </w:rPr>
              <w:t>Протяженность 110 кВ/2,3 км</w:t>
            </w:r>
          </w:p>
        </w:tc>
        <w:tc>
          <w:tcPr>
            <w:tcW w:w="2053" w:type="dxa"/>
            <w:vAlign w:val="center"/>
          </w:tcPr>
          <w:p w:rsidR="00BC022D" w:rsidRPr="0035714C" w:rsidRDefault="00BC022D" w:rsidP="00666C38">
            <w:pPr>
              <w:jc w:val="center"/>
              <w:rPr>
                <w:color w:val="auto"/>
                <w:sz w:val="24"/>
                <w:szCs w:val="24"/>
              </w:rPr>
            </w:pPr>
            <w:r>
              <w:rPr>
                <w:color w:val="auto"/>
                <w:sz w:val="24"/>
                <w:szCs w:val="24"/>
              </w:rPr>
              <w:t>Икрянинский 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Pr="0035714C" w:rsidRDefault="00BC022D" w:rsidP="00666C38">
            <w:pPr>
              <w:jc w:val="both"/>
              <w:rPr>
                <w:color w:val="auto"/>
                <w:sz w:val="24"/>
                <w:szCs w:val="24"/>
              </w:rPr>
            </w:pPr>
            <w:r w:rsidRPr="007F492B">
              <w:rPr>
                <w:color w:val="auto"/>
                <w:sz w:val="24"/>
                <w:szCs w:val="24"/>
              </w:rPr>
              <w:t>Реконструкция ПС 110 кВ ЦРП</w:t>
            </w:r>
          </w:p>
        </w:tc>
        <w:tc>
          <w:tcPr>
            <w:tcW w:w="1889" w:type="dxa"/>
            <w:vAlign w:val="center"/>
          </w:tcPr>
          <w:p w:rsidR="00BC022D" w:rsidRDefault="00BC022D" w:rsidP="00666C38">
            <w:pPr>
              <w:jc w:val="center"/>
              <w:rPr>
                <w:color w:val="auto"/>
                <w:sz w:val="24"/>
                <w:szCs w:val="24"/>
              </w:rPr>
            </w:pPr>
            <w:r w:rsidRPr="007F492B">
              <w:rPr>
                <w:color w:val="auto"/>
                <w:sz w:val="24"/>
                <w:szCs w:val="24"/>
              </w:rPr>
              <w:t>Замена</w:t>
            </w:r>
          </w:p>
          <w:p w:rsidR="00BC022D" w:rsidRDefault="00BC022D" w:rsidP="00666C38">
            <w:pPr>
              <w:jc w:val="center"/>
              <w:rPr>
                <w:color w:val="auto"/>
                <w:sz w:val="24"/>
                <w:szCs w:val="24"/>
              </w:rPr>
            </w:pPr>
            <w:r w:rsidRPr="007F492B">
              <w:rPr>
                <w:color w:val="auto"/>
                <w:sz w:val="24"/>
                <w:szCs w:val="24"/>
              </w:rPr>
              <w:t xml:space="preserve"> выключателей </w:t>
            </w:r>
          </w:p>
          <w:p w:rsidR="00BC022D" w:rsidRPr="0035714C" w:rsidRDefault="00BC022D" w:rsidP="00666C38">
            <w:pPr>
              <w:jc w:val="center"/>
              <w:rPr>
                <w:color w:val="auto"/>
                <w:sz w:val="24"/>
                <w:szCs w:val="24"/>
              </w:rPr>
            </w:pPr>
            <w:r w:rsidRPr="007F492B">
              <w:rPr>
                <w:color w:val="auto"/>
                <w:sz w:val="24"/>
                <w:szCs w:val="24"/>
              </w:rPr>
              <w:t>В-110 ВЛ 171 и В-110 ВЛ 172</w:t>
            </w:r>
          </w:p>
        </w:tc>
        <w:tc>
          <w:tcPr>
            <w:tcW w:w="2053" w:type="dxa"/>
            <w:vAlign w:val="center"/>
          </w:tcPr>
          <w:p w:rsidR="00BC022D" w:rsidRPr="0035714C" w:rsidRDefault="00BC022D" w:rsidP="00666C38">
            <w:pPr>
              <w:jc w:val="center"/>
              <w:rPr>
                <w:color w:val="auto"/>
                <w:sz w:val="24"/>
                <w:szCs w:val="24"/>
              </w:rPr>
            </w:pPr>
            <w:r>
              <w:rPr>
                <w:color w:val="auto"/>
                <w:sz w:val="24"/>
                <w:szCs w:val="24"/>
              </w:rPr>
              <w:t>Приволжский 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Pr="0035714C" w:rsidRDefault="00BC022D" w:rsidP="00666C38">
            <w:pPr>
              <w:jc w:val="both"/>
              <w:rPr>
                <w:color w:val="auto"/>
                <w:sz w:val="24"/>
                <w:szCs w:val="24"/>
              </w:rPr>
            </w:pPr>
            <w:r w:rsidRPr="0035714C">
              <w:rPr>
                <w:color w:val="auto"/>
                <w:sz w:val="24"/>
                <w:szCs w:val="24"/>
              </w:rPr>
              <w:t>Реконструкция ВЛ 110 кВ Капустин Яр - Пологое Займище с отпайкой на ПС Горбаневка-2 (ВЛ 110 кВ</w:t>
            </w:r>
            <w:r>
              <w:rPr>
                <w:color w:val="auto"/>
                <w:sz w:val="24"/>
                <w:szCs w:val="24"/>
              </w:rPr>
              <w:t xml:space="preserve"> 701</w:t>
            </w:r>
            <w:r w:rsidRPr="0035714C">
              <w:rPr>
                <w:color w:val="auto"/>
                <w:sz w:val="24"/>
                <w:szCs w:val="24"/>
              </w:rPr>
              <w:t>)</w:t>
            </w:r>
            <w:r>
              <w:rPr>
                <w:color w:val="auto"/>
                <w:sz w:val="24"/>
                <w:szCs w:val="24"/>
              </w:rPr>
              <w:t xml:space="preserve"> без увеличения пропускной способности</w:t>
            </w:r>
          </w:p>
        </w:tc>
        <w:tc>
          <w:tcPr>
            <w:tcW w:w="1889" w:type="dxa"/>
            <w:vAlign w:val="center"/>
          </w:tcPr>
          <w:p w:rsidR="00BC022D" w:rsidRPr="0035714C" w:rsidRDefault="00BC022D" w:rsidP="00666C38">
            <w:pPr>
              <w:jc w:val="center"/>
              <w:rPr>
                <w:color w:val="auto"/>
                <w:sz w:val="24"/>
                <w:szCs w:val="24"/>
              </w:rPr>
            </w:pPr>
            <w:r>
              <w:rPr>
                <w:color w:val="auto"/>
                <w:sz w:val="24"/>
                <w:szCs w:val="24"/>
              </w:rPr>
              <w:t>Протяженность 29,67 км</w:t>
            </w:r>
          </w:p>
        </w:tc>
        <w:tc>
          <w:tcPr>
            <w:tcW w:w="2053" w:type="dxa"/>
            <w:vAlign w:val="center"/>
          </w:tcPr>
          <w:p w:rsidR="00BC022D" w:rsidRPr="0035714C" w:rsidRDefault="00BC022D" w:rsidP="00666C38">
            <w:pPr>
              <w:jc w:val="center"/>
              <w:rPr>
                <w:color w:val="auto"/>
                <w:sz w:val="24"/>
                <w:szCs w:val="24"/>
              </w:rPr>
            </w:pPr>
            <w:r w:rsidRPr="0035714C">
              <w:rPr>
                <w:color w:val="auto"/>
                <w:sz w:val="24"/>
                <w:szCs w:val="24"/>
              </w:rPr>
              <w:t>Ахтубинский 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Default="00BC022D" w:rsidP="00666C38">
            <w:pPr>
              <w:jc w:val="both"/>
              <w:rPr>
                <w:color w:val="auto"/>
                <w:sz w:val="24"/>
                <w:szCs w:val="24"/>
              </w:rPr>
            </w:pPr>
            <w:r w:rsidRPr="0035714C">
              <w:rPr>
                <w:color w:val="auto"/>
                <w:sz w:val="24"/>
                <w:szCs w:val="24"/>
              </w:rPr>
              <w:t>Реконструкция ВЛ 110 кВ</w:t>
            </w:r>
          </w:p>
          <w:p w:rsidR="00BC022D" w:rsidRPr="0035714C" w:rsidRDefault="00BC022D" w:rsidP="00666C38">
            <w:pPr>
              <w:jc w:val="both"/>
              <w:rPr>
                <w:color w:val="auto"/>
                <w:sz w:val="24"/>
                <w:szCs w:val="24"/>
              </w:rPr>
            </w:pPr>
            <w:r w:rsidRPr="0035714C">
              <w:rPr>
                <w:color w:val="auto"/>
                <w:sz w:val="24"/>
                <w:szCs w:val="24"/>
              </w:rPr>
              <w:t xml:space="preserve"> Пологое Займище - Покровка (ВЛ 110 кВ</w:t>
            </w:r>
            <w:r>
              <w:rPr>
                <w:color w:val="auto"/>
                <w:sz w:val="24"/>
                <w:szCs w:val="24"/>
              </w:rPr>
              <w:t xml:space="preserve"> 702</w:t>
            </w:r>
            <w:r w:rsidRPr="0035714C">
              <w:rPr>
                <w:color w:val="auto"/>
                <w:sz w:val="24"/>
                <w:szCs w:val="24"/>
              </w:rPr>
              <w:t>)</w:t>
            </w:r>
            <w:r>
              <w:rPr>
                <w:color w:val="auto"/>
                <w:sz w:val="24"/>
                <w:szCs w:val="24"/>
              </w:rPr>
              <w:t xml:space="preserve"> без увеличения пропускной способности</w:t>
            </w:r>
          </w:p>
        </w:tc>
        <w:tc>
          <w:tcPr>
            <w:tcW w:w="1889" w:type="dxa"/>
            <w:vAlign w:val="center"/>
          </w:tcPr>
          <w:p w:rsidR="00BC022D" w:rsidRPr="0035714C" w:rsidRDefault="00BC022D" w:rsidP="00666C38">
            <w:pPr>
              <w:jc w:val="center"/>
              <w:rPr>
                <w:color w:val="auto"/>
                <w:sz w:val="24"/>
                <w:szCs w:val="24"/>
              </w:rPr>
            </w:pPr>
            <w:r>
              <w:rPr>
                <w:color w:val="auto"/>
                <w:sz w:val="24"/>
                <w:szCs w:val="24"/>
              </w:rPr>
              <w:t>Протяженность</w:t>
            </w:r>
            <w:r w:rsidRPr="0035714C">
              <w:rPr>
                <w:color w:val="auto"/>
                <w:sz w:val="24"/>
                <w:szCs w:val="24"/>
              </w:rPr>
              <w:t xml:space="preserve"> 19,03 км</w:t>
            </w:r>
          </w:p>
        </w:tc>
        <w:tc>
          <w:tcPr>
            <w:tcW w:w="2053" w:type="dxa"/>
            <w:vAlign w:val="center"/>
          </w:tcPr>
          <w:p w:rsidR="00BC022D" w:rsidRPr="0035714C" w:rsidRDefault="00BC022D" w:rsidP="00666C38">
            <w:pPr>
              <w:jc w:val="center"/>
              <w:rPr>
                <w:color w:val="auto"/>
                <w:sz w:val="24"/>
                <w:szCs w:val="24"/>
              </w:rPr>
            </w:pPr>
            <w:r w:rsidRPr="0035714C">
              <w:rPr>
                <w:color w:val="auto"/>
                <w:sz w:val="24"/>
                <w:szCs w:val="24"/>
              </w:rPr>
              <w:t>Ахтубинский 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Default="00BC022D" w:rsidP="00666C38">
            <w:pPr>
              <w:jc w:val="both"/>
              <w:rPr>
                <w:color w:val="auto"/>
                <w:sz w:val="24"/>
                <w:szCs w:val="24"/>
              </w:rPr>
            </w:pPr>
            <w:r w:rsidRPr="007F492B">
              <w:rPr>
                <w:color w:val="auto"/>
                <w:sz w:val="24"/>
                <w:szCs w:val="24"/>
              </w:rPr>
              <w:t xml:space="preserve">Реконструкция ПС 35 кВ </w:t>
            </w:r>
          </w:p>
          <w:p w:rsidR="00BC022D" w:rsidRPr="0035714C" w:rsidRDefault="00BC022D" w:rsidP="00666C38">
            <w:pPr>
              <w:jc w:val="both"/>
              <w:rPr>
                <w:color w:val="auto"/>
                <w:sz w:val="24"/>
                <w:szCs w:val="24"/>
              </w:rPr>
            </w:pPr>
            <w:r w:rsidRPr="007F492B">
              <w:rPr>
                <w:color w:val="auto"/>
                <w:sz w:val="24"/>
                <w:szCs w:val="24"/>
              </w:rPr>
              <w:t>Началово с заменой трансформаторов</w:t>
            </w:r>
          </w:p>
        </w:tc>
        <w:tc>
          <w:tcPr>
            <w:tcW w:w="1889" w:type="dxa"/>
            <w:vAlign w:val="center"/>
          </w:tcPr>
          <w:p w:rsidR="00BC022D" w:rsidRDefault="00BC022D" w:rsidP="00666C38">
            <w:pPr>
              <w:jc w:val="center"/>
              <w:rPr>
                <w:color w:val="auto"/>
                <w:sz w:val="24"/>
                <w:szCs w:val="24"/>
              </w:rPr>
            </w:pPr>
            <w:r w:rsidRPr="007F492B">
              <w:rPr>
                <w:color w:val="auto"/>
                <w:sz w:val="24"/>
                <w:szCs w:val="24"/>
              </w:rPr>
              <w:t xml:space="preserve">Мощность </w:t>
            </w:r>
          </w:p>
          <w:p w:rsidR="00BC022D" w:rsidRPr="0035714C" w:rsidRDefault="00BC022D" w:rsidP="00666C38">
            <w:pPr>
              <w:jc w:val="center"/>
              <w:rPr>
                <w:color w:val="auto"/>
                <w:sz w:val="24"/>
                <w:szCs w:val="24"/>
              </w:rPr>
            </w:pPr>
            <w:r w:rsidRPr="007F492B">
              <w:rPr>
                <w:color w:val="auto"/>
                <w:sz w:val="24"/>
                <w:szCs w:val="24"/>
              </w:rPr>
              <w:t>2 x 16 МВА</w:t>
            </w:r>
          </w:p>
        </w:tc>
        <w:tc>
          <w:tcPr>
            <w:tcW w:w="2053" w:type="dxa"/>
            <w:vAlign w:val="center"/>
          </w:tcPr>
          <w:p w:rsidR="00BC022D" w:rsidRPr="0035714C" w:rsidRDefault="00BC022D" w:rsidP="00666C38">
            <w:pPr>
              <w:jc w:val="center"/>
              <w:rPr>
                <w:color w:val="auto"/>
                <w:sz w:val="24"/>
                <w:szCs w:val="24"/>
              </w:rPr>
            </w:pPr>
            <w:r>
              <w:rPr>
                <w:color w:val="auto"/>
                <w:sz w:val="24"/>
                <w:szCs w:val="24"/>
              </w:rPr>
              <w:t xml:space="preserve">Приволжский </w:t>
            </w:r>
            <w:r w:rsidRPr="0035714C">
              <w:rPr>
                <w:color w:val="auto"/>
                <w:sz w:val="24"/>
                <w:szCs w:val="24"/>
              </w:rPr>
              <w:t>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Default="00BC022D" w:rsidP="00666C38">
            <w:pPr>
              <w:jc w:val="both"/>
              <w:rPr>
                <w:color w:val="auto"/>
                <w:sz w:val="24"/>
                <w:szCs w:val="24"/>
              </w:rPr>
            </w:pPr>
            <w:r w:rsidRPr="007F492B">
              <w:rPr>
                <w:color w:val="auto"/>
                <w:sz w:val="24"/>
                <w:szCs w:val="24"/>
              </w:rPr>
              <w:t xml:space="preserve">Реконструкция </w:t>
            </w:r>
          </w:p>
          <w:p w:rsidR="00BC022D" w:rsidRDefault="00BC022D" w:rsidP="00666C38">
            <w:pPr>
              <w:jc w:val="both"/>
              <w:rPr>
                <w:color w:val="auto"/>
                <w:sz w:val="24"/>
                <w:szCs w:val="24"/>
              </w:rPr>
            </w:pPr>
            <w:r w:rsidRPr="007F492B">
              <w:rPr>
                <w:color w:val="auto"/>
                <w:sz w:val="24"/>
                <w:szCs w:val="24"/>
              </w:rPr>
              <w:t xml:space="preserve">ПС 35 кВ Октябрьская </w:t>
            </w:r>
          </w:p>
          <w:p w:rsidR="00BC022D" w:rsidRPr="007F492B" w:rsidRDefault="00BC022D" w:rsidP="00666C38">
            <w:pPr>
              <w:jc w:val="both"/>
              <w:rPr>
                <w:color w:val="auto"/>
                <w:sz w:val="24"/>
                <w:szCs w:val="24"/>
              </w:rPr>
            </w:pPr>
            <w:r w:rsidRPr="007F492B">
              <w:rPr>
                <w:color w:val="auto"/>
                <w:sz w:val="24"/>
                <w:szCs w:val="24"/>
              </w:rPr>
              <w:t>с заменой трансформаторов</w:t>
            </w:r>
          </w:p>
        </w:tc>
        <w:tc>
          <w:tcPr>
            <w:tcW w:w="1889" w:type="dxa"/>
            <w:vAlign w:val="center"/>
          </w:tcPr>
          <w:p w:rsidR="00BC022D" w:rsidRDefault="00BC022D" w:rsidP="00666C38">
            <w:pPr>
              <w:jc w:val="center"/>
              <w:rPr>
                <w:color w:val="auto"/>
                <w:sz w:val="24"/>
                <w:szCs w:val="24"/>
              </w:rPr>
            </w:pPr>
            <w:r w:rsidRPr="007F492B">
              <w:rPr>
                <w:color w:val="auto"/>
                <w:sz w:val="24"/>
                <w:szCs w:val="24"/>
              </w:rPr>
              <w:t xml:space="preserve">Мощность </w:t>
            </w:r>
          </w:p>
          <w:p w:rsidR="00BC022D" w:rsidRPr="007F492B" w:rsidRDefault="00BC022D" w:rsidP="00666C38">
            <w:pPr>
              <w:jc w:val="center"/>
              <w:rPr>
                <w:color w:val="auto"/>
                <w:sz w:val="24"/>
                <w:szCs w:val="24"/>
              </w:rPr>
            </w:pPr>
            <w:r w:rsidRPr="007F492B">
              <w:rPr>
                <w:color w:val="auto"/>
                <w:sz w:val="24"/>
                <w:szCs w:val="24"/>
              </w:rPr>
              <w:t>2 x 10 МВА</w:t>
            </w:r>
          </w:p>
        </w:tc>
        <w:tc>
          <w:tcPr>
            <w:tcW w:w="2053" w:type="dxa"/>
            <w:vAlign w:val="center"/>
          </w:tcPr>
          <w:p w:rsidR="00BC022D" w:rsidRDefault="00BC022D" w:rsidP="00666C38">
            <w:pPr>
              <w:jc w:val="center"/>
              <w:rPr>
                <w:color w:val="auto"/>
                <w:sz w:val="24"/>
                <w:szCs w:val="24"/>
              </w:rPr>
            </w:pPr>
            <w:r>
              <w:rPr>
                <w:color w:val="auto"/>
                <w:sz w:val="24"/>
                <w:szCs w:val="24"/>
              </w:rPr>
              <w:t>г. Астрахань</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w:t>
            </w:r>
            <w:r w:rsidRPr="0035714C">
              <w:rPr>
                <w:color w:val="auto"/>
                <w:sz w:val="24"/>
                <w:szCs w:val="24"/>
              </w:rPr>
              <w:lastRenderedPageBreak/>
              <w:t>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Default="00BC022D" w:rsidP="00666C38">
            <w:pPr>
              <w:jc w:val="both"/>
              <w:rPr>
                <w:color w:val="auto"/>
                <w:sz w:val="24"/>
                <w:szCs w:val="24"/>
              </w:rPr>
            </w:pPr>
            <w:r w:rsidRPr="007F492B">
              <w:rPr>
                <w:color w:val="auto"/>
                <w:sz w:val="24"/>
                <w:szCs w:val="24"/>
              </w:rPr>
              <w:t xml:space="preserve">Реконструкция </w:t>
            </w:r>
          </w:p>
          <w:p w:rsidR="00BC022D" w:rsidRDefault="00BC022D" w:rsidP="00666C38">
            <w:pPr>
              <w:jc w:val="both"/>
              <w:rPr>
                <w:color w:val="auto"/>
                <w:sz w:val="24"/>
                <w:szCs w:val="24"/>
              </w:rPr>
            </w:pPr>
            <w:r w:rsidRPr="007F492B">
              <w:rPr>
                <w:color w:val="auto"/>
                <w:sz w:val="24"/>
                <w:szCs w:val="24"/>
              </w:rPr>
              <w:t xml:space="preserve">ПС 35 кВ Трусовская </w:t>
            </w:r>
          </w:p>
          <w:p w:rsidR="00BC022D" w:rsidRPr="007F492B" w:rsidRDefault="00BC022D" w:rsidP="00666C38">
            <w:pPr>
              <w:jc w:val="both"/>
              <w:rPr>
                <w:color w:val="auto"/>
                <w:sz w:val="24"/>
                <w:szCs w:val="24"/>
              </w:rPr>
            </w:pPr>
            <w:r w:rsidRPr="007F492B">
              <w:rPr>
                <w:color w:val="auto"/>
                <w:sz w:val="24"/>
                <w:szCs w:val="24"/>
              </w:rPr>
              <w:t>с заменой трансформаторов</w:t>
            </w:r>
          </w:p>
        </w:tc>
        <w:tc>
          <w:tcPr>
            <w:tcW w:w="1889" w:type="dxa"/>
            <w:vAlign w:val="center"/>
          </w:tcPr>
          <w:p w:rsidR="00BC022D" w:rsidRDefault="00BC022D" w:rsidP="00666C38">
            <w:pPr>
              <w:jc w:val="center"/>
              <w:rPr>
                <w:color w:val="auto"/>
                <w:sz w:val="24"/>
                <w:szCs w:val="24"/>
              </w:rPr>
            </w:pPr>
            <w:r w:rsidRPr="007F492B">
              <w:rPr>
                <w:color w:val="auto"/>
                <w:sz w:val="24"/>
                <w:szCs w:val="24"/>
              </w:rPr>
              <w:t xml:space="preserve">Мощность </w:t>
            </w:r>
          </w:p>
          <w:p w:rsidR="00BC022D" w:rsidRDefault="00BC022D" w:rsidP="00666C38">
            <w:pPr>
              <w:jc w:val="center"/>
              <w:rPr>
                <w:color w:val="auto"/>
                <w:sz w:val="24"/>
                <w:szCs w:val="24"/>
              </w:rPr>
            </w:pPr>
            <w:r w:rsidRPr="007F492B">
              <w:rPr>
                <w:color w:val="auto"/>
                <w:sz w:val="24"/>
                <w:szCs w:val="24"/>
              </w:rPr>
              <w:t xml:space="preserve">35 кВ/ </w:t>
            </w:r>
          </w:p>
          <w:p w:rsidR="00BC022D" w:rsidRPr="007F492B" w:rsidRDefault="00BC022D" w:rsidP="00666C38">
            <w:pPr>
              <w:jc w:val="center"/>
              <w:rPr>
                <w:color w:val="auto"/>
                <w:sz w:val="24"/>
                <w:szCs w:val="24"/>
              </w:rPr>
            </w:pPr>
            <w:r w:rsidRPr="007F492B">
              <w:rPr>
                <w:color w:val="auto"/>
                <w:sz w:val="24"/>
                <w:szCs w:val="24"/>
              </w:rPr>
              <w:t>2 x 25 МВА</w:t>
            </w:r>
          </w:p>
        </w:tc>
        <w:tc>
          <w:tcPr>
            <w:tcW w:w="2053" w:type="dxa"/>
            <w:vAlign w:val="center"/>
          </w:tcPr>
          <w:p w:rsidR="00BC022D" w:rsidRDefault="00BC022D" w:rsidP="00666C38">
            <w:pPr>
              <w:jc w:val="center"/>
              <w:rPr>
                <w:color w:val="auto"/>
                <w:sz w:val="24"/>
                <w:szCs w:val="24"/>
              </w:rPr>
            </w:pPr>
            <w:r>
              <w:rPr>
                <w:color w:val="auto"/>
                <w:sz w:val="24"/>
                <w:szCs w:val="24"/>
              </w:rPr>
              <w:t>г. Астрахань</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Pr>
                <w:color w:val="auto"/>
                <w:sz w:val="24"/>
                <w:szCs w:val="24"/>
              </w:rPr>
              <w:t xml:space="preserve">ЗОУИТ (охранная зона) </w:t>
            </w:r>
            <w:r w:rsidRPr="0035714C">
              <w:rPr>
                <w:color w:val="auto"/>
                <w:sz w:val="24"/>
                <w:szCs w:val="24"/>
              </w:rPr>
              <w:t xml:space="preserve"> будет определена на этапе разработки проектной документации на объект</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Pr="0035714C" w:rsidRDefault="00BC022D" w:rsidP="00666C38">
            <w:pPr>
              <w:jc w:val="both"/>
              <w:rPr>
                <w:color w:val="auto"/>
                <w:sz w:val="24"/>
                <w:szCs w:val="24"/>
              </w:rPr>
            </w:pPr>
            <w:r w:rsidRPr="0035714C">
              <w:rPr>
                <w:color w:val="auto"/>
                <w:sz w:val="24"/>
                <w:szCs w:val="24"/>
              </w:rPr>
              <w:t>Строительство газопровода – отвода «Макат</w:t>
            </w:r>
            <w:r>
              <w:rPr>
                <w:color w:val="auto"/>
                <w:sz w:val="24"/>
                <w:szCs w:val="24"/>
              </w:rPr>
              <w:t xml:space="preserve"> </w:t>
            </w:r>
            <w:r w:rsidRPr="0035714C">
              <w:rPr>
                <w:color w:val="auto"/>
                <w:sz w:val="24"/>
                <w:szCs w:val="24"/>
              </w:rPr>
              <w:t>-</w:t>
            </w:r>
            <w:r>
              <w:rPr>
                <w:color w:val="auto"/>
                <w:sz w:val="24"/>
                <w:szCs w:val="24"/>
              </w:rPr>
              <w:t xml:space="preserve"> </w:t>
            </w:r>
            <w:r w:rsidRPr="0035714C">
              <w:rPr>
                <w:color w:val="auto"/>
                <w:sz w:val="24"/>
                <w:szCs w:val="24"/>
              </w:rPr>
              <w:t>Северный Кав</w:t>
            </w:r>
            <w:r>
              <w:rPr>
                <w:color w:val="auto"/>
                <w:sz w:val="24"/>
                <w:szCs w:val="24"/>
              </w:rPr>
              <w:t>каз - Хошеутово -</w:t>
            </w:r>
            <w:r w:rsidRPr="0035714C">
              <w:rPr>
                <w:color w:val="auto"/>
                <w:sz w:val="24"/>
                <w:szCs w:val="24"/>
              </w:rPr>
              <w:t xml:space="preserve"> Вольное - Харабали»</w:t>
            </w:r>
          </w:p>
        </w:tc>
        <w:tc>
          <w:tcPr>
            <w:tcW w:w="1889" w:type="dxa"/>
            <w:vAlign w:val="center"/>
          </w:tcPr>
          <w:p w:rsidR="00BC022D" w:rsidRPr="0035714C" w:rsidRDefault="00BC022D" w:rsidP="00666C38">
            <w:pPr>
              <w:jc w:val="center"/>
              <w:rPr>
                <w:color w:val="auto"/>
                <w:sz w:val="24"/>
                <w:szCs w:val="24"/>
              </w:rPr>
            </w:pPr>
            <w:r>
              <w:rPr>
                <w:color w:val="auto"/>
                <w:sz w:val="24"/>
                <w:szCs w:val="24"/>
              </w:rPr>
              <w:t>Протяженность 79,6 км</w:t>
            </w:r>
          </w:p>
        </w:tc>
        <w:tc>
          <w:tcPr>
            <w:tcW w:w="2053" w:type="dxa"/>
            <w:vAlign w:val="center"/>
          </w:tcPr>
          <w:p w:rsidR="00BC022D" w:rsidRPr="0035714C" w:rsidRDefault="00BC022D" w:rsidP="00666C38">
            <w:pPr>
              <w:jc w:val="center"/>
              <w:rPr>
                <w:color w:val="auto"/>
                <w:sz w:val="24"/>
                <w:szCs w:val="24"/>
              </w:rPr>
            </w:pPr>
            <w:r w:rsidRPr="0035714C">
              <w:rPr>
                <w:color w:val="auto"/>
                <w:sz w:val="24"/>
                <w:szCs w:val="24"/>
              </w:rPr>
              <w:t>Харабалинский 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sidRPr="0035714C">
              <w:rPr>
                <w:color w:val="auto"/>
                <w:sz w:val="24"/>
                <w:szCs w:val="24"/>
              </w:rPr>
              <w:t>Размеры охранных зон и зон минимальных расстояний устанавливаются в соответствии с пунктом 7 Правил охраны газораспределительных сетей, утвержденных постановлением Правительства Р</w:t>
            </w:r>
            <w:r>
              <w:rPr>
                <w:color w:val="auto"/>
                <w:sz w:val="24"/>
                <w:szCs w:val="24"/>
              </w:rPr>
              <w:t>оссийской Федерации</w:t>
            </w:r>
            <w:r w:rsidRPr="0035714C">
              <w:rPr>
                <w:color w:val="auto"/>
                <w:sz w:val="24"/>
                <w:szCs w:val="24"/>
              </w:rPr>
              <w:t xml:space="preserve"> от 20 ноября 2000 г. №878 «Об утверждении Правил охраны газораспределительных сетей»</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vAlign w:val="center"/>
          </w:tcPr>
          <w:p w:rsidR="00BC022D" w:rsidRPr="00CA3677" w:rsidRDefault="00BC022D" w:rsidP="00666C38">
            <w:pPr>
              <w:jc w:val="center"/>
              <w:rPr>
                <w:sz w:val="24"/>
                <w:szCs w:val="24"/>
              </w:rPr>
            </w:pPr>
            <w:r w:rsidRPr="00CA3677">
              <w:rPr>
                <w:sz w:val="24"/>
                <w:szCs w:val="24"/>
              </w:rPr>
              <w:t>Строительство газопровода межпоселкового ГРС Знаменски – х.Токарев – х. Стасов Ахтубинского района Астраханской области</w:t>
            </w:r>
          </w:p>
        </w:tc>
        <w:tc>
          <w:tcPr>
            <w:tcW w:w="1889" w:type="dxa"/>
            <w:shd w:val="clear" w:color="auto" w:fill="auto"/>
            <w:vAlign w:val="center"/>
          </w:tcPr>
          <w:p w:rsidR="00BC022D" w:rsidRPr="00CA3677" w:rsidRDefault="00BC022D" w:rsidP="00666C38">
            <w:pPr>
              <w:jc w:val="center"/>
              <w:rPr>
                <w:sz w:val="24"/>
                <w:szCs w:val="24"/>
              </w:rPr>
            </w:pPr>
            <w:r w:rsidRPr="00CA3677">
              <w:rPr>
                <w:sz w:val="24"/>
                <w:szCs w:val="24"/>
              </w:rPr>
              <w:t>7,8 км</w:t>
            </w:r>
          </w:p>
        </w:tc>
        <w:tc>
          <w:tcPr>
            <w:tcW w:w="2053" w:type="dxa"/>
            <w:shd w:val="clear" w:color="auto" w:fill="auto"/>
            <w:vAlign w:val="center"/>
          </w:tcPr>
          <w:p w:rsidR="00BC022D" w:rsidRPr="00CA3677" w:rsidRDefault="00BC022D" w:rsidP="00666C38">
            <w:pPr>
              <w:jc w:val="center"/>
              <w:rPr>
                <w:sz w:val="24"/>
                <w:szCs w:val="24"/>
              </w:rPr>
            </w:pPr>
            <w:r w:rsidRPr="00CA3677">
              <w:rPr>
                <w:sz w:val="24"/>
                <w:szCs w:val="24"/>
              </w:rPr>
              <w:t>Ахтубинсий район, ЗАТО Знаменск</w:t>
            </w:r>
          </w:p>
        </w:tc>
        <w:tc>
          <w:tcPr>
            <w:tcW w:w="2119" w:type="dxa"/>
            <w:shd w:val="clear" w:color="auto" w:fill="auto"/>
            <w:vAlign w:val="center"/>
          </w:tcPr>
          <w:p w:rsidR="00BC022D" w:rsidRPr="00CA3677" w:rsidRDefault="00BC022D" w:rsidP="00666C38">
            <w:pPr>
              <w:jc w:val="center"/>
              <w:rPr>
                <w:sz w:val="24"/>
                <w:szCs w:val="24"/>
              </w:rPr>
            </w:pPr>
            <w:r w:rsidRPr="00CA3677">
              <w:rPr>
                <w:sz w:val="24"/>
                <w:szCs w:val="24"/>
              </w:rPr>
              <w:t>Расчетный срок</w:t>
            </w:r>
          </w:p>
        </w:tc>
        <w:tc>
          <w:tcPr>
            <w:tcW w:w="2543" w:type="dxa"/>
            <w:shd w:val="clear" w:color="auto" w:fill="auto"/>
            <w:vAlign w:val="center"/>
          </w:tcPr>
          <w:p w:rsidR="00BC022D" w:rsidRPr="00CA3677" w:rsidRDefault="00BC022D" w:rsidP="00666C38">
            <w:pPr>
              <w:ind w:right="-108"/>
              <w:jc w:val="center"/>
              <w:rPr>
                <w:sz w:val="24"/>
                <w:szCs w:val="24"/>
              </w:rPr>
            </w:pPr>
            <w:r w:rsidRPr="00CA3677">
              <w:rPr>
                <w:sz w:val="24"/>
                <w:szCs w:val="24"/>
              </w:rPr>
              <w:t xml:space="preserve">Размеры охранных зон и зон минимальных расстояний устанавливаются в соответствии с пунктом 7 Правил охраны </w:t>
            </w:r>
            <w:r w:rsidRPr="00CA3677">
              <w:rPr>
                <w:sz w:val="24"/>
                <w:szCs w:val="24"/>
              </w:rPr>
              <w:lastRenderedPageBreak/>
              <w:t>газораспределительных сетей, утвержденных постановлением Правительства РФ от 20 ноября 2000 г. №878 «Об утверждении Правил охраны газораспределительных сетей»</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vAlign w:val="center"/>
          </w:tcPr>
          <w:p w:rsidR="00BC022D" w:rsidRPr="00CA3677" w:rsidRDefault="00BC022D" w:rsidP="00666C38">
            <w:pPr>
              <w:jc w:val="center"/>
              <w:rPr>
                <w:sz w:val="24"/>
                <w:szCs w:val="24"/>
              </w:rPr>
            </w:pPr>
            <w:r w:rsidRPr="00CA3677">
              <w:rPr>
                <w:sz w:val="24"/>
                <w:szCs w:val="24"/>
              </w:rPr>
              <w:t>Строительство газопровода межпоселкового ГРС с.Бударино –ГПЭС Морского торгового порта Оля Лиманского района Астраханской области</w:t>
            </w:r>
          </w:p>
        </w:tc>
        <w:tc>
          <w:tcPr>
            <w:tcW w:w="1889" w:type="dxa"/>
            <w:shd w:val="clear" w:color="auto" w:fill="auto"/>
            <w:vAlign w:val="center"/>
          </w:tcPr>
          <w:p w:rsidR="00BC022D" w:rsidRPr="00CA3677" w:rsidRDefault="00BC022D" w:rsidP="00666C38">
            <w:pPr>
              <w:jc w:val="center"/>
              <w:rPr>
                <w:sz w:val="24"/>
                <w:szCs w:val="24"/>
              </w:rPr>
            </w:pPr>
            <w:r w:rsidRPr="00CA3677">
              <w:rPr>
                <w:sz w:val="24"/>
                <w:szCs w:val="24"/>
              </w:rPr>
              <w:t>20,2 км</w:t>
            </w:r>
          </w:p>
        </w:tc>
        <w:tc>
          <w:tcPr>
            <w:tcW w:w="2053" w:type="dxa"/>
            <w:shd w:val="clear" w:color="auto" w:fill="auto"/>
            <w:vAlign w:val="center"/>
          </w:tcPr>
          <w:p w:rsidR="00BC022D" w:rsidRPr="00CA3677" w:rsidRDefault="00BC022D" w:rsidP="00666C38">
            <w:pPr>
              <w:jc w:val="center"/>
              <w:rPr>
                <w:sz w:val="24"/>
                <w:szCs w:val="24"/>
              </w:rPr>
            </w:pPr>
            <w:r w:rsidRPr="00CA3677">
              <w:rPr>
                <w:sz w:val="24"/>
                <w:szCs w:val="24"/>
              </w:rPr>
              <w:t>Лиманский район</w:t>
            </w:r>
          </w:p>
        </w:tc>
        <w:tc>
          <w:tcPr>
            <w:tcW w:w="2119" w:type="dxa"/>
            <w:shd w:val="clear" w:color="auto" w:fill="auto"/>
            <w:vAlign w:val="center"/>
          </w:tcPr>
          <w:p w:rsidR="00BC022D" w:rsidRPr="00CA3677" w:rsidRDefault="00BC022D" w:rsidP="00666C38">
            <w:pPr>
              <w:jc w:val="center"/>
              <w:rPr>
                <w:sz w:val="24"/>
                <w:szCs w:val="24"/>
              </w:rPr>
            </w:pPr>
            <w:r w:rsidRPr="00CA3677">
              <w:rPr>
                <w:sz w:val="24"/>
                <w:szCs w:val="24"/>
              </w:rPr>
              <w:t>Расчетный срок</w:t>
            </w:r>
          </w:p>
        </w:tc>
        <w:tc>
          <w:tcPr>
            <w:tcW w:w="2543" w:type="dxa"/>
            <w:shd w:val="clear" w:color="auto" w:fill="auto"/>
            <w:vAlign w:val="center"/>
          </w:tcPr>
          <w:p w:rsidR="00BC022D" w:rsidRPr="00CA3677" w:rsidRDefault="00BC022D" w:rsidP="00666C38">
            <w:pPr>
              <w:ind w:right="-108"/>
              <w:jc w:val="center"/>
              <w:rPr>
                <w:sz w:val="24"/>
                <w:szCs w:val="24"/>
              </w:rPr>
            </w:pPr>
            <w:r w:rsidRPr="00CA3677">
              <w:rPr>
                <w:sz w:val="24"/>
                <w:szCs w:val="24"/>
              </w:rPr>
              <w:t>Размеры охранных зон и зон минимальных расстояний устанавливаются в соответствии с пунктом 7 Правил охраны газораспределительных сетей, утвержденных постановлением Правительства РФ от 20 ноября 2000 г. №878 «Об утверждении Правил охраны газораспределительных сетей»</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vAlign w:val="center"/>
          </w:tcPr>
          <w:p w:rsidR="00BC022D" w:rsidRPr="00CA3677" w:rsidRDefault="00BC022D" w:rsidP="00666C38">
            <w:pPr>
              <w:jc w:val="center"/>
              <w:rPr>
                <w:sz w:val="24"/>
                <w:szCs w:val="24"/>
              </w:rPr>
            </w:pPr>
            <w:r w:rsidRPr="00CA3677">
              <w:rPr>
                <w:sz w:val="24"/>
                <w:szCs w:val="24"/>
              </w:rPr>
              <w:t>Строительство газопровода п.МЖС Наримановская – п. Солянка Трусовского района г. Астрахани</w:t>
            </w:r>
          </w:p>
        </w:tc>
        <w:tc>
          <w:tcPr>
            <w:tcW w:w="1889" w:type="dxa"/>
            <w:shd w:val="clear" w:color="auto" w:fill="auto"/>
            <w:vAlign w:val="center"/>
          </w:tcPr>
          <w:p w:rsidR="00BC022D" w:rsidRDefault="00BC022D" w:rsidP="00666C38">
            <w:pPr>
              <w:jc w:val="center"/>
              <w:rPr>
                <w:sz w:val="24"/>
                <w:szCs w:val="24"/>
              </w:rPr>
            </w:pPr>
            <w:r>
              <w:rPr>
                <w:sz w:val="24"/>
                <w:szCs w:val="24"/>
              </w:rPr>
              <w:t>Протяженность</w:t>
            </w:r>
          </w:p>
          <w:p w:rsidR="00BC022D" w:rsidRPr="00CA3677" w:rsidRDefault="00BC022D" w:rsidP="00666C38">
            <w:pPr>
              <w:jc w:val="center"/>
              <w:rPr>
                <w:sz w:val="24"/>
                <w:szCs w:val="24"/>
              </w:rPr>
            </w:pPr>
            <w:r w:rsidRPr="00CA3677">
              <w:rPr>
                <w:sz w:val="24"/>
                <w:szCs w:val="24"/>
              </w:rPr>
              <w:t>12,9 км</w:t>
            </w:r>
          </w:p>
        </w:tc>
        <w:tc>
          <w:tcPr>
            <w:tcW w:w="2053" w:type="dxa"/>
            <w:shd w:val="clear" w:color="auto" w:fill="auto"/>
            <w:vAlign w:val="center"/>
          </w:tcPr>
          <w:p w:rsidR="00BC022D" w:rsidRPr="00CA3677" w:rsidRDefault="00BC022D" w:rsidP="00666C38">
            <w:pPr>
              <w:jc w:val="center"/>
              <w:rPr>
                <w:sz w:val="24"/>
                <w:szCs w:val="24"/>
              </w:rPr>
            </w:pPr>
            <w:r w:rsidRPr="00CA3677">
              <w:rPr>
                <w:sz w:val="24"/>
                <w:szCs w:val="24"/>
              </w:rPr>
              <w:t>г. Астрахань, Трусовский район</w:t>
            </w:r>
          </w:p>
        </w:tc>
        <w:tc>
          <w:tcPr>
            <w:tcW w:w="2119" w:type="dxa"/>
            <w:shd w:val="clear" w:color="auto" w:fill="auto"/>
            <w:vAlign w:val="center"/>
          </w:tcPr>
          <w:p w:rsidR="00BC022D" w:rsidRPr="00CA3677" w:rsidRDefault="00BC022D" w:rsidP="00666C38">
            <w:pPr>
              <w:jc w:val="center"/>
              <w:rPr>
                <w:sz w:val="24"/>
                <w:szCs w:val="24"/>
              </w:rPr>
            </w:pPr>
            <w:r w:rsidRPr="00CA3677">
              <w:rPr>
                <w:sz w:val="24"/>
                <w:szCs w:val="24"/>
              </w:rPr>
              <w:t>Расчетный срок</w:t>
            </w:r>
          </w:p>
        </w:tc>
        <w:tc>
          <w:tcPr>
            <w:tcW w:w="2543" w:type="dxa"/>
            <w:shd w:val="clear" w:color="auto" w:fill="auto"/>
            <w:vAlign w:val="center"/>
          </w:tcPr>
          <w:p w:rsidR="00BC022D" w:rsidRPr="00CA3677" w:rsidRDefault="00BC022D" w:rsidP="00666C38">
            <w:pPr>
              <w:ind w:right="-108"/>
              <w:jc w:val="center"/>
              <w:rPr>
                <w:sz w:val="24"/>
                <w:szCs w:val="24"/>
              </w:rPr>
            </w:pPr>
            <w:r w:rsidRPr="00CA3677">
              <w:rPr>
                <w:sz w:val="24"/>
                <w:szCs w:val="24"/>
              </w:rPr>
              <w:t xml:space="preserve">Размеры охранных зон и зон минимальных расстояний устанавливаются в соответствии с пунктом </w:t>
            </w:r>
            <w:r w:rsidRPr="00CA3677">
              <w:rPr>
                <w:sz w:val="24"/>
                <w:szCs w:val="24"/>
              </w:rPr>
              <w:lastRenderedPageBreak/>
              <w:t>7 Правил охраны газораспределительных сетей, утвержденных постановлением Правительства РФ от 20 ноября 2000 г. №878 «Об утверждении Правил охраны газораспределительных сетей»</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tcPr>
          <w:p w:rsidR="00BC022D" w:rsidRPr="0035714C" w:rsidRDefault="00BC022D" w:rsidP="00666C38">
            <w:pPr>
              <w:jc w:val="both"/>
              <w:rPr>
                <w:color w:val="auto"/>
                <w:sz w:val="24"/>
                <w:szCs w:val="24"/>
              </w:rPr>
            </w:pPr>
            <w:r w:rsidRPr="0035714C">
              <w:rPr>
                <w:color w:val="auto"/>
                <w:sz w:val="24"/>
                <w:szCs w:val="24"/>
              </w:rPr>
              <w:t xml:space="preserve">Строительство магистрального водопровода СОВ «Камызякский групповой водопровод» - ПНС «Яксатово», межпоселкового водовода ПНС «Яксатово» - п. Кирпичного завода №1, ПНС «Яксатово» - </w:t>
            </w:r>
            <w:r>
              <w:rPr>
                <w:color w:val="auto"/>
                <w:sz w:val="24"/>
                <w:szCs w:val="24"/>
              </w:rPr>
              <w:t xml:space="preserve">г. </w:t>
            </w:r>
            <w:r w:rsidRPr="0035714C">
              <w:rPr>
                <w:color w:val="auto"/>
                <w:sz w:val="24"/>
                <w:szCs w:val="24"/>
              </w:rPr>
              <w:t> Астрахань»</w:t>
            </w:r>
          </w:p>
        </w:tc>
        <w:tc>
          <w:tcPr>
            <w:tcW w:w="1889" w:type="dxa"/>
            <w:vAlign w:val="center"/>
          </w:tcPr>
          <w:p w:rsidR="00BC022D" w:rsidRDefault="00BC022D" w:rsidP="00666C38">
            <w:pPr>
              <w:jc w:val="center"/>
              <w:rPr>
                <w:sz w:val="24"/>
                <w:szCs w:val="24"/>
              </w:rPr>
            </w:pPr>
            <w:r>
              <w:rPr>
                <w:sz w:val="24"/>
                <w:szCs w:val="24"/>
              </w:rPr>
              <w:t>Протяженность</w:t>
            </w:r>
          </w:p>
          <w:p w:rsidR="00BC022D" w:rsidRPr="0035714C" w:rsidRDefault="00BC022D" w:rsidP="00666C38">
            <w:pPr>
              <w:jc w:val="center"/>
              <w:rPr>
                <w:color w:val="auto"/>
                <w:sz w:val="24"/>
                <w:szCs w:val="24"/>
              </w:rPr>
            </w:pPr>
            <w:r w:rsidRPr="0035714C">
              <w:rPr>
                <w:color w:val="auto"/>
                <w:sz w:val="24"/>
                <w:szCs w:val="24"/>
              </w:rPr>
              <w:t>25 км</w:t>
            </w:r>
          </w:p>
        </w:tc>
        <w:tc>
          <w:tcPr>
            <w:tcW w:w="2053" w:type="dxa"/>
            <w:vAlign w:val="center"/>
          </w:tcPr>
          <w:p w:rsidR="00BC022D" w:rsidRPr="0035714C" w:rsidRDefault="00BC022D" w:rsidP="00666C38">
            <w:pPr>
              <w:jc w:val="center"/>
              <w:rPr>
                <w:color w:val="auto"/>
                <w:sz w:val="24"/>
                <w:szCs w:val="24"/>
              </w:rPr>
            </w:pPr>
            <w:r w:rsidRPr="0035714C">
              <w:rPr>
                <w:color w:val="auto"/>
                <w:sz w:val="24"/>
                <w:szCs w:val="24"/>
              </w:rPr>
              <w:t>Камызякский район</w:t>
            </w:r>
          </w:p>
        </w:tc>
        <w:tc>
          <w:tcPr>
            <w:tcW w:w="2119" w:type="dxa"/>
            <w:vAlign w:val="center"/>
          </w:tcPr>
          <w:p w:rsidR="00BC022D" w:rsidRDefault="00BC022D" w:rsidP="00666C38">
            <w:pPr>
              <w:jc w:val="center"/>
            </w:pPr>
            <w:r w:rsidRPr="007513C8">
              <w:rPr>
                <w:color w:val="auto"/>
                <w:sz w:val="24"/>
                <w:szCs w:val="24"/>
              </w:rPr>
              <w:t>Расчетный срок</w:t>
            </w:r>
          </w:p>
        </w:tc>
        <w:tc>
          <w:tcPr>
            <w:tcW w:w="2543" w:type="dxa"/>
          </w:tcPr>
          <w:p w:rsidR="00BC022D" w:rsidRPr="0035714C" w:rsidRDefault="00BC022D" w:rsidP="00666C38">
            <w:pPr>
              <w:ind w:right="-108"/>
              <w:jc w:val="both"/>
              <w:rPr>
                <w:color w:val="auto"/>
                <w:sz w:val="24"/>
                <w:szCs w:val="24"/>
              </w:rPr>
            </w:pPr>
            <w:r w:rsidRPr="0035714C">
              <w:rPr>
                <w:color w:val="auto"/>
                <w:sz w:val="24"/>
                <w:szCs w:val="24"/>
              </w:rPr>
              <w:t>Устанавливается санитарно-защитная полоса водопровода в соответствии  с СанПиН 2.1.4.1110-02</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vAlign w:val="center"/>
          </w:tcPr>
          <w:p w:rsidR="00BC022D" w:rsidRDefault="00BC022D" w:rsidP="00666C38">
            <w:pPr>
              <w:jc w:val="center"/>
              <w:rPr>
                <w:sz w:val="24"/>
                <w:szCs w:val="24"/>
              </w:rPr>
            </w:pPr>
            <w:r w:rsidRPr="00CA3677">
              <w:rPr>
                <w:sz w:val="24"/>
                <w:szCs w:val="24"/>
              </w:rPr>
              <w:t xml:space="preserve">Реконструкция напорного коллектора от СГНКС </w:t>
            </w:r>
          </w:p>
          <w:p w:rsidR="00BC022D" w:rsidRPr="00CA3677" w:rsidRDefault="00BC022D" w:rsidP="00666C38">
            <w:pPr>
              <w:jc w:val="center"/>
              <w:rPr>
                <w:sz w:val="24"/>
                <w:szCs w:val="24"/>
              </w:rPr>
            </w:pPr>
            <w:r w:rsidRPr="00CA3677">
              <w:rPr>
                <w:sz w:val="24"/>
                <w:szCs w:val="24"/>
              </w:rPr>
              <w:t>по ул. 11-й Армии, 17 до СОСК</w:t>
            </w:r>
          </w:p>
        </w:tc>
        <w:tc>
          <w:tcPr>
            <w:tcW w:w="1889" w:type="dxa"/>
            <w:shd w:val="clear" w:color="auto" w:fill="auto"/>
            <w:vAlign w:val="center"/>
          </w:tcPr>
          <w:p w:rsidR="00BC022D" w:rsidRPr="00CA3677" w:rsidRDefault="00BC022D" w:rsidP="00666C38">
            <w:pPr>
              <w:jc w:val="center"/>
              <w:rPr>
                <w:sz w:val="24"/>
                <w:szCs w:val="24"/>
              </w:rPr>
            </w:pPr>
            <w:r w:rsidRPr="00CA3677">
              <w:rPr>
                <w:sz w:val="24"/>
                <w:szCs w:val="24"/>
              </w:rPr>
              <w:t>6 км, Д = 1200 мм</w:t>
            </w:r>
          </w:p>
        </w:tc>
        <w:tc>
          <w:tcPr>
            <w:tcW w:w="2053" w:type="dxa"/>
            <w:shd w:val="clear" w:color="auto" w:fill="auto"/>
            <w:vAlign w:val="center"/>
          </w:tcPr>
          <w:p w:rsidR="00BC022D" w:rsidRPr="00CA3677" w:rsidRDefault="00BC022D" w:rsidP="00666C38">
            <w:pPr>
              <w:jc w:val="center"/>
              <w:rPr>
                <w:sz w:val="24"/>
                <w:szCs w:val="24"/>
              </w:rPr>
            </w:pPr>
            <w:r w:rsidRPr="00CA3677">
              <w:rPr>
                <w:sz w:val="24"/>
                <w:szCs w:val="24"/>
              </w:rPr>
              <w:t>г. Астрахань, Приволжский район</w:t>
            </w:r>
          </w:p>
        </w:tc>
        <w:tc>
          <w:tcPr>
            <w:tcW w:w="2119" w:type="dxa"/>
            <w:shd w:val="clear" w:color="auto" w:fill="auto"/>
            <w:vAlign w:val="center"/>
          </w:tcPr>
          <w:p w:rsidR="00BC022D" w:rsidRPr="00CA3677" w:rsidRDefault="00BC022D" w:rsidP="00666C38">
            <w:pPr>
              <w:jc w:val="center"/>
              <w:rPr>
                <w:sz w:val="24"/>
                <w:szCs w:val="24"/>
              </w:rPr>
            </w:pPr>
            <w:r w:rsidRPr="00CA3677">
              <w:rPr>
                <w:sz w:val="24"/>
                <w:szCs w:val="24"/>
              </w:rPr>
              <w:t>Расчетный срок</w:t>
            </w:r>
          </w:p>
        </w:tc>
        <w:tc>
          <w:tcPr>
            <w:tcW w:w="2543" w:type="dxa"/>
            <w:shd w:val="clear" w:color="auto" w:fill="auto"/>
            <w:vAlign w:val="center"/>
          </w:tcPr>
          <w:p w:rsidR="00BC022D" w:rsidRPr="00CA3677" w:rsidRDefault="00BC022D" w:rsidP="00666C38">
            <w:pPr>
              <w:ind w:right="-108"/>
              <w:jc w:val="center"/>
              <w:rPr>
                <w:sz w:val="24"/>
                <w:szCs w:val="24"/>
              </w:rPr>
            </w:pPr>
            <w:r w:rsidRPr="00CA3677">
              <w:rPr>
                <w:sz w:val="24"/>
                <w:szCs w:val="24"/>
              </w:rPr>
              <w:t>Установление зон с особыми условиями использования территории не требуется</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val="restart"/>
          </w:tcPr>
          <w:p w:rsidR="00BC022D" w:rsidRPr="0035714C" w:rsidRDefault="00BC022D" w:rsidP="00666C38">
            <w:pPr>
              <w:jc w:val="both"/>
              <w:rPr>
                <w:color w:val="auto"/>
                <w:sz w:val="24"/>
                <w:szCs w:val="24"/>
              </w:rPr>
            </w:pPr>
            <w:r w:rsidRPr="0035714C">
              <w:rPr>
                <w:color w:val="auto"/>
                <w:sz w:val="24"/>
                <w:szCs w:val="24"/>
              </w:rPr>
              <w:t xml:space="preserve">Объекты по обработке, утилизации, обезвреживанию, размещению твердых коммунальных </w:t>
            </w:r>
            <w:r w:rsidRPr="0035714C">
              <w:rPr>
                <w:color w:val="auto"/>
                <w:sz w:val="24"/>
                <w:szCs w:val="24"/>
              </w:rPr>
              <w:lastRenderedPageBreak/>
              <w:t>отходов, необходимые для обеспечения полномочий органов местного самоуправления в части обработки, утилизации, обезвреживания, размещения твердых коммунальных отходов двух и более муниципальных районов, городских округов</w:t>
            </w:r>
          </w:p>
        </w:tc>
        <w:tc>
          <w:tcPr>
            <w:tcW w:w="3511" w:type="dxa"/>
            <w:shd w:val="clear" w:color="auto" w:fill="auto"/>
            <w:vAlign w:val="center"/>
          </w:tcPr>
          <w:p w:rsidR="00BC022D" w:rsidRPr="00CA3677" w:rsidRDefault="00BC022D" w:rsidP="00666C38">
            <w:pPr>
              <w:jc w:val="center"/>
              <w:rPr>
                <w:sz w:val="24"/>
                <w:szCs w:val="24"/>
              </w:rPr>
            </w:pPr>
            <w:r w:rsidRPr="00CA3677">
              <w:rPr>
                <w:sz w:val="24"/>
                <w:szCs w:val="24"/>
              </w:rPr>
              <w:lastRenderedPageBreak/>
              <w:t>Модернизация мусоросортировочного комплекса в Наримановском районе (сортировка «Нариманов»)</w:t>
            </w:r>
          </w:p>
        </w:tc>
        <w:tc>
          <w:tcPr>
            <w:tcW w:w="1889" w:type="dxa"/>
            <w:shd w:val="clear" w:color="auto" w:fill="auto"/>
            <w:vAlign w:val="center"/>
          </w:tcPr>
          <w:p w:rsidR="00BC022D" w:rsidRDefault="00BC022D" w:rsidP="00666C38">
            <w:pPr>
              <w:jc w:val="center"/>
              <w:rPr>
                <w:sz w:val="24"/>
                <w:szCs w:val="24"/>
              </w:rPr>
            </w:pPr>
            <w:r w:rsidRPr="00CA3677">
              <w:rPr>
                <w:sz w:val="24"/>
                <w:szCs w:val="24"/>
              </w:rPr>
              <w:t xml:space="preserve">350 тыс. тонн </w:t>
            </w:r>
          </w:p>
          <w:p w:rsidR="00BC022D" w:rsidRPr="00CA3677" w:rsidRDefault="00BC022D" w:rsidP="00666C38">
            <w:pPr>
              <w:jc w:val="center"/>
              <w:rPr>
                <w:sz w:val="24"/>
                <w:szCs w:val="24"/>
              </w:rPr>
            </w:pPr>
            <w:r w:rsidRPr="00CA3677">
              <w:rPr>
                <w:sz w:val="24"/>
                <w:szCs w:val="24"/>
              </w:rPr>
              <w:t>в год</w:t>
            </w:r>
          </w:p>
        </w:tc>
        <w:tc>
          <w:tcPr>
            <w:tcW w:w="2053" w:type="dxa"/>
            <w:shd w:val="clear" w:color="auto" w:fill="auto"/>
            <w:vAlign w:val="center"/>
          </w:tcPr>
          <w:p w:rsidR="00BC022D" w:rsidRPr="00CA3677" w:rsidRDefault="00BC022D" w:rsidP="00666C38">
            <w:pPr>
              <w:jc w:val="center"/>
              <w:rPr>
                <w:sz w:val="24"/>
                <w:szCs w:val="24"/>
              </w:rPr>
            </w:pPr>
            <w:r w:rsidRPr="00CA3677">
              <w:rPr>
                <w:sz w:val="24"/>
                <w:szCs w:val="24"/>
              </w:rPr>
              <w:t>Наримановский район</w:t>
            </w:r>
          </w:p>
        </w:tc>
        <w:tc>
          <w:tcPr>
            <w:tcW w:w="2119" w:type="dxa"/>
            <w:shd w:val="clear" w:color="auto" w:fill="auto"/>
            <w:vAlign w:val="center"/>
          </w:tcPr>
          <w:p w:rsidR="00BC022D" w:rsidRPr="00CA3677" w:rsidRDefault="00BC022D" w:rsidP="00666C38">
            <w:pPr>
              <w:jc w:val="center"/>
              <w:rPr>
                <w:sz w:val="24"/>
                <w:szCs w:val="24"/>
              </w:rPr>
            </w:pPr>
            <w:r w:rsidRPr="00CA3677">
              <w:rPr>
                <w:sz w:val="24"/>
                <w:szCs w:val="24"/>
              </w:rPr>
              <w:t>Расчетный срок</w:t>
            </w:r>
          </w:p>
        </w:tc>
        <w:tc>
          <w:tcPr>
            <w:tcW w:w="2543" w:type="dxa"/>
            <w:shd w:val="clear" w:color="auto" w:fill="auto"/>
            <w:vAlign w:val="center"/>
          </w:tcPr>
          <w:p w:rsidR="00BC022D" w:rsidRPr="00CA3677" w:rsidRDefault="00BC022D" w:rsidP="00666C38">
            <w:pPr>
              <w:ind w:right="-108"/>
              <w:jc w:val="center"/>
              <w:rPr>
                <w:sz w:val="24"/>
                <w:szCs w:val="24"/>
              </w:rPr>
            </w:pPr>
            <w:r w:rsidRPr="00CA3677">
              <w:rPr>
                <w:sz w:val="24"/>
                <w:szCs w:val="24"/>
              </w:rPr>
              <w:t>Определяется проектом СЗЗ объекта. В соответствии с СанПиН 2.2.1/2.1.1.1200-03 ориентировочный размер СЗЗ объекта составляет 1000</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vAlign w:val="center"/>
          </w:tcPr>
          <w:p w:rsidR="00BC022D" w:rsidRPr="00A47ADC" w:rsidRDefault="00BC022D" w:rsidP="00666C38">
            <w:pPr>
              <w:jc w:val="center"/>
              <w:rPr>
                <w:sz w:val="24"/>
                <w:szCs w:val="24"/>
              </w:rPr>
            </w:pPr>
            <w:r w:rsidRPr="00A47ADC">
              <w:rPr>
                <w:sz w:val="24"/>
                <w:szCs w:val="24"/>
              </w:rPr>
              <w:t>Реконструкция  полигона для захоронения отходов в с. Рассвет Наримановского района (полигон «Нариманов»)</w:t>
            </w:r>
          </w:p>
        </w:tc>
        <w:tc>
          <w:tcPr>
            <w:tcW w:w="1889" w:type="dxa"/>
            <w:shd w:val="clear" w:color="auto" w:fill="auto"/>
            <w:vAlign w:val="center"/>
          </w:tcPr>
          <w:p w:rsidR="00BC022D" w:rsidRDefault="00BC022D" w:rsidP="00666C38">
            <w:pPr>
              <w:jc w:val="center"/>
              <w:rPr>
                <w:sz w:val="24"/>
                <w:szCs w:val="24"/>
              </w:rPr>
            </w:pPr>
            <w:r w:rsidRPr="00A47ADC">
              <w:rPr>
                <w:sz w:val="24"/>
                <w:szCs w:val="24"/>
              </w:rPr>
              <w:t>540 тыс. тонн</w:t>
            </w:r>
          </w:p>
          <w:p w:rsidR="00BC022D" w:rsidRPr="00A47ADC" w:rsidRDefault="00BC022D" w:rsidP="00666C38">
            <w:pPr>
              <w:jc w:val="center"/>
              <w:rPr>
                <w:sz w:val="24"/>
                <w:szCs w:val="24"/>
              </w:rPr>
            </w:pPr>
            <w:r w:rsidRPr="00A47ADC">
              <w:rPr>
                <w:sz w:val="24"/>
                <w:szCs w:val="24"/>
              </w:rPr>
              <w:t xml:space="preserve"> в год</w:t>
            </w:r>
          </w:p>
        </w:tc>
        <w:tc>
          <w:tcPr>
            <w:tcW w:w="2053" w:type="dxa"/>
            <w:shd w:val="clear" w:color="auto" w:fill="auto"/>
            <w:vAlign w:val="center"/>
          </w:tcPr>
          <w:p w:rsidR="00BC022D" w:rsidRPr="00A47ADC" w:rsidRDefault="00BC022D" w:rsidP="00666C38">
            <w:pPr>
              <w:jc w:val="center"/>
              <w:rPr>
                <w:sz w:val="24"/>
                <w:szCs w:val="24"/>
              </w:rPr>
            </w:pPr>
            <w:r w:rsidRPr="00A47ADC">
              <w:rPr>
                <w:sz w:val="24"/>
                <w:szCs w:val="24"/>
              </w:rPr>
              <w:t>Наримановский район</w:t>
            </w:r>
          </w:p>
        </w:tc>
        <w:tc>
          <w:tcPr>
            <w:tcW w:w="2119" w:type="dxa"/>
            <w:shd w:val="clear" w:color="auto" w:fill="auto"/>
            <w:vAlign w:val="center"/>
          </w:tcPr>
          <w:p w:rsidR="00BC022D" w:rsidRPr="00A47ADC" w:rsidRDefault="00BC022D" w:rsidP="00666C38">
            <w:pPr>
              <w:jc w:val="center"/>
              <w:rPr>
                <w:sz w:val="24"/>
                <w:szCs w:val="24"/>
              </w:rPr>
            </w:pPr>
            <w:r w:rsidRPr="00A47ADC">
              <w:rPr>
                <w:sz w:val="24"/>
                <w:szCs w:val="24"/>
              </w:rPr>
              <w:t>Расчетный срок</w:t>
            </w:r>
          </w:p>
        </w:tc>
        <w:tc>
          <w:tcPr>
            <w:tcW w:w="2543" w:type="dxa"/>
            <w:shd w:val="clear" w:color="auto" w:fill="auto"/>
            <w:vAlign w:val="center"/>
          </w:tcPr>
          <w:p w:rsidR="00BC022D" w:rsidRPr="00A47ADC" w:rsidRDefault="00BC022D" w:rsidP="00666C38">
            <w:pPr>
              <w:ind w:right="-108"/>
              <w:jc w:val="center"/>
              <w:rPr>
                <w:sz w:val="24"/>
                <w:szCs w:val="24"/>
              </w:rPr>
            </w:pPr>
            <w:r w:rsidRPr="00A47ADC">
              <w:rPr>
                <w:sz w:val="24"/>
                <w:szCs w:val="24"/>
              </w:rPr>
              <w:t>Определяется проектом СЗЗ объекта. В соответствии с СанПиН 2.2.1/2.1.1.1200-03 ориентировочный размер СЗЗ объекта составляет 1000</w:t>
            </w:r>
          </w:p>
        </w:tc>
      </w:tr>
      <w:tr w:rsidR="00BC022D" w:rsidRPr="0035714C" w:rsidTr="00666C38">
        <w:trPr>
          <w:jc w:val="center"/>
        </w:trPr>
        <w:tc>
          <w:tcPr>
            <w:tcW w:w="775" w:type="dxa"/>
            <w:vAlign w:val="center"/>
          </w:tcPr>
          <w:p w:rsidR="00BC022D" w:rsidRPr="0035714C" w:rsidRDefault="00BC022D" w:rsidP="00BC022D">
            <w:pPr>
              <w:pStyle w:val="ConsPlusNormal"/>
              <w:numPr>
                <w:ilvl w:val="0"/>
                <w:numId w:val="14"/>
              </w:numPr>
              <w:autoSpaceDE w:val="0"/>
              <w:autoSpaceDN w:val="0"/>
              <w:jc w:val="both"/>
              <w:rPr>
                <w:rFonts w:ascii="Times New Roman" w:hAnsi="Times New Roman" w:cs="Times New Roman"/>
                <w:color w:val="auto"/>
                <w:sz w:val="24"/>
                <w:szCs w:val="24"/>
              </w:rPr>
            </w:pPr>
          </w:p>
        </w:tc>
        <w:tc>
          <w:tcPr>
            <w:tcW w:w="2102" w:type="dxa"/>
            <w:vMerge/>
          </w:tcPr>
          <w:p w:rsidR="00BC022D" w:rsidRPr="0035714C" w:rsidRDefault="00BC022D" w:rsidP="00666C38">
            <w:pPr>
              <w:pStyle w:val="ConsPlusNormal"/>
              <w:jc w:val="both"/>
              <w:rPr>
                <w:rFonts w:ascii="Times New Roman" w:hAnsi="Times New Roman" w:cs="Times New Roman"/>
                <w:color w:val="auto"/>
                <w:sz w:val="24"/>
                <w:szCs w:val="24"/>
              </w:rPr>
            </w:pPr>
          </w:p>
        </w:tc>
        <w:tc>
          <w:tcPr>
            <w:tcW w:w="3511" w:type="dxa"/>
            <w:shd w:val="clear" w:color="auto" w:fill="auto"/>
            <w:vAlign w:val="center"/>
          </w:tcPr>
          <w:p w:rsidR="00BC022D" w:rsidRPr="00A47ADC" w:rsidRDefault="00BC022D" w:rsidP="00666C38">
            <w:pPr>
              <w:jc w:val="center"/>
              <w:rPr>
                <w:sz w:val="24"/>
                <w:szCs w:val="24"/>
              </w:rPr>
            </w:pPr>
            <w:r w:rsidRPr="00A47ADC">
              <w:rPr>
                <w:sz w:val="24"/>
                <w:szCs w:val="24"/>
              </w:rPr>
              <w:t>Создание объекта сортировки (обработки) отходов в ЗАТО Знаменск (сортировка «Знаменск»)</w:t>
            </w:r>
          </w:p>
        </w:tc>
        <w:tc>
          <w:tcPr>
            <w:tcW w:w="1889" w:type="dxa"/>
            <w:shd w:val="clear" w:color="auto" w:fill="auto"/>
            <w:vAlign w:val="center"/>
          </w:tcPr>
          <w:p w:rsidR="00BC022D" w:rsidRDefault="00BC022D" w:rsidP="00666C38">
            <w:pPr>
              <w:jc w:val="center"/>
              <w:rPr>
                <w:sz w:val="24"/>
                <w:szCs w:val="24"/>
              </w:rPr>
            </w:pPr>
            <w:r w:rsidRPr="00A47ADC">
              <w:rPr>
                <w:sz w:val="24"/>
                <w:szCs w:val="24"/>
              </w:rPr>
              <w:t xml:space="preserve">10 тыс. тонн </w:t>
            </w:r>
          </w:p>
          <w:p w:rsidR="00BC022D" w:rsidRPr="00A47ADC" w:rsidRDefault="00BC022D" w:rsidP="00666C38">
            <w:pPr>
              <w:jc w:val="center"/>
              <w:rPr>
                <w:sz w:val="24"/>
                <w:szCs w:val="24"/>
              </w:rPr>
            </w:pPr>
            <w:r w:rsidRPr="00A47ADC">
              <w:rPr>
                <w:sz w:val="24"/>
                <w:szCs w:val="24"/>
              </w:rPr>
              <w:t>в год</w:t>
            </w:r>
          </w:p>
        </w:tc>
        <w:tc>
          <w:tcPr>
            <w:tcW w:w="2053" w:type="dxa"/>
            <w:shd w:val="clear" w:color="auto" w:fill="auto"/>
            <w:vAlign w:val="center"/>
          </w:tcPr>
          <w:p w:rsidR="00BC022D" w:rsidRPr="00A47ADC" w:rsidRDefault="00BC022D" w:rsidP="00666C38">
            <w:pPr>
              <w:jc w:val="center"/>
              <w:rPr>
                <w:sz w:val="24"/>
                <w:szCs w:val="24"/>
              </w:rPr>
            </w:pPr>
            <w:r w:rsidRPr="00A47ADC">
              <w:rPr>
                <w:sz w:val="24"/>
                <w:szCs w:val="24"/>
              </w:rPr>
              <w:t>ЗАТО Знаменск</w:t>
            </w:r>
          </w:p>
        </w:tc>
        <w:tc>
          <w:tcPr>
            <w:tcW w:w="2119" w:type="dxa"/>
            <w:shd w:val="clear" w:color="auto" w:fill="auto"/>
            <w:vAlign w:val="center"/>
          </w:tcPr>
          <w:p w:rsidR="00BC022D" w:rsidRPr="00A47ADC" w:rsidRDefault="00BC022D" w:rsidP="00666C38">
            <w:pPr>
              <w:jc w:val="center"/>
              <w:rPr>
                <w:sz w:val="24"/>
                <w:szCs w:val="24"/>
              </w:rPr>
            </w:pPr>
            <w:r w:rsidRPr="00A47ADC">
              <w:rPr>
                <w:sz w:val="24"/>
                <w:szCs w:val="24"/>
              </w:rPr>
              <w:t>Расчетный срок</w:t>
            </w:r>
          </w:p>
        </w:tc>
        <w:tc>
          <w:tcPr>
            <w:tcW w:w="2543" w:type="dxa"/>
            <w:shd w:val="clear" w:color="auto" w:fill="auto"/>
            <w:vAlign w:val="center"/>
          </w:tcPr>
          <w:p w:rsidR="00BC022D" w:rsidRPr="00A47ADC" w:rsidRDefault="00BC022D" w:rsidP="00666C38">
            <w:pPr>
              <w:ind w:right="-108"/>
              <w:jc w:val="center"/>
              <w:rPr>
                <w:sz w:val="24"/>
                <w:szCs w:val="24"/>
              </w:rPr>
            </w:pPr>
            <w:r w:rsidRPr="00A47ADC">
              <w:rPr>
                <w:sz w:val="24"/>
                <w:szCs w:val="24"/>
              </w:rPr>
              <w:t>Определяется проектом СЗЗ объекта. В соответствии с СанПиН 2.2.1/2.1.1.1200-03 ориентировочный размер СЗЗ объекта составляет 1000</w:t>
            </w:r>
          </w:p>
        </w:tc>
      </w:tr>
    </w:tbl>
    <w:p w:rsidR="00BC022D" w:rsidRDefault="00BC022D" w:rsidP="00BC022D">
      <w:pPr>
        <w:ind w:firstLine="709"/>
        <w:rPr>
          <w:rStyle w:val="a7"/>
          <w:rFonts w:eastAsiaTheme="minorHAnsi"/>
        </w:rPr>
      </w:pPr>
      <w:r w:rsidRPr="006631AF">
        <w:rPr>
          <w:color w:val="auto"/>
        </w:rPr>
        <w:br w:type="page"/>
      </w:r>
      <w:bookmarkStart w:id="6" w:name="_Toc530250946"/>
      <w:r>
        <w:rPr>
          <w:rStyle w:val="a7"/>
          <w:rFonts w:eastAsiaTheme="minorHAnsi"/>
        </w:rPr>
        <w:lastRenderedPageBreak/>
        <w:t>6. </w:t>
      </w:r>
      <w:r w:rsidRPr="00A73D31">
        <w:rPr>
          <w:rStyle w:val="a7"/>
          <w:rFonts w:eastAsiaTheme="minorHAnsi"/>
        </w:rPr>
        <w:t>Перечень планируемых к размещению объектов регионального значения в области промышленности и агропромышленного комплекса</w:t>
      </w:r>
      <w:bookmarkEnd w:id="6"/>
      <w:r>
        <w:rPr>
          <w:rStyle w:val="a7"/>
          <w:rFonts w:eastAsiaTheme="minorHAnsi"/>
        </w:rPr>
        <w:t>.</w:t>
      </w:r>
    </w:p>
    <w:p w:rsidR="00BC022D" w:rsidRPr="00A73D31" w:rsidRDefault="00BC022D" w:rsidP="00BC022D">
      <w:pPr>
        <w:rPr>
          <w:rStyle w:val="a7"/>
          <w:rFonts w:eastAsiaTheme="minorHAnsi"/>
        </w:rPr>
      </w:pPr>
    </w:p>
    <w:tbl>
      <w:tblPr>
        <w:tblStyle w:val="a3"/>
        <w:tblW w:w="14992" w:type="dxa"/>
        <w:jc w:val="center"/>
        <w:tblInd w:w="0" w:type="dxa"/>
        <w:tblLayout w:type="fixed"/>
        <w:tblLook w:val="04A0" w:firstRow="1" w:lastRow="0" w:firstColumn="1" w:lastColumn="0" w:noHBand="0" w:noVBand="1"/>
      </w:tblPr>
      <w:tblGrid>
        <w:gridCol w:w="789"/>
        <w:gridCol w:w="2694"/>
        <w:gridCol w:w="3353"/>
        <w:gridCol w:w="1902"/>
        <w:gridCol w:w="2064"/>
        <w:gridCol w:w="1922"/>
        <w:gridCol w:w="2268"/>
      </w:tblGrid>
      <w:tr w:rsidR="00BC022D" w:rsidRPr="0035714C" w:rsidTr="00666C38">
        <w:trPr>
          <w:tblHeader/>
          <w:jc w:val="center"/>
        </w:trPr>
        <w:tc>
          <w:tcPr>
            <w:tcW w:w="789" w:type="dxa"/>
            <w:shd w:val="clear" w:color="auto" w:fill="auto"/>
            <w:vAlign w:val="center"/>
          </w:tcPr>
          <w:p w:rsidR="00BC022D" w:rsidRPr="0035714C" w:rsidRDefault="00BC022D" w:rsidP="00666C38">
            <w:pPr>
              <w:spacing w:before="120" w:after="120"/>
              <w:jc w:val="center"/>
              <w:rPr>
                <w:color w:val="auto"/>
                <w:sz w:val="24"/>
                <w:szCs w:val="24"/>
              </w:rPr>
            </w:pPr>
            <w:r w:rsidRPr="0035714C">
              <w:rPr>
                <w:color w:val="auto"/>
                <w:sz w:val="24"/>
                <w:szCs w:val="24"/>
              </w:rPr>
              <w:t>№/№</w:t>
            </w:r>
          </w:p>
        </w:tc>
        <w:tc>
          <w:tcPr>
            <w:tcW w:w="2694" w:type="dxa"/>
            <w:shd w:val="clear" w:color="auto" w:fill="auto"/>
            <w:vAlign w:val="center"/>
          </w:tcPr>
          <w:p w:rsidR="00BC022D" w:rsidRPr="0035714C" w:rsidRDefault="00BC022D" w:rsidP="00666C38">
            <w:pPr>
              <w:spacing w:before="120" w:after="120"/>
              <w:jc w:val="center"/>
              <w:rPr>
                <w:color w:val="auto"/>
                <w:sz w:val="24"/>
                <w:szCs w:val="24"/>
              </w:rPr>
            </w:pPr>
            <w:r w:rsidRPr="0035714C">
              <w:rPr>
                <w:color w:val="auto"/>
                <w:sz w:val="24"/>
                <w:szCs w:val="24"/>
              </w:rPr>
              <w:t>Назначение объекта регионального значения</w:t>
            </w:r>
          </w:p>
        </w:tc>
        <w:tc>
          <w:tcPr>
            <w:tcW w:w="3353" w:type="dxa"/>
            <w:shd w:val="clear" w:color="auto" w:fill="auto"/>
            <w:vAlign w:val="center"/>
          </w:tcPr>
          <w:p w:rsidR="00BC022D" w:rsidRPr="0035714C" w:rsidRDefault="00BC022D" w:rsidP="00666C38">
            <w:pPr>
              <w:spacing w:before="120" w:after="120"/>
              <w:jc w:val="center"/>
              <w:rPr>
                <w:color w:val="auto"/>
                <w:sz w:val="24"/>
                <w:szCs w:val="24"/>
              </w:rPr>
            </w:pPr>
            <w:r w:rsidRPr="0035714C">
              <w:rPr>
                <w:color w:val="auto"/>
                <w:sz w:val="24"/>
                <w:szCs w:val="24"/>
              </w:rPr>
              <w:t>Наименование</w:t>
            </w:r>
          </w:p>
        </w:tc>
        <w:tc>
          <w:tcPr>
            <w:tcW w:w="1902" w:type="dxa"/>
            <w:shd w:val="clear" w:color="auto" w:fill="auto"/>
            <w:vAlign w:val="center"/>
          </w:tcPr>
          <w:p w:rsidR="00BC022D" w:rsidRPr="0035714C" w:rsidRDefault="00BC022D" w:rsidP="00666C38">
            <w:pPr>
              <w:spacing w:before="120" w:after="120"/>
              <w:jc w:val="center"/>
              <w:rPr>
                <w:color w:val="auto"/>
                <w:sz w:val="24"/>
                <w:szCs w:val="24"/>
              </w:rPr>
            </w:pPr>
            <w:r w:rsidRPr="0035714C">
              <w:rPr>
                <w:color w:val="auto"/>
                <w:sz w:val="24"/>
                <w:szCs w:val="24"/>
              </w:rPr>
              <w:t>Краткая характеристика объекта</w:t>
            </w:r>
          </w:p>
        </w:tc>
        <w:tc>
          <w:tcPr>
            <w:tcW w:w="2064" w:type="dxa"/>
            <w:shd w:val="clear" w:color="auto" w:fill="auto"/>
            <w:vAlign w:val="center"/>
          </w:tcPr>
          <w:p w:rsidR="00BC022D" w:rsidRPr="0035714C" w:rsidRDefault="00BC022D" w:rsidP="00666C38">
            <w:pPr>
              <w:spacing w:before="120" w:after="120"/>
              <w:jc w:val="center"/>
              <w:rPr>
                <w:color w:val="auto"/>
                <w:sz w:val="24"/>
                <w:szCs w:val="24"/>
              </w:rPr>
            </w:pPr>
            <w:r w:rsidRPr="0035714C">
              <w:rPr>
                <w:color w:val="auto"/>
                <w:sz w:val="24"/>
                <w:szCs w:val="24"/>
              </w:rPr>
              <w:t>Местоположение планируемого объекта</w:t>
            </w:r>
          </w:p>
        </w:tc>
        <w:tc>
          <w:tcPr>
            <w:tcW w:w="1922" w:type="dxa"/>
            <w:shd w:val="clear" w:color="auto" w:fill="auto"/>
            <w:vAlign w:val="center"/>
          </w:tcPr>
          <w:p w:rsidR="00BC022D" w:rsidRPr="0035714C" w:rsidRDefault="00BC022D" w:rsidP="00666C38">
            <w:pPr>
              <w:spacing w:before="120" w:after="120"/>
              <w:jc w:val="center"/>
              <w:rPr>
                <w:color w:val="auto"/>
                <w:sz w:val="24"/>
                <w:szCs w:val="24"/>
              </w:rPr>
            </w:pPr>
            <w:r w:rsidRPr="0035714C">
              <w:rPr>
                <w:color w:val="auto"/>
                <w:sz w:val="24"/>
                <w:szCs w:val="24"/>
              </w:rPr>
              <w:t>Ориентировочный срок строительства</w:t>
            </w:r>
          </w:p>
        </w:tc>
        <w:tc>
          <w:tcPr>
            <w:tcW w:w="2268" w:type="dxa"/>
            <w:shd w:val="clear" w:color="auto" w:fill="auto"/>
            <w:vAlign w:val="center"/>
          </w:tcPr>
          <w:p w:rsidR="00BC022D" w:rsidRPr="0035714C" w:rsidRDefault="00BC022D" w:rsidP="00666C38">
            <w:pPr>
              <w:spacing w:before="120" w:after="120"/>
              <w:jc w:val="center"/>
              <w:rPr>
                <w:color w:val="auto"/>
                <w:sz w:val="24"/>
                <w:szCs w:val="24"/>
              </w:rPr>
            </w:pPr>
            <w:r w:rsidRPr="0035714C">
              <w:rPr>
                <w:color w:val="auto"/>
                <w:sz w:val="24"/>
                <w:szCs w:val="24"/>
              </w:rPr>
              <w:t>Характеристика ЗОУИТ</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restart"/>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Территории комплексного развития промышленно-производственного, индустриально-логистического, агропромышленного, смешанного типов, решение о создании которых принимает Правительство Астраханской области</w:t>
            </w:r>
          </w:p>
        </w:tc>
        <w:tc>
          <w:tcPr>
            <w:tcW w:w="3353" w:type="dxa"/>
            <w:vAlign w:val="center"/>
          </w:tcPr>
          <w:p w:rsidR="00BC022D" w:rsidRPr="0089369D" w:rsidRDefault="00BC022D" w:rsidP="00666C38">
            <w:pPr>
              <w:jc w:val="both"/>
              <w:rPr>
                <w:color w:val="auto"/>
                <w:sz w:val="24"/>
                <w:szCs w:val="24"/>
              </w:rPr>
            </w:pPr>
            <w:r w:rsidRPr="0089369D">
              <w:rPr>
                <w:color w:val="auto"/>
                <w:sz w:val="24"/>
                <w:szCs w:val="24"/>
              </w:rPr>
              <w:t>Расширение границ ОЭЗ ППТ «Лотос»</w:t>
            </w:r>
          </w:p>
        </w:tc>
        <w:tc>
          <w:tcPr>
            <w:tcW w:w="1902" w:type="dxa"/>
            <w:vAlign w:val="center"/>
          </w:tcPr>
          <w:p w:rsidR="00BC022D" w:rsidRPr="0035714C" w:rsidRDefault="00BC022D" w:rsidP="00666C38">
            <w:pPr>
              <w:jc w:val="center"/>
              <w:rPr>
                <w:color w:val="auto"/>
                <w:sz w:val="24"/>
                <w:szCs w:val="24"/>
              </w:rPr>
            </w:pPr>
            <w:r w:rsidRPr="0035714C">
              <w:rPr>
                <w:color w:val="auto"/>
                <w:sz w:val="24"/>
                <w:szCs w:val="24"/>
              </w:rPr>
              <w:t xml:space="preserve">Обособленный участок площадью </w:t>
            </w:r>
            <w:r>
              <w:rPr>
                <w:color w:val="auto"/>
                <w:sz w:val="24"/>
                <w:szCs w:val="24"/>
              </w:rPr>
              <w:t>26</w:t>
            </w:r>
            <w:r w:rsidRPr="0035714C">
              <w:rPr>
                <w:color w:val="auto"/>
                <w:sz w:val="24"/>
                <w:szCs w:val="24"/>
              </w:rPr>
              <w:t xml:space="preserve"> га</w:t>
            </w:r>
          </w:p>
        </w:tc>
        <w:tc>
          <w:tcPr>
            <w:tcW w:w="2064" w:type="dxa"/>
            <w:vAlign w:val="center"/>
          </w:tcPr>
          <w:p w:rsidR="00BC022D" w:rsidRPr="0035714C" w:rsidRDefault="00BC022D" w:rsidP="00666C38">
            <w:pPr>
              <w:jc w:val="center"/>
              <w:rPr>
                <w:color w:val="auto"/>
                <w:sz w:val="24"/>
                <w:szCs w:val="24"/>
              </w:rPr>
            </w:pPr>
            <w:r w:rsidRPr="0035714C">
              <w:rPr>
                <w:color w:val="auto"/>
                <w:sz w:val="24"/>
                <w:szCs w:val="24"/>
              </w:rPr>
              <w:t>Икрянинский район, р.п. Красные Баррикады</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Могут быть установлены в зависимости от видов деятельности резидентов ОЭЗ</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89369D" w:rsidRDefault="00BC022D" w:rsidP="00666C38">
            <w:pPr>
              <w:jc w:val="both"/>
              <w:rPr>
                <w:color w:val="auto"/>
                <w:sz w:val="24"/>
                <w:szCs w:val="24"/>
              </w:rPr>
            </w:pPr>
            <w:r w:rsidRPr="0089369D">
              <w:rPr>
                <w:color w:val="auto"/>
                <w:sz w:val="24"/>
                <w:szCs w:val="24"/>
              </w:rPr>
              <w:t>Расширение границ ОЭЗ ППТ «Лотос»</w:t>
            </w:r>
          </w:p>
        </w:tc>
        <w:tc>
          <w:tcPr>
            <w:tcW w:w="1902" w:type="dxa"/>
            <w:vAlign w:val="center"/>
          </w:tcPr>
          <w:p w:rsidR="00BC022D" w:rsidRPr="0035714C" w:rsidRDefault="00BC022D" w:rsidP="00666C38">
            <w:pPr>
              <w:jc w:val="center"/>
              <w:rPr>
                <w:color w:val="auto"/>
                <w:sz w:val="24"/>
                <w:szCs w:val="24"/>
              </w:rPr>
            </w:pPr>
            <w:r>
              <w:rPr>
                <w:color w:val="auto"/>
                <w:sz w:val="24"/>
                <w:szCs w:val="24"/>
              </w:rPr>
              <w:t>250 га</w:t>
            </w:r>
          </w:p>
        </w:tc>
        <w:tc>
          <w:tcPr>
            <w:tcW w:w="2064" w:type="dxa"/>
            <w:vAlign w:val="center"/>
          </w:tcPr>
          <w:p w:rsidR="00BC022D" w:rsidRDefault="00BC022D" w:rsidP="00666C38">
            <w:pPr>
              <w:jc w:val="center"/>
              <w:rPr>
                <w:color w:val="auto"/>
                <w:sz w:val="24"/>
                <w:szCs w:val="24"/>
              </w:rPr>
            </w:pPr>
            <w:r w:rsidRPr="0035714C">
              <w:rPr>
                <w:color w:val="auto"/>
                <w:sz w:val="24"/>
                <w:szCs w:val="24"/>
              </w:rPr>
              <w:t xml:space="preserve">Лиманский </w:t>
            </w:r>
          </w:p>
          <w:p w:rsidR="00BC022D" w:rsidRPr="0035714C" w:rsidRDefault="00BC022D" w:rsidP="00666C38">
            <w:pPr>
              <w:jc w:val="center"/>
              <w:rPr>
                <w:color w:val="auto"/>
                <w:sz w:val="24"/>
                <w:szCs w:val="24"/>
              </w:rPr>
            </w:pPr>
            <w:r w:rsidRPr="0035714C">
              <w:rPr>
                <w:color w:val="auto"/>
                <w:sz w:val="24"/>
                <w:szCs w:val="24"/>
              </w:rPr>
              <w:t>район</w:t>
            </w:r>
            <w:r>
              <w:rPr>
                <w:color w:val="auto"/>
                <w:sz w:val="24"/>
                <w:szCs w:val="24"/>
              </w:rPr>
              <w:t xml:space="preserve">, </w:t>
            </w:r>
          </w:p>
          <w:p w:rsidR="00BC022D" w:rsidRPr="0035714C" w:rsidRDefault="00BC022D" w:rsidP="00666C38">
            <w:pPr>
              <w:jc w:val="center"/>
              <w:rPr>
                <w:color w:val="auto"/>
                <w:sz w:val="24"/>
                <w:szCs w:val="24"/>
              </w:rPr>
            </w:pPr>
            <w:r>
              <w:rPr>
                <w:color w:val="auto"/>
                <w:sz w:val="24"/>
                <w:szCs w:val="24"/>
              </w:rPr>
              <w:t>МО «</w:t>
            </w:r>
            <w:r w:rsidRPr="0035714C">
              <w:rPr>
                <w:color w:val="auto"/>
                <w:sz w:val="24"/>
                <w:szCs w:val="24"/>
              </w:rPr>
              <w:t>Олинский сельсовет</w:t>
            </w:r>
            <w:r>
              <w:rPr>
                <w:color w:val="auto"/>
                <w:sz w:val="24"/>
                <w:szCs w:val="24"/>
              </w:rPr>
              <w:t>»</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Могут быть установлены в зависимости от видов деятельности резидентов ОЭЗ</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89369D" w:rsidRDefault="00BC022D" w:rsidP="00666C38">
            <w:pPr>
              <w:jc w:val="both"/>
              <w:rPr>
                <w:color w:val="auto"/>
                <w:sz w:val="24"/>
                <w:szCs w:val="24"/>
              </w:rPr>
            </w:pPr>
            <w:r w:rsidRPr="0089369D">
              <w:rPr>
                <w:color w:val="auto"/>
                <w:sz w:val="24"/>
                <w:szCs w:val="24"/>
              </w:rPr>
              <w:t>Создание особой экономической зоны портового типа</w:t>
            </w:r>
            <w:r w:rsidRPr="00366D17">
              <w:rPr>
                <w:color w:val="auto"/>
                <w:sz w:val="24"/>
                <w:szCs w:val="24"/>
                <w:vertAlign w:val="superscript"/>
              </w:rPr>
              <w:t>1</w:t>
            </w:r>
          </w:p>
        </w:tc>
        <w:tc>
          <w:tcPr>
            <w:tcW w:w="1902" w:type="dxa"/>
            <w:vAlign w:val="center"/>
          </w:tcPr>
          <w:p w:rsidR="00BC022D" w:rsidRPr="0035714C" w:rsidRDefault="00BC022D" w:rsidP="00666C38">
            <w:pPr>
              <w:jc w:val="center"/>
              <w:rPr>
                <w:color w:val="auto"/>
                <w:sz w:val="24"/>
                <w:szCs w:val="24"/>
              </w:rPr>
            </w:pPr>
            <w:r w:rsidRPr="0035714C">
              <w:rPr>
                <w:color w:val="auto"/>
                <w:sz w:val="24"/>
                <w:szCs w:val="24"/>
              </w:rPr>
              <w:t>7</w:t>
            </w:r>
            <w:r>
              <w:rPr>
                <w:color w:val="auto"/>
                <w:sz w:val="24"/>
                <w:szCs w:val="24"/>
              </w:rPr>
              <w:t>40</w:t>
            </w:r>
            <w:r w:rsidRPr="0035714C">
              <w:rPr>
                <w:color w:val="auto"/>
                <w:sz w:val="24"/>
                <w:szCs w:val="24"/>
              </w:rPr>
              <w:t xml:space="preserve"> га</w:t>
            </w:r>
          </w:p>
        </w:tc>
        <w:tc>
          <w:tcPr>
            <w:tcW w:w="2064" w:type="dxa"/>
            <w:vAlign w:val="center"/>
          </w:tcPr>
          <w:p w:rsidR="00BC022D" w:rsidRDefault="00BC022D" w:rsidP="00666C38">
            <w:pPr>
              <w:jc w:val="center"/>
              <w:rPr>
                <w:color w:val="auto"/>
                <w:sz w:val="24"/>
                <w:szCs w:val="24"/>
              </w:rPr>
            </w:pPr>
            <w:r w:rsidRPr="0035714C">
              <w:rPr>
                <w:color w:val="auto"/>
                <w:sz w:val="24"/>
                <w:szCs w:val="24"/>
              </w:rPr>
              <w:t xml:space="preserve">Лиманский </w:t>
            </w:r>
          </w:p>
          <w:p w:rsidR="00BC022D" w:rsidRPr="0035714C" w:rsidRDefault="00BC022D" w:rsidP="00666C38">
            <w:pPr>
              <w:jc w:val="center"/>
              <w:rPr>
                <w:color w:val="auto"/>
                <w:sz w:val="24"/>
                <w:szCs w:val="24"/>
              </w:rPr>
            </w:pPr>
            <w:r w:rsidRPr="0035714C">
              <w:rPr>
                <w:color w:val="auto"/>
                <w:sz w:val="24"/>
                <w:szCs w:val="24"/>
              </w:rPr>
              <w:t>район</w:t>
            </w:r>
            <w:r>
              <w:rPr>
                <w:color w:val="auto"/>
                <w:sz w:val="24"/>
                <w:szCs w:val="24"/>
              </w:rPr>
              <w:t>,</w:t>
            </w:r>
          </w:p>
          <w:p w:rsidR="00BC022D" w:rsidRPr="0035714C" w:rsidRDefault="00BC022D" w:rsidP="00666C38">
            <w:pPr>
              <w:jc w:val="center"/>
              <w:rPr>
                <w:color w:val="auto"/>
                <w:sz w:val="24"/>
                <w:szCs w:val="24"/>
              </w:rPr>
            </w:pPr>
            <w:r>
              <w:rPr>
                <w:color w:val="auto"/>
                <w:sz w:val="24"/>
                <w:szCs w:val="24"/>
              </w:rPr>
              <w:t>МО «</w:t>
            </w:r>
            <w:r w:rsidRPr="0035714C">
              <w:rPr>
                <w:color w:val="auto"/>
                <w:sz w:val="24"/>
                <w:szCs w:val="24"/>
              </w:rPr>
              <w:t>Олинский сельсовет</w:t>
            </w:r>
            <w:r>
              <w:rPr>
                <w:color w:val="auto"/>
                <w:sz w:val="24"/>
                <w:szCs w:val="24"/>
              </w:rPr>
              <w:t>»</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Могут быть установлены в зависимости от видов деятельности резидентов ОЭЗ</w:t>
            </w:r>
          </w:p>
        </w:tc>
      </w:tr>
      <w:tr w:rsidR="00BC022D" w:rsidRPr="0035714C" w:rsidTr="00666C38">
        <w:trPr>
          <w:trHeight w:val="1895"/>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Default="00BC022D" w:rsidP="00666C38">
            <w:pPr>
              <w:jc w:val="both"/>
              <w:rPr>
                <w:color w:val="auto"/>
                <w:sz w:val="24"/>
                <w:szCs w:val="24"/>
              </w:rPr>
            </w:pPr>
            <w:r w:rsidRPr="0035714C">
              <w:rPr>
                <w:color w:val="auto"/>
                <w:sz w:val="24"/>
                <w:szCs w:val="24"/>
              </w:rPr>
              <w:t xml:space="preserve">Создание территории </w:t>
            </w:r>
          </w:p>
          <w:p w:rsidR="00BC022D" w:rsidRPr="0035714C" w:rsidRDefault="00BC022D" w:rsidP="00666C38">
            <w:pPr>
              <w:jc w:val="both"/>
              <w:rPr>
                <w:color w:val="auto"/>
                <w:sz w:val="24"/>
                <w:szCs w:val="24"/>
              </w:rPr>
            </w:pPr>
            <w:r w:rsidRPr="0035714C">
              <w:rPr>
                <w:color w:val="auto"/>
                <w:sz w:val="24"/>
                <w:szCs w:val="24"/>
              </w:rPr>
              <w:t>опережающего развития</w:t>
            </w:r>
          </w:p>
        </w:tc>
        <w:tc>
          <w:tcPr>
            <w:tcW w:w="1902" w:type="dxa"/>
            <w:vAlign w:val="center"/>
          </w:tcPr>
          <w:p w:rsidR="00BC022D" w:rsidRPr="0035714C" w:rsidRDefault="00BC022D" w:rsidP="00666C38">
            <w:pPr>
              <w:jc w:val="center"/>
              <w:rPr>
                <w:color w:val="auto"/>
                <w:sz w:val="24"/>
                <w:szCs w:val="24"/>
              </w:rPr>
            </w:pPr>
            <w:r w:rsidRPr="0035714C">
              <w:rPr>
                <w:color w:val="auto"/>
                <w:sz w:val="24"/>
                <w:szCs w:val="24"/>
              </w:rPr>
              <w:t>95 га</w:t>
            </w:r>
          </w:p>
        </w:tc>
        <w:tc>
          <w:tcPr>
            <w:tcW w:w="2064" w:type="dxa"/>
            <w:vAlign w:val="center"/>
          </w:tcPr>
          <w:p w:rsidR="00BC022D" w:rsidRDefault="00BC022D" w:rsidP="00666C38">
            <w:pPr>
              <w:jc w:val="center"/>
              <w:rPr>
                <w:color w:val="auto"/>
                <w:sz w:val="24"/>
                <w:szCs w:val="24"/>
              </w:rPr>
            </w:pPr>
            <w:r w:rsidRPr="0035714C">
              <w:rPr>
                <w:color w:val="auto"/>
                <w:sz w:val="24"/>
                <w:szCs w:val="24"/>
              </w:rPr>
              <w:t>г. Харабали,</w:t>
            </w:r>
          </w:p>
          <w:p w:rsidR="00BC022D" w:rsidRPr="0035714C" w:rsidRDefault="00BC022D" w:rsidP="00666C38">
            <w:pPr>
              <w:jc w:val="center"/>
              <w:rPr>
                <w:color w:val="auto"/>
                <w:sz w:val="24"/>
                <w:szCs w:val="24"/>
              </w:rPr>
            </w:pPr>
            <w:r w:rsidRPr="0035714C">
              <w:rPr>
                <w:color w:val="auto"/>
                <w:sz w:val="24"/>
                <w:szCs w:val="24"/>
              </w:rPr>
              <w:t xml:space="preserve"> Харабалинский район</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35714C">
              <w:rPr>
                <w:rFonts w:ascii="Times New Roman" w:hAnsi="Times New Roman" w:cs="Times New Roman"/>
                <w:color w:val="auto"/>
                <w:sz w:val="24"/>
                <w:szCs w:val="24"/>
              </w:rPr>
              <w:t>Могут быть установлены в зависимости от видов деятельности резидентов ТОСЭР</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6778FE" w:rsidRDefault="00BC022D" w:rsidP="00666C38">
            <w:pPr>
              <w:jc w:val="both"/>
              <w:rPr>
                <w:sz w:val="24"/>
                <w:szCs w:val="24"/>
              </w:rPr>
            </w:pPr>
            <w:r w:rsidRPr="006778FE">
              <w:rPr>
                <w:sz w:val="24"/>
                <w:szCs w:val="24"/>
              </w:rPr>
              <w:t xml:space="preserve">Создание на территории ОЭЗ ППТ «Лотос» высокотехнологичного производства </w:t>
            </w:r>
            <w:r w:rsidRPr="006778FE">
              <w:rPr>
                <w:sz w:val="24"/>
                <w:szCs w:val="24"/>
              </w:rPr>
              <w:lastRenderedPageBreak/>
              <w:t>с</w:t>
            </w:r>
            <w:r>
              <w:rPr>
                <w:sz w:val="24"/>
                <w:szCs w:val="24"/>
              </w:rPr>
              <w:t>а</w:t>
            </w:r>
            <w:r w:rsidRPr="006778FE">
              <w:rPr>
                <w:sz w:val="24"/>
                <w:szCs w:val="24"/>
              </w:rPr>
              <w:t>моразрушающихся шприцев третьего поколения по международным стандартам GMP</w:t>
            </w:r>
          </w:p>
        </w:tc>
        <w:tc>
          <w:tcPr>
            <w:tcW w:w="1902" w:type="dxa"/>
            <w:vAlign w:val="center"/>
          </w:tcPr>
          <w:p w:rsidR="00BC022D" w:rsidRPr="006778FE" w:rsidRDefault="00BC022D" w:rsidP="00666C38">
            <w:pPr>
              <w:jc w:val="center"/>
              <w:rPr>
                <w:sz w:val="24"/>
                <w:szCs w:val="24"/>
              </w:rPr>
            </w:pPr>
            <w:r>
              <w:rPr>
                <w:sz w:val="24"/>
                <w:szCs w:val="24"/>
              </w:rPr>
              <w:lastRenderedPageBreak/>
              <w:t>200 млн.шт.</w:t>
            </w:r>
            <w:r w:rsidRPr="006778FE">
              <w:rPr>
                <w:sz w:val="24"/>
                <w:szCs w:val="24"/>
              </w:rPr>
              <w:t>/год</w:t>
            </w:r>
          </w:p>
        </w:tc>
        <w:tc>
          <w:tcPr>
            <w:tcW w:w="2064" w:type="dxa"/>
            <w:vAlign w:val="center"/>
          </w:tcPr>
          <w:p w:rsidR="00BC022D" w:rsidRPr="006778FE" w:rsidRDefault="00BC022D" w:rsidP="00666C38">
            <w:pPr>
              <w:jc w:val="center"/>
              <w:rPr>
                <w:sz w:val="24"/>
                <w:szCs w:val="24"/>
              </w:rPr>
            </w:pPr>
            <w:r w:rsidRPr="006778FE">
              <w:rPr>
                <w:sz w:val="24"/>
                <w:szCs w:val="24"/>
              </w:rPr>
              <w:t>Наримановский район,</w:t>
            </w:r>
          </w:p>
          <w:p w:rsidR="00BC022D" w:rsidRPr="006778FE" w:rsidRDefault="00BC022D" w:rsidP="00666C38">
            <w:pPr>
              <w:jc w:val="center"/>
              <w:rPr>
                <w:sz w:val="24"/>
                <w:szCs w:val="24"/>
              </w:rPr>
            </w:pPr>
            <w:r w:rsidRPr="006778FE">
              <w:rPr>
                <w:sz w:val="24"/>
                <w:szCs w:val="24"/>
              </w:rPr>
              <w:lastRenderedPageBreak/>
              <w:t>г. Нариманов, ул. Центральная, д. 10, литер А</w:t>
            </w:r>
          </w:p>
        </w:tc>
        <w:tc>
          <w:tcPr>
            <w:tcW w:w="1922" w:type="dxa"/>
            <w:vAlign w:val="center"/>
          </w:tcPr>
          <w:p w:rsidR="00BC022D" w:rsidRDefault="00BC022D" w:rsidP="00666C38">
            <w:pPr>
              <w:jc w:val="center"/>
            </w:pPr>
            <w:r w:rsidRPr="009C33F0">
              <w:rPr>
                <w:color w:val="auto"/>
                <w:sz w:val="24"/>
                <w:szCs w:val="24"/>
              </w:rPr>
              <w:lastRenderedPageBreak/>
              <w:t>Расчетный срок</w:t>
            </w:r>
          </w:p>
        </w:tc>
        <w:tc>
          <w:tcPr>
            <w:tcW w:w="2268" w:type="dxa"/>
            <w:vAlign w:val="center"/>
          </w:tcPr>
          <w:p w:rsidR="00BC022D" w:rsidRPr="006778FE" w:rsidRDefault="00BC022D" w:rsidP="00666C38">
            <w:pPr>
              <w:pStyle w:val="ConsPlusNormal"/>
              <w:jc w:val="both"/>
              <w:rPr>
                <w:rFonts w:ascii="Times New Roman" w:hAnsi="Times New Roman" w:cs="Times New Roman"/>
                <w:sz w:val="24"/>
                <w:szCs w:val="24"/>
              </w:rPr>
            </w:pPr>
            <w:r w:rsidRPr="006778FE">
              <w:rPr>
                <w:rFonts w:ascii="Times New Roman" w:hAnsi="Times New Roman" w:cs="Times New Roman"/>
                <w:sz w:val="24"/>
                <w:szCs w:val="24"/>
              </w:rPr>
              <w:t xml:space="preserve">Определяется проектом СЗЗ объекта. В соответствии с </w:t>
            </w:r>
            <w:r w:rsidRPr="006778FE">
              <w:rPr>
                <w:rFonts w:ascii="Times New Roman" w:hAnsi="Times New Roman" w:cs="Times New Roman"/>
                <w:sz w:val="24"/>
                <w:szCs w:val="24"/>
              </w:rPr>
              <w:lastRenderedPageBreak/>
              <w:t>СанПиН 2.2.1/2.1.1.1200-03</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FC0277" w:rsidRDefault="00BC022D" w:rsidP="00666C38">
            <w:pPr>
              <w:jc w:val="both"/>
              <w:rPr>
                <w:sz w:val="24"/>
                <w:szCs w:val="24"/>
              </w:rPr>
            </w:pPr>
            <w:r w:rsidRPr="00FC0277">
              <w:rPr>
                <w:sz w:val="24"/>
                <w:szCs w:val="24"/>
              </w:rPr>
              <w:t>Строительство завода по производству мальковых и продукционных кормов для объектов аквакультуры, АО «Рыбные корма»</w:t>
            </w:r>
          </w:p>
        </w:tc>
        <w:tc>
          <w:tcPr>
            <w:tcW w:w="1902" w:type="dxa"/>
            <w:vAlign w:val="center"/>
          </w:tcPr>
          <w:p w:rsidR="00BC022D" w:rsidRPr="00FC0277" w:rsidRDefault="00BC022D" w:rsidP="00666C38">
            <w:pPr>
              <w:jc w:val="center"/>
              <w:rPr>
                <w:sz w:val="24"/>
                <w:szCs w:val="24"/>
              </w:rPr>
            </w:pPr>
            <w:r w:rsidRPr="00FC0277">
              <w:rPr>
                <w:sz w:val="24"/>
                <w:szCs w:val="24"/>
              </w:rPr>
              <w:t>Данная технология позволяет увеличить степень переваримости белка до 92%, а также отказаться от использования импортного соевого шрота</w:t>
            </w:r>
          </w:p>
        </w:tc>
        <w:tc>
          <w:tcPr>
            <w:tcW w:w="2064" w:type="dxa"/>
            <w:vAlign w:val="center"/>
          </w:tcPr>
          <w:p w:rsidR="00BC022D" w:rsidRPr="00FC0277" w:rsidRDefault="00BC022D" w:rsidP="00666C38">
            <w:pPr>
              <w:jc w:val="center"/>
              <w:rPr>
                <w:sz w:val="24"/>
                <w:szCs w:val="24"/>
              </w:rPr>
            </w:pPr>
            <w:r w:rsidRPr="00FC0277">
              <w:rPr>
                <w:sz w:val="24"/>
                <w:szCs w:val="24"/>
              </w:rPr>
              <w:t>Наримановский район,</w:t>
            </w:r>
          </w:p>
          <w:p w:rsidR="00BC022D" w:rsidRPr="00FC0277" w:rsidRDefault="00BC022D" w:rsidP="00666C38">
            <w:pPr>
              <w:jc w:val="center"/>
              <w:rPr>
                <w:sz w:val="24"/>
                <w:szCs w:val="24"/>
              </w:rPr>
            </w:pPr>
            <w:r w:rsidRPr="00FC0277">
              <w:rPr>
                <w:sz w:val="24"/>
                <w:szCs w:val="24"/>
              </w:rPr>
              <w:t>г.Нариманов, ул. Центральная, д. 10</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CE2E0D" w:rsidRDefault="00BC022D" w:rsidP="00666C38">
            <w:pPr>
              <w:jc w:val="both"/>
              <w:rPr>
                <w:sz w:val="24"/>
                <w:szCs w:val="24"/>
              </w:rPr>
            </w:pPr>
            <w:r w:rsidRPr="00CE2E0D">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FC0277" w:rsidRDefault="00BC022D" w:rsidP="00666C38">
            <w:pPr>
              <w:jc w:val="both"/>
              <w:rPr>
                <w:sz w:val="24"/>
                <w:szCs w:val="24"/>
              </w:rPr>
            </w:pPr>
            <w:r w:rsidRPr="00FC0277">
              <w:rPr>
                <w:sz w:val="24"/>
                <w:szCs w:val="24"/>
              </w:rPr>
              <w:t>Строительство автомобильной газонаполнительной компрессорной станции (АГНКС)</w:t>
            </w:r>
          </w:p>
        </w:tc>
        <w:tc>
          <w:tcPr>
            <w:tcW w:w="1902" w:type="dxa"/>
            <w:vAlign w:val="center"/>
          </w:tcPr>
          <w:p w:rsidR="00BC022D" w:rsidRPr="00FC0277" w:rsidRDefault="00BC022D" w:rsidP="00666C38">
            <w:pPr>
              <w:jc w:val="center"/>
              <w:rPr>
                <w:sz w:val="24"/>
                <w:szCs w:val="24"/>
              </w:rPr>
            </w:pPr>
            <w:r w:rsidRPr="00FC0277">
              <w:rPr>
                <w:sz w:val="24"/>
                <w:szCs w:val="24"/>
              </w:rPr>
              <w:t>Обеспечит производство метанового топлива и заправку им соответствующих транспортных средств</w:t>
            </w:r>
          </w:p>
        </w:tc>
        <w:tc>
          <w:tcPr>
            <w:tcW w:w="2064" w:type="dxa"/>
            <w:vAlign w:val="center"/>
          </w:tcPr>
          <w:p w:rsidR="00BC022D" w:rsidRPr="00FC0277" w:rsidRDefault="00BC022D" w:rsidP="00666C38">
            <w:pPr>
              <w:jc w:val="center"/>
              <w:rPr>
                <w:sz w:val="24"/>
                <w:szCs w:val="24"/>
              </w:rPr>
            </w:pPr>
            <w:r w:rsidRPr="00FC0277">
              <w:rPr>
                <w:sz w:val="24"/>
                <w:szCs w:val="24"/>
              </w:rPr>
              <w:t>Наримановский район, в 2,6 км юго-западнее п.Тинаки 2-ые, в 8,2 км севернее п.Мирный</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CE2E0D" w:rsidRDefault="00BC022D" w:rsidP="00666C38">
            <w:pPr>
              <w:jc w:val="both"/>
              <w:rPr>
                <w:sz w:val="24"/>
                <w:szCs w:val="24"/>
              </w:rPr>
            </w:pPr>
            <w:r w:rsidRPr="00CE2E0D">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FC0277" w:rsidRDefault="00BC022D" w:rsidP="00666C38">
            <w:pPr>
              <w:jc w:val="both"/>
              <w:rPr>
                <w:sz w:val="24"/>
                <w:szCs w:val="24"/>
              </w:rPr>
            </w:pPr>
            <w:r w:rsidRPr="00FC0277">
              <w:rPr>
                <w:sz w:val="24"/>
                <w:szCs w:val="24"/>
              </w:rPr>
              <w:t>Строительство автомобильной газонаполнительной компрессорной станции (АГНКС)</w:t>
            </w:r>
          </w:p>
        </w:tc>
        <w:tc>
          <w:tcPr>
            <w:tcW w:w="1902" w:type="dxa"/>
            <w:vAlign w:val="center"/>
          </w:tcPr>
          <w:p w:rsidR="00BC022D" w:rsidRPr="00FC0277" w:rsidRDefault="00BC022D" w:rsidP="00666C38">
            <w:pPr>
              <w:jc w:val="center"/>
              <w:rPr>
                <w:sz w:val="24"/>
                <w:szCs w:val="24"/>
              </w:rPr>
            </w:pPr>
            <w:r w:rsidRPr="00FC0277">
              <w:rPr>
                <w:sz w:val="24"/>
                <w:szCs w:val="24"/>
              </w:rPr>
              <w:t xml:space="preserve">Обеспечит производство метанового топлива и </w:t>
            </w:r>
            <w:r w:rsidRPr="00FC0277">
              <w:rPr>
                <w:sz w:val="24"/>
                <w:szCs w:val="24"/>
              </w:rPr>
              <w:lastRenderedPageBreak/>
              <w:t>заправку им соответствующих транспортных средств</w:t>
            </w:r>
          </w:p>
        </w:tc>
        <w:tc>
          <w:tcPr>
            <w:tcW w:w="2064" w:type="dxa"/>
            <w:vAlign w:val="center"/>
          </w:tcPr>
          <w:p w:rsidR="00BC022D" w:rsidRPr="00FC0277" w:rsidRDefault="00BC022D" w:rsidP="00666C38">
            <w:pPr>
              <w:jc w:val="center"/>
              <w:rPr>
                <w:sz w:val="24"/>
                <w:szCs w:val="24"/>
              </w:rPr>
            </w:pPr>
            <w:r w:rsidRPr="00FC0277">
              <w:rPr>
                <w:sz w:val="24"/>
                <w:szCs w:val="24"/>
              </w:rPr>
              <w:lastRenderedPageBreak/>
              <w:t>Наримановский район, с.Солянка</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CE2E0D" w:rsidRDefault="00BC022D" w:rsidP="00666C38">
            <w:pPr>
              <w:jc w:val="both"/>
              <w:rPr>
                <w:sz w:val="24"/>
                <w:szCs w:val="24"/>
              </w:rPr>
            </w:pPr>
            <w:r w:rsidRPr="00CE2E0D">
              <w:rPr>
                <w:sz w:val="24"/>
                <w:szCs w:val="24"/>
              </w:rPr>
              <w:t xml:space="preserve">Определяется проектом СЗЗ объекта. В соответствии с </w:t>
            </w:r>
            <w:r w:rsidRPr="00CE2E0D">
              <w:rPr>
                <w:sz w:val="24"/>
                <w:szCs w:val="24"/>
              </w:rPr>
              <w:lastRenderedPageBreak/>
              <w:t>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Создание и развитие комплексного современного автоматизированного производства геосинтетических материалов ООО «Гекса-Лотос»</w:t>
            </w:r>
          </w:p>
        </w:tc>
        <w:tc>
          <w:tcPr>
            <w:tcW w:w="1902" w:type="dxa"/>
            <w:vAlign w:val="center"/>
          </w:tcPr>
          <w:p w:rsidR="00BC022D" w:rsidRPr="00572756" w:rsidRDefault="00BC022D" w:rsidP="00666C38">
            <w:pPr>
              <w:jc w:val="center"/>
              <w:rPr>
                <w:sz w:val="24"/>
                <w:szCs w:val="24"/>
              </w:rPr>
            </w:pPr>
            <w:r w:rsidRPr="00572756">
              <w:rPr>
                <w:sz w:val="24"/>
                <w:szCs w:val="24"/>
              </w:rPr>
              <w:t>Снижение себестоимости продукции и производство более качественного продукта по более выгодной цене, которая позволит снизить себестоимость строительства дорог</w:t>
            </w:r>
          </w:p>
        </w:tc>
        <w:tc>
          <w:tcPr>
            <w:tcW w:w="2064" w:type="dxa"/>
            <w:vAlign w:val="center"/>
          </w:tcPr>
          <w:p w:rsidR="00BC022D" w:rsidRPr="00572756" w:rsidRDefault="00BC022D" w:rsidP="00666C38">
            <w:pPr>
              <w:jc w:val="center"/>
              <w:rPr>
                <w:sz w:val="24"/>
                <w:szCs w:val="24"/>
              </w:rPr>
            </w:pPr>
            <w:r w:rsidRPr="00572756">
              <w:rPr>
                <w:sz w:val="24"/>
                <w:szCs w:val="24"/>
              </w:rPr>
              <w:t>Наримановский район,</w:t>
            </w:r>
          </w:p>
          <w:p w:rsidR="00BC022D" w:rsidRPr="00572756" w:rsidRDefault="00BC022D" w:rsidP="00666C38">
            <w:pPr>
              <w:jc w:val="center"/>
              <w:rPr>
                <w:sz w:val="24"/>
                <w:szCs w:val="24"/>
              </w:rPr>
            </w:pPr>
            <w:r w:rsidRPr="00572756">
              <w:rPr>
                <w:sz w:val="24"/>
                <w:szCs w:val="24"/>
              </w:rPr>
              <w:t>г. Нариманов, ул.Центральная, 10</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CE2E0D" w:rsidRDefault="00BC022D" w:rsidP="00666C38">
            <w:pPr>
              <w:jc w:val="both"/>
              <w:rPr>
                <w:sz w:val="24"/>
                <w:szCs w:val="24"/>
              </w:rPr>
            </w:pPr>
            <w:r w:rsidRPr="00CE2E0D">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Default="00BC022D" w:rsidP="00666C38">
            <w:pPr>
              <w:jc w:val="both"/>
              <w:rPr>
                <w:sz w:val="24"/>
                <w:szCs w:val="24"/>
              </w:rPr>
            </w:pPr>
            <w:r w:rsidRPr="00572756">
              <w:rPr>
                <w:sz w:val="24"/>
                <w:szCs w:val="24"/>
              </w:rPr>
              <w:t xml:space="preserve">Организация производства стеклопластиковых труб </w:t>
            </w:r>
          </w:p>
          <w:p w:rsidR="00BC022D" w:rsidRPr="00572756" w:rsidRDefault="00BC022D" w:rsidP="00666C38">
            <w:pPr>
              <w:jc w:val="both"/>
              <w:rPr>
                <w:sz w:val="24"/>
                <w:szCs w:val="24"/>
              </w:rPr>
            </w:pPr>
            <w:r w:rsidRPr="00572756">
              <w:rPr>
                <w:sz w:val="24"/>
                <w:szCs w:val="24"/>
              </w:rPr>
              <w:t>ООО «АЗКА КОМПОЗИТ»</w:t>
            </w:r>
          </w:p>
        </w:tc>
        <w:tc>
          <w:tcPr>
            <w:tcW w:w="1902" w:type="dxa"/>
            <w:vAlign w:val="center"/>
          </w:tcPr>
          <w:p w:rsidR="00BC022D" w:rsidRPr="00572756" w:rsidRDefault="00BC022D" w:rsidP="00666C38">
            <w:pPr>
              <w:jc w:val="center"/>
              <w:rPr>
                <w:sz w:val="24"/>
                <w:szCs w:val="24"/>
              </w:rPr>
            </w:pPr>
            <w:r w:rsidRPr="00572756">
              <w:rPr>
                <w:sz w:val="24"/>
                <w:szCs w:val="24"/>
              </w:rPr>
              <w:t>Создание конкурентоспособного производства стеклопластиковых труб</w:t>
            </w:r>
          </w:p>
        </w:tc>
        <w:tc>
          <w:tcPr>
            <w:tcW w:w="2064" w:type="dxa"/>
            <w:vAlign w:val="center"/>
          </w:tcPr>
          <w:p w:rsidR="00BC022D" w:rsidRDefault="00BC022D" w:rsidP="00666C38">
            <w:pPr>
              <w:jc w:val="center"/>
              <w:rPr>
                <w:sz w:val="24"/>
                <w:szCs w:val="24"/>
              </w:rPr>
            </w:pPr>
            <w:r w:rsidRPr="00572756">
              <w:rPr>
                <w:sz w:val="24"/>
                <w:szCs w:val="24"/>
              </w:rPr>
              <w:t xml:space="preserve">Наримановский район, г.Нариманов, </w:t>
            </w:r>
          </w:p>
          <w:p w:rsidR="00BC022D" w:rsidRPr="00572756" w:rsidRDefault="00BC022D" w:rsidP="00666C38">
            <w:pPr>
              <w:jc w:val="center"/>
              <w:rPr>
                <w:sz w:val="24"/>
                <w:szCs w:val="24"/>
              </w:rPr>
            </w:pPr>
            <w:r w:rsidRPr="00572756">
              <w:rPr>
                <w:sz w:val="24"/>
                <w:szCs w:val="24"/>
              </w:rPr>
              <w:t>ул. Центральная,10</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CE2E0D" w:rsidRDefault="00BC022D" w:rsidP="00666C38">
            <w:pPr>
              <w:jc w:val="both"/>
              <w:rPr>
                <w:sz w:val="24"/>
                <w:szCs w:val="24"/>
              </w:rPr>
            </w:pPr>
            <w:r w:rsidRPr="00CE2E0D">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завода по производству бытовой химии ООО «РОЗА»</w:t>
            </w:r>
          </w:p>
        </w:tc>
        <w:tc>
          <w:tcPr>
            <w:tcW w:w="1902" w:type="dxa"/>
            <w:vAlign w:val="center"/>
          </w:tcPr>
          <w:p w:rsidR="00BC022D" w:rsidRPr="00572756" w:rsidRDefault="00BC022D" w:rsidP="00666C38">
            <w:pPr>
              <w:jc w:val="center"/>
              <w:rPr>
                <w:sz w:val="24"/>
                <w:szCs w:val="24"/>
              </w:rPr>
            </w:pPr>
            <w:r w:rsidRPr="00572756">
              <w:rPr>
                <w:sz w:val="24"/>
                <w:szCs w:val="24"/>
              </w:rPr>
              <w:t xml:space="preserve">Создание высокотехнологичного производства </w:t>
            </w:r>
            <w:r w:rsidRPr="00572756">
              <w:rPr>
                <w:sz w:val="24"/>
                <w:szCs w:val="24"/>
              </w:rPr>
              <w:lastRenderedPageBreak/>
              <w:t>средств бытовой химии</w:t>
            </w:r>
          </w:p>
        </w:tc>
        <w:tc>
          <w:tcPr>
            <w:tcW w:w="2064" w:type="dxa"/>
            <w:vAlign w:val="center"/>
          </w:tcPr>
          <w:p w:rsidR="00BC022D" w:rsidRPr="00572756" w:rsidRDefault="00BC022D" w:rsidP="00666C38">
            <w:pPr>
              <w:jc w:val="center"/>
              <w:rPr>
                <w:sz w:val="24"/>
                <w:szCs w:val="24"/>
              </w:rPr>
            </w:pPr>
            <w:r w:rsidRPr="00572756">
              <w:rPr>
                <w:sz w:val="24"/>
                <w:szCs w:val="24"/>
              </w:rPr>
              <w:lastRenderedPageBreak/>
              <w:t>Наримановский район,</w:t>
            </w:r>
          </w:p>
          <w:p w:rsidR="00BC022D" w:rsidRPr="00572756" w:rsidRDefault="00BC022D" w:rsidP="00666C38">
            <w:pPr>
              <w:jc w:val="center"/>
              <w:rPr>
                <w:sz w:val="24"/>
                <w:szCs w:val="24"/>
              </w:rPr>
            </w:pPr>
            <w:r w:rsidRPr="00572756">
              <w:rPr>
                <w:sz w:val="24"/>
                <w:szCs w:val="24"/>
              </w:rPr>
              <w:lastRenderedPageBreak/>
              <w:t>г. Нариманова, ул. Центральная, 10</w:t>
            </w:r>
          </w:p>
        </w:tc>
        <w:tc>
          <w:tcPr>
            <w:tcW w:w="1922" w:type="dxa"/>
            <w:vAlign w:val="center"/>
          </w:tcPr>
          <w:p w:rsidR="00BC022D" w:rsidRDefault="00BC022D" w:rsidP="00666C38">
            <w:pPr>
              <w:jc w:val="center"/>
            </w:pPr>
            <w:r w:rsidRPr="009C33F0">
              <w:rPr>
                <w:color w:val="auto"/>
                <w:sz w:val="24"/>
                <w:szCs w:val="24"/>
              </w:rPr>
              <w:lastRenderedPageBreak/>
              <w:t>Расчетный срок</w:t>
            </w:r>
          </w:p>
        </w:tc>
        <w:tc>
          <w:tcPr>
            <w:tcW w:w="2268" w:type="dxa"/>
          </w:tcPr>
          <w:p w:rsidR="00BC022D" w:rsidRPr="00CE2E0D" w:rsidRDefault="00BC022D" w:rsidP="00666C38">
            <w:pPr>
              <w:jc w:val="both"/>
              <w:rPr>
                <w:sz w:val="24"/>
                <w:szCs w:val="24"/>
              </w:rPr>
            </w:pPr>
            <w:r w:rsidRPr="00CE2E0D">
              <w:rPr>
                <w:sz w:val="24"/>
                <w:szCs w:val="24"/>
              </w:rPr>
              <w:t xml:space="preserve">Определяется проектом СЗЗ объекта. В соответствии с </w:t>
            </w:r>
            <w:r w:rsidRPr="00CE2E0D">
              <w:rPr>
                <w:sz w:val="24"/>
                <w:szCs w:val="24"/>
              </w:rPr>
              <w:lastRenderedPageBreak/>
              <w:t>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Производство судовых панелей ООО «Навал Дизайн Международный»</w:t>
            </w:r>
          </w:p>
        </w:tc>
        <w:tc>
          <w:tcPr>
            <w:tcW w:w="1902" w:type="dxa"/>
            <w:vAlign w:val="center"/>
          </w:tcPr>
          <w:p w:rsidR="00BC022D" w:rsidRPr="00572756" w:rsidRDefault="00BC022D" w:rsidP="00666C38">
            <w:pPr>
              <w:jc w:val="center"/>
              <w:rPr>
                <w:sz w:val="24"/>
                <w:szCs w:val="24"/>
              </w:rPr>
            </w:pPr>
            <w:r w:rsidRPr="00572756">
              <w:rPr>
                <w:sz w:val="24"/>
                <w:szCs w:val="24"/>
              </w:rPr>
              <w:t>На рынок будет выделен высококонкурентный продукт – судовые панели</w:t>
            </w:r>
          </w:p>
        </w:tc>
        <w:tc>
          <w:tcPr>
            <w:tcW w:w="2064" w:type="dxa"/>
            <w:vAlign w:val="center"/>
          </w:tcPr>
          <w:p w:rsidR="00BC022D" w:rsidRPr="00572756" w:rsidRDefault="00BC022D" w:rsidP="00666C38">
            <w:pPr>
              <w:jc w:val="center"/>
              <w:rPr>
                <w:sz w:val="24"/>
                <w:szCs w:val="24"/>
              </w:rPr>
            </w:pPr>
            <w:r w:rsidRPr="00572756">
              <w:rPr>
                <w:sz w:val="24"/>
                <w:szCs w:val="24"/>
              </w:rPr>
              <w:t>Наримановский район, г.Нариманов, ул.Центральная, 10</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CE2E0D" w:rsidRDefault="00BC022D" w:rsidP="00666C38">
            <w:pPr>
              <w:jc w:val="both"/>
              <w:rPr>
                <w:sz w:val="24"/>
                <w:szCs w:val="24"/>
              </w:rPr>
            </w:pPr>
            <w:r w:rsidRPr="00CE2E0D">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завода по производству инструментальных щеток и абразивных материалов АО «Технологии-XXI Век»</w:t>
            </w:r>
          </w:p>
        </w:tc>
        <w:tc>
          <w:tcPr>
            <w:tcW w:w="1902" w:type="dxa"/>
            <w:vAlign w:val="center"/>
          </w:tcPr>
          <w:p w:rsidR="00BC022D" w:rsidRPr="00572756" w:rsidRDefault="00BC022D" w:rsidP="00666C38">
            <w:pPr>
              <w:jc w:val="center"/>
              <w:rPr>
                <w:sz w:val="24"/>
                <w:szCs w:val="24"/>
              </w:rPr>
            </w:pPr>
            <w:r w:rsidRPr="00572756">
              <w:rPr>
                <w:sz w:val="24"/>
                <w:szCs w:val="24"/>
              </w:rPr>
              <w:t>Создание производства инструментальных щеток и абразивных материалов для применения в отраслях судостроения, трубной промышленности и при строительстве трубопроводов</w:t>
            </w:r>
          </w:p>
        </w:tc>
        <w:tc>
          <w:tcPr>
            <w:tcW w:w="2064" w:type="dxa"/>
            <w:vAlign w:val="center"/>
          </w:tcPr>
          <w:p w:rsidR="00BC022D" w:rsidRDefault="00BC022D" w:rsidP="00666C38">
            <w:pPr>
              <w:jc w:val="center"/>
              <w:rPr>
                <w:sz w:val="24"/>
                <w:szCs w:val="24"/>
              </w:rPr>
            </w:pPr>
            <w:r w:rsidRPr="00572756">
              <w:rPr>
                <w:sz w:val="24"/>
                <w:szCs w:val="24"/>
              </w:rPr>
              <w:t xml:space="preserve">Наримановский район, </w:t>
            </w:r>
          </w:p>
          <w:p w:rsidR="00BC022D" w:rsidRPr="00572756" w:rsidRDefault="00BC022D" w:rsidP="00666C38">
            <w:pPr>
              <w:jc w:val="center"/>
              <w:rPr>
                <w:sz w:val="24"/>
                <w:szCs w:val="24"/>
              </w:rPr>
            </w:pPr>
            <w:r w:rsidRPr="00572756">
              <w:rPr>
                <w:sz w:val="24"/>
                <w:szCs w:val="24"/>
              </w:rPr>
              <w:t>ОЭЗ «Лотос»</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CE2E0D" w:rsidRDefault="00BC022D" w:rsidP="00666C38">
            <w:pPr>
              <w:jc w:val="both"/>
              <w:rPr>
                <w:sz w:val="24"/>
                <w:szCs w:val="24"/>
              </w:rPr>
            </w:pPr>
            <w:r w:rsidRPr="00CE2E0D">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регионального распределительного центра на территории Астраханской области</w:t>
            </w:r>
          </w:p>
        </w:tc>
        <w:tc>
          <w:tcPr>
            <w:tcW w:w="1902" w:type="dxa"/>
            <w:vAlign w:val="center"/>
          </w:tcPr>
          <w:p w:rsidR="00BC022D" w:rsidRPr="00572756" w:rsidRDefault="00BC022D" w:rsidP="00666C38">
            <w:pPr>
              <w:jc w:val="center"/>
              <w:rPr>
                <w:sz w:val="24"/>
                <w:szCs w:val="24"/>
              </w:rPr>
            </w:pPr>
            <w:r>
              <w:rPr>
                <w:sz w:val="24"/>
                <w:szCs w:val="24"/>
              </w:rPr>
              <w:t>П</w:t>
            </w:r>
            <w:r w:rsidRPr="00572756">
              <w:rPr>
                <w:sz w:val="24"/>
                <w:szCs w:val="24"/>
              </w:rPr>
              <w:t>родвижение товаров и услуг от поставщиков сырья к потребителям</w:t>
            </w:r>
          </w:p>
        </w:tc>
        <w:tc>
          <w:tcPr>
            <w:tcW w:w="2064" w:type="dxa"/>
            <w:vAlign w:val="center"/>
          </w:tcPr>
          <w:p w:rsidR="00BC022D" w:rsidRPr="00572756" w:rsidRDefault="00BC022D" w:rsidP="00666C38">
            <w:pPr>
              <w:jc w:val="center"/>
              <w:rPr>
                <w:sz w:val="24"/>
                <w:szCs w:val="24"/>
              </w:rPr>
            </w:pPr>
            <w:r w:rsidRPr="00572756">
              <w:rPr>
                <w:sz w:val="24"/>
                <w:szCs w:val="24"/>
              </w:rPr>
              <w:t>Наримановский р-он, в 6 км. северо-западнее с. Солянка, в 1,5 км. северно-</w:t>
            </w:r>
            <w:r w:rsidRPr="00572756">
              <w:rPr>
                <w:sz w:val="24"/>
                <w:szCs w:val="24"/>
              </w:rPr>
              <w:lastRenderedPageBreak/>
              <w:t>восточнее п. Тинаки.</w:t>
            </w:r>
          </w:p>
        </w:tc>
        <w:tc>
          <w:tcPr>
            <w:tcW w:w="1922" w:type="dxa"/>
            <w:vAlign w:val="center"/>
          </w:tcPr>
          <w:p w:rsidR="00BC022D" w:rsidRDefault="00BC022D" w:rsidP="00666C38">
            <w:pPr>
              <w:jc w:val="center"/>
            </w:pPr>
            <w:r w:rsidRPr="009C33F0">
              <w:rPr>
                <w:color w:val="auto"/>
                <w:sz w:val="24"/>
                <w:szCs w:val="24"/>
              </w:rPr>
              <w:lastRenderedPageBreak/>
              <w:t>Расчетный срок</w:t>
            </w:r>
          </w:p>
        </w:tc>
        <w:tc>
          <w:tcPr>
            <w:tcW w:w="2268" w:type="dxa"/>
          </w:tcPr>
          <w:p w:rsidR="00BC022D" w:rsidRPr="00243290" w:rsidRDefault="00BC022D" w:rsidP="00666C38">
            <w:pPr>
              <w:jc w:val="both"/>
              <w:rPr>
                <w:sz w:val="24"/>
                <w:szCs w:val="24"/>
              </w:rPr>
            </w:pPr>
            <w:r w:rsidRPr="00243290">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Организация производства минерального порошка для изготовления смесей для строительства и ремонта автомобильных дорог</w:t>
            </w:r>
          </w:p>
        </w:tc>
        <w:tc>
          <w:tcPr>
            <w:tcW w:w="1902" w:type="dxa"/>
            <w:vAlign w:val="center"/>
          </w:tcPr>
          <w:p w:rsidR="00BC022D" w:rsidRPr="00572756" w:rsidRDefault="00BC022D" w:rsidP="00666C38">
            <w:pPr>
              <w:jc w:val="center"/>
              <w:rPr>
                <w:sz w:val="24"/>
                <w:szCs w:val="24"/>
              </w:rPr>
            </w:pPr>
            <w:r>
              <w:rPr>
                <w:sz w:val="24"/>
                <w:szCs w:val="24"/>
              </w:rPr>
              <w:t>Б</w:t>
            </w:r>
            <w:r w:rsidRPr="00572756">
              <w:rPr>
                <w:sz w:val="24"/>
                <w:szCs w:val="24"/>
              </w:rPr>
              <w:t>олее 4 тыс.</w:t>
            </w:r>
            <w:r>
              <w:rPr>
                <w:sz w:val="24"/>
                <w:szCs w:val="24"/>
              </w:rPr>
              <w:t xml:space="preserve"> </w:t>
            </w:r>
            <w:r w:rsidRPr="00572756">
              <w:rPr>
                <w:sz w:val="24"/>
                <w:szCs w:val="24"/>
              </w:rPr>
              <w:t>тонн в месяц</w:t>
            </w:r>
          </w:p>
        </w:tc>
        <w:tc>
          <w:tcPr>
            <w:tcW w:w="2064" w:type="dxa"/>
            <w:vAlign w:val="center"/>
          </w:tcPr>
          <w:p w:rsidR="00BC022D" w:rsidRPr="00572756" w:rsidRDefault="00BC022D" w:rsidP="00666C38">
            <w:pPr>
              <w:jc w:val="center"/>
              <w:rPr>
                <w:sz w:val="24"/>
                <w:szCs w:val="24"/>
              </w:rPr>
            </w:pPr>
            <w:r w:rsidRPr="00572756">
              <w:rPr>
                <w:sz w:val="24"/>
                <w:szCs w:val="24"/>
              </w:rPr>
              <w:t>Черноярский район, с.Каменный Яр</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243290" w:rsidRDefault="00BC022D" w:rsidP="00666C38">
            <w:pPr>
              <w:jc w:val="both"/>
              <w:rPr>
                <w:sz w:val="24"/>
                <w:szCs w:val="24"/>
              </w:rPr>
            </w:pPr>
            <w:r w:rsidRPr="00243290">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элеватора</w:t>
            </w:r>
          </w:p>
        </w:tc>
        <w:tc>
          <w:tcPr>
            <w:tcW w:w="1902" w:type="dxa"/>
            <w:vAlign w:val="center"/>
          </w:tcPr>
          <w:p w:rsidR="00BC022D" w:rsidRPr="00572756" w:rsidRDefault="00BC022D" w:rsidP="00666C38">
            <w:pPr>
              <w:jc w:val="center"/>
              <w:rPr>
                <w:sz w:val="24"/>
                <w:szCs w:val="24"/>
              </w:rPr>
            </w:pPr>
            <w:r>
              <w:rPr>
                <w:sz w:val="24"/>
                <w:szCs w:val="24"/>
              </w:rPr>
              <w:t>В</w:t>
            </w:r>
            <w:r w:rsidRPr="00572756">
              <w:rPr>
                <w:sz w:val="24"/>
                <w:szCs w:val="24"/>
              </w:rPr>
              <w:t>местимость – 37 872  тонны</w:t>
            </w:r>
          </w:p>
        </w:tc>
        <w:tc>
          <w:tcPr>
            <w:tcW w:w="2064" w:type="dxa"/>
            <w:vAlign w:val="center"/>
          </w:tcPr>
          <w:p w:rsidR="00BC022D" w:rsidRPr="00572756" w:rsidRDefault="00BC022D" w:rsidP="00666C38">
            <w:pPr>
              <w:jc w:val="center"/>
              <w:rPr>
                <w:sz w:val="24"/>
                <w:szCs w:val="24"/>
              </w:rPr>
            </w:pPr>
            <w:r>
              <w:rPr>
                <w:sz w:val="24"/>
                <w:szCs w:val="24"/>
              </w:rPr>
              <w:t>г.</w:t>
            </w:r>
            <w:r w:rsidRPr="00572756">
              <w:rPr>
                <w:sz w:val="24"/>
                <w:szCs w:val="24"/>
              </w:rPr>
              <w:t xml:space="preserve"> Астрахань, улица Пушкина</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243290" w:rsidRDefault="00BC022D" w:rsidP="00666C38">
            <w:pPr>
              <w:jc w:val="both"/>
              <w:rPr>
                <w:sz w:val="24"/>
                <w:szCs w:val="24"/>
              </w:rPr>
            </w:pPr>
            <w:r w:rsidRPr="00243290">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складских помещений ООО «Птицефабрика «Владимировская»</w:t>
            </w:r>
          </w:p>
        </w:tc>
        <w:tc>
          <w:tcPr>
            <w:tcW w:w="1902" w:type="dxa"/>
            <w:vAlign w:val="center"/>
          </w:tcPr>
          <w:p w:rsidR="00BC022D" w:rsidRPr="00572756" w:rsidRDefault="00BC022D" w:rsidP="00666C38">
            <w:pPr>
              <w:jc w:val="center"/>
              <w:rPr>
                <w:sz w:val="24"/>
                <w:szCs w:val="24"/>
              </w:rPr>
            </w:pPr>
            <w:r>
              <w:rPr>
                <w:sz w:val="24"/>
                <w:szCs w:val="24"/>
              </w:rPr>
              <w:t>У</w:t>
            </w:r>
            <w:r w:rsidRPr="00572756">
              <w:rPr>
                <w:sz w:val="24"/>
                <w:szCs w:val="24"/>
              </w:rPr>
              <w:t>величение объема продукции</w:t>
            </w:r>
          </w:p>
        </w:tc>
        <w:tc>
          <w:tcPr>
            <w:tcW w:w="2064" w:type="dxa"/>
            <w:vAlign w:val="center"/>
          </w:tcPr>
          <w:p w:rsidR="00BC022D" w:rsidRPr="00572756" w:rsidRDefault="00BC022D" w:rsidP="00666C38">
            <w:pPr>
              <w:jc w:val="center"/>
              <w:rPr>
                <w:sz w:val="24"/>
                <w:szCs w:val="24"/>
              </w:rPr>
            </w:pPr>
            <w:r w:rsidRPr="00572756">
              <w:rPr>
                <w:sz w:val="24"/>
                <w:szCs w:val="24"/>
              </w:rPr>
              <w:t>Ахтубинский район, с.Покровка</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243290" w:rsidRDefault="00BC022D" w:rsidP="00666C38">
            <w:pPr>
              <w:jc w:val="both"/>
              <w:rPr>
                <w:sz w:val="24"/>
                <w:szCs w:val="24"/>
              </w:rPr>
            </w:pPr>
            <w:r w:rsidRPr="00243290">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Организация деятельности оптово-распределительного центра по хранению овощной продукции</w:t>
            </w:r>
          </w:p>
        </w:tc>
        <w:tc>
          <w:tcPr>
            <w:tcW w:w="1902" w:type="dxa"/>
            <w:vAlign w:val="center"/>
          </w:tcPr>
          <w:p w:rsidR="00BC022D" w:rsidRPr="00572756" w:rsidRDefault="00BC022D" w:rsidP="00666C38">
            <w:pPr>
              <w:jc w:val="center"/>
              <w:rPr>
                <w:sz w:val="24"/>
                <w:szCs w:val="24"/>
              </w:rPr>
            </w:pPr>
            <w:r w:rsidRPr="00572756">
              <w:rPr>
                <w:sz w:val="24"/>
                <w:szCs w:val="24"/>
              </w:rPr>
              <w:t>Хранилище</w:t>
            </w:r>
            <w:r>
              <w:rPr>
                <w:sz w:val="24"/>
                <w:szCs w:val="24"/>
              </w:rPr>
              <w:t xml:space="preserve"> </w:t>
            </w:r>
            <w:r w:rsidRPr="00572756">
              <w:rPr>
                <w:sz w:val="24"/>
                <w:szCs w:val="24"/>
              </w:rPr>
              <w:t>-</w:t>
            </w:r>
            <w:r>
              <w:rPr>
                <w:sz w:val="24"/>
                <w:szCs w:val="24"/>
              </w:rPr>
              <w:t xml:space="preserve"> </w:t>
            </w:r>
            <w:r w:rsidRPr="00572756">
              <w:rPr>
                <w:sz w:val="24"/>
                <w:szCs w:val="24"/>
              </w:rPr>
              <w:t>2000 т</w:t>
            </w:r>
          </w:p>
        </w:tc>
        <w:tc>
          <w:tcPr>
            <w:tcW w:w="2064" w:type="dxa"/>
            <w:vAlign w:val="center"/>
          </w:tcPr>
          <w:p w:rsidR="00BC022D" w:rsidRDefault="00BC022D" w:rsidP="00666C38">
            <w:pPr>
              <w:jc w:val="center"/>
              <w:rPr>
                <w:sz w:val="24"/>
                <w:szCs w:val="24"/>
              </w:rPr>
            </w:pPr>
            <w:r w:rsidRPr="00572756">
              <w:rPr>
                <w:sz w:val="24"/>
                <w:szCs w:val="24"/>
              </w:rPr>
              <w:t xml:space="preserve">Красноярский район, </w:t>
            </w:r>
          </w:p>
          <w:p w:rsidR="00BC022D" w:rsidRPr="00572756" w:rsidRDefault="00BC022D" w:rsidP="00666C38">
            <w:pPr>
              <w:jc w:val="center"/>
              <w:rPr>
                <w:sz w:val="24"/>
                <w:szCs w:val="24"/>
              </w:rPr>
            </w:pPr>
            <w:r w:rsidRPr="00572756">
              <w:rPr>
                <w:sz w:val="24"/>
                <w:szCs w:val="24"/>
              </w:rPr>
              <w:t>с. Красный Яр, ул. Ватаженская</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243290" w:rsidRDefault="00BC022D" w:rsidP="00666C38">
            <w:pPr>
              <w:jc w:val="both"/>
              <w:rPr>
                <w:sz w:val="24"/>
                <w:szCs w:val="24"/>
              </w:rPr>
            </w:pPr>
            <w:r w:rsidRPr="00243290">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Организация по производству и переработке риса (на базе  ООО «Красноярский район»)</w:t>
            </w:r>
          </w:p>
        </w:tc>
        <w:tc>
          <w:tcPr>
            <w:tcW w:w="1902" w:type="dxa"/>
            <w:vAlign w:val="center"/>
          </w:tcPr>
          <w:p w:rsidR="00BC022D" w:rsidRPr="00572756" w:rsidRDefault="00BC022D" w:rsidP="00666C38">
            <w:pPr>
              <w:jc w:val="center"/>
              <w:rPr>
                <w:sz w:val="24"/>
                <w:szCs w:val="24"/>
              </w:rPr>
            </w:pPr>
            <w:r>
              <w:rPr>
                <w:sz w:val="24"/>
                <w:szCs w:val="24"/>
              </w:rPr>
              <w:t>У</w:t>
            </w:r>
            <w:r w:rsidRPr="00572756">
              <w:rPr>
                <w:sz w:val="24"/>
                <w:szCs w:val="24"/>
              </w:rPr>
              <w:t>величение объема продукции</w:t>
            </w:r>
          </w:p>
        </w:tc>
        <w:tc>
          <w:tcPr>
            <w:tcW w:w="2064" w:type="dxa"/>
            <w:vAlign w:val="center"/>
          </w:tcPr>
          <w:p w:rsidR="00BC022D" w:rsidRDefault="00BC022D" w:rsidP="00666C38">
            <w:pPr>
              <w:jc w:val="center"/>
              <w:rPr>
                <w:sz w:val="24"/>
                <w:szCs w:val="24"/>
              </w:rPr>
            </w:pPr>
            <w:r w:rsidRPr="00572756">
              <w:rPr>
                <w:sz w:val="24"/>
                <w:szCs w:val="24"/>
              </w:rPr>
              <w:t xml:space="preserve">Красноярский район, </w:t>
            </w:r>
          </w:p>
          <w:p w:rsidR="00BC022D" w:rsidRPr="00572756" w:rsidRDefault="00BC022D" w:rsidP="00666C38">
            <w:pPr>
              <w:jc w:val="center"/>
              <w:rPr>
                <w:sz w:val="24"/>
                <w:szCs w:val="24"/>
              </w:rPr>
            </w:pPr>
            <w:r w:rsidRPr="00572756">
              <w:rPr>
                <w:sz w:val="24"/>
                <w:szCs w:val="24"/>
              </w:rPr>
              <w:lastRenderedPageBreak/>
              <w:t>п</w:t>
            </w:r>
            <w:r>
              <w:rPr>
                <w:sz w:val="24"/>
                <w:szCs w:val="24"/>
              </w:rPr>
              <w:t>ос</w:t>
            </w:r>
            <w:r w:rsidRPr="00572756">
              <w:rPr>
                <w:sz w:val="24"/>
                <w:szCs w:val="24"/>
              </w:rPr>
              <w:t>. Верхний Бузан, ул. Ленина, 6</w:t>
            </w:r>
          </w:p>
        </w:tc>
        <w:tc>
          <w:tcPr>
            <w:tcW w:w="1922" w:type="dxa"/>
            <w:vAlign w:val="center"/>
          </w:tcPr>
          <w:p w:rsidR="00BC022D" w:rsidRDefault="00BC022D" w:rsidP="00666C38">
            <w:pPr>
              <w:jc w:val="center"/>
            </w:pPr>
            <w:r w:rsidRPr="009C33F0">
              <w:rPr>
                <w:color w:val="auto"/>
                <w:sz w:val="24"/>
                <w:szCs w:val="24"/>
              </w:rPr>
              <w:lastRenderedPageBreak/>
              <w:t>Расчетный срок</w:t>
            </w:r>
          </w:p>
        </w:tc>
        <w:tc>
          <w:tcPr>
            <w:tcW w:w="2268" w:type="dxa"/>
          </w:tcPr>
          <w:p w:rsidR="00BC022D" w:rsidRPr="00243290" w:rsidRDefault="00BC022D" w:rsidP="00666C38">
            <w:pPr>
              <w:jc w:val="both"/>
              <w:rPr>
                <w:sz w:val="24"/>
                <w:szCs w:val="24"/>
              </w:rPr>
            </w:pPr>
            <w:r w:rsidRPr="00243290">
              <w:rPr>
                <w:sz w:val="24"/>
                <w:szCs w:val="24"/>
              </w:rPr>
              <w:t xml:space="preserve">Определяется проектом СЗЗ объекта. В </w:t>
            </w:r>
            <w:r w:rsidRPr="00243290">
              <w:rPr>
                <w:sz w:val="24"/>
                <w:szCs w:val="24"/>
              </w:rPr>
              <w:lastRenderedPageBreak/>
              <w:t>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Создание овцеводческого комплекса с закрытым содержанием овец породы Дорпер</w:t>
            </w:r>
          </w:p>
        </w:tc>
        <w:tc>
          <w:tcPr>
            <w:tcW w:w="1902" w:type="dxa"/>
            <w:vAlign w:val="center"/>
          </w:tcPr>
          <w:p w:rsidR="00BC022D" w:rsidRDefault="00BC022D" w:rsidP="00666C38">
            <w:pPr>
              <w:jc w:val="center"/>
              <w:rPr>
                <w:sz w:val="24"/>
                <w:szCs w:val="24"/>
              </w:rPr>
            </w:pPr>
            <w:r w:rsidRPr="00572756">
              <w:rPr>
                <w:sz w:val="24"/>
                <w:szCs w:val="24"/>
              </w:rPr>
              <w:t xml:space="preserve">10 тыс. голов овец. Земельный участок площадью </w:t>
            </w:r>
          </w:p>
          <w:p w:rsidR="00BC022D" w:rsidRPr="00572756" w:rsidRDefault="00BC022D" w:rsidP="00666C38">
            <w:pPr>
              <w:jc w:val="center"/>
              <w:rPr>
                <w:sz w:val="24"/>
                <w:szCs w:val="24"/>
              </w:rPr>
            </w:pPr>
            <w:r w:rsidRPr="00572756">
              <w:rPr>
                <w:sz w:val="24"/>
                <w:szCs w:val="24"/>
              </w:rPr>
              <w:t>500 га.</w:t>
            </w:r>
          </w:p>
        </w:tc>
        <w:tc>
          <w:tcPr>
            <w:tcW w:w="2064" w:type="dxa"/>
            <w:vAlign w:val="center"/>
          </w:tcPr>
          <w:p w:rsidR="00BC022D" w:rsidRDefault="00BC022D" w:rsidP="00666C38">
            <w:pPr>
              <w:jc w:val="center"/>
              <w:rPr>
                <w:sz w:val="24"/>
                <w:szCs w:val="24"/>
              </w:rPr>
            </w:pPr>
            <w:r w:rsidRPr="00572756">
              <w:rPr>
                <w:sz w:val="24"/>
                <w:szCs w:val="24"/>
              </w:rPr>
              <w:t xml:space="preserve">Енотаевский район, </w:t>
            </w:r>
          </w:p>
          <w:p w:rsidR="00BC022D" w:rsidRPr="00572756" w:rsidRDefault="00BC022D" w:rsidP="00666C38">
            <w:pPr>
              <w:jc w:val="center"/>
              <w:rPr>
                <w:sz w:val="24"/>
                <w:szCs w:val="24"/>
              </w:rPr>
            </w:pPr>
            <w:r w:rsidRPr="00572756">
              <w:rPr>
                <w:sz w:val="24"/>
                <w:szCs w:val="24"/>
              </w:rPr>
              <w:t>п</w:t>
            </w:r>
            <w:r>
              <w:rPr>
                <w:sz w:val="24"/>
                <w:szCs w:val="24"/>
              </w:rPr>
              <w:t>ос</w:t>
            </w:r>
            <w:r w:rsidRPr="00572756">
              <w:rPr>
                <w:sz w:val="24"/>
                <w:szCs w:val="24"/>
              </w:rPr>
              <w:t>. Промысловый</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243290" w:rsidRDefault="00BC022D" w:rsidP="00666C38">
            <w:pPr>
              <w:jc w:val="both"/>
              <w:rPr>
                <w:sz w:val="24"/>
                <w:szCs w:val="24"/>
              </w:rPr>
            </w:pPr>
            <w:r w:rsidRPr="00243290">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откормочной площадки и доильного цеха, приобретение оборудования для кормоцеха ИП ГКФХ «Чуланов А.В.»</w:t>
            </w:r>
          </w:p>
        </w:tc>
        <w:tc>
          <w:tcPr>
            <w:tcW w:w="1902" w:type="dxa"/>
            <w:vAlign w:val="center"/>
          </w:tcPr>
          <w:p w:rsidR="00BC022D" w:rsidRDefault="00BC022D" w:rsidP="00666C38">
            <w:pPr>
              <w:jc w:val="center"/>
              <w:rPr>
                <w:sz w:val="24"/>
                <w:szCs w:val="24"/>
              </w:rPr>
            </w:pPr>
            <w:r w:rsidRPr="00572756">
              <w:rPr>
                <w:sz w:val="24"/>
                <w:szCs w:val="24"/>
              </w:rPr>
              <w:t xml:space="preserve">310 тонн </w:t>
            </w:r>
          </w:p>
          <w:p w:rsidR="00BC022D" w:rsidRPr="00572756" w:rsidRDefault="00BC022D" w:rsidP="00666C38">
            <w:pPr>
              <w:jc w:val="center"/>
              <w:rPr>
                <w:sz w:val="24"/>
                <w:szCs w:val="24"/>
              </w:rPr>
            </w:pPr>
            <w:r w:rsidRPr="00572756">
              <w:rPr>
                <w:sz w:val="24"/>
                <w:szCs w:val="24"/>
              </w:rPr>
              <w:t>молока в год</w:t>
            </w:r>
          </w:p>
        </w:tc>
        <w:tc>
          <w:tcPr>
            <w:tcW w:w="2064" w:type="dxa"/>
            <w:vAlign w:val="center"/>
          </w:tcPr>
          <w:p w:rsidR="00BC022D" w:rsidRDefault="00BC022D" w:rsidP="00666C38">
            <w:pPr>
              <w:jc w:val="center"/>
              <w:rPr>
                <w:sz w:val="24"/>
                <w:szCs w:val="24"/>
              </w:rPr>
            </w:pPr>
            <w:r w:rsidRPr="00572756">
              <w:rPr>
                <w:sz w:val="24"/>
                <w:szCs w:val="24"/>
              </w:rPr>
              <w:t xml:space="preserve">Лиманский </w:t>
            </w:r>
          </w:p>
          <w:p w:rsidR="00BC022D" w:rsidRPr="00572756" w:rsidRDefault="00BC022D" w:rsidP="00666C38">
            <w:pPr>
              <w:jc w:val="center"/>
              <w:rPr>
                <w:sz w:val="24"/>
                <w:szCs w:val="24"/>
              </w:rPr>
            </w:pPr>
            <w:r w:rsidRPr="00572756">
              <w:rPr>
                <w:sz w:val="24"/>
                <w:szCs w:val="24"/>
              </w:rPr>
              <w:t>район, с.Михайловка</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243290" w:rsidRDefault="00BC022D" w:rsidP="00666C38">
            <w:pPr>
              <w:jc w:val="both"/>
              <w:rPr>
                <w:sz w:val="24"/>
                <w:szCs w:val="24"/>
              </w:rPr>
            </w:pPr>
            <w:r w:rsidRPr="00243290">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Создание сельхозпредприятия по выращиванию картофеля и зерновых культур на землях Енотаевского района Астраханской области – Общество с ограниченной ответственностью «МАПС»</w:t>
            </w:r>
          </w:p>
        </w:tc>
        <w:tc>
          <w:tcPr>
            <w:tcW w:w="1902" w:type="dxa"/>
            <w:vAlign w:val="center"/>
          </w:tcPr>
          <w:p w:rsidR="00BC022D" w:rsidRPr="00572756" w:rsidRDefault="00BC022D" w:rsidP="00666C38">
            <w:pPr>
              <w:rPr>
                <w:sz w:val="24"/>
                <w:szCs w:val="24"/>
              </w:rPr>
            </w:pPr>
            <w:r>
              <w:rPr>
                <w:sz w:val="24"/>
                <w:szCs w:val="24"/>
              </w:rPr>
              <w:t>В</w:t>
            </w:r>
            <w:r w:rsidRPr="00572756">
              <w:rPr>
                <w:sz w:val="24"/>
                <w:szCs w:val="24"/>
              </w:rPr>
              <w:t xml:space="preserve">ведение в сельскохозяйственный оборот около 9 тыс. га неиспользуемых земель </w:t>
            </w:r>
            <w:r>
              <w:rPr>
                <w:sz w:val="24"/>
                <w:szCs w:val="24"/>
              </w:rPr>
              <w:t>сельскохозяйственного</w:t>
            </w:r>
            <w:r w:rsidRPr="00572756">
              <w:rPr>
                <w:sz w:val="24"/>
                <w:szCs w:val="24"/>
              </w:rPr>
              <w:t xml:space="preserve"> назначе</w:t>
            </w:r>
            <w:r>
              <w:rPr>
                <w:sz w:val="24"/>
                <w:szCs w:val="24"/>
              </w:rPr>
              <w:t xml:space="preserve">ния; </w:t>
            </w:r>
            <w:r w:rsidRPr="00572756">
              <w:rPr>
                <w:sz w:val="24"/>
                <w:szCs w:val="24"/>
              </w:rPr>
              <w:t>строительство хранилищ емкостью 36 тыс.тонн;</w:t>
            </w:r>
            <w:r>
              <w:rPr>
                <w:sz w:val="24"/>
                <w:szCs w:val="24"/>
              </w:rPr>
              <w:t xml:space="preserve"> </w:t>
            </w:r>
            <w:r w:rsidRPr="00572756">
              <w:rPr>
                <w:sz w:val="24"/>
                <w:szCs w:val="24"/>
              </w:rPr>
              <w:t xml:space="preserve">объем производства </w:t>
            </w:r>
            <w:r w:rsidRPr="00572756">
              <w:rPr>
                <w:sz w:val="24"/>
                <w:szCs w:val="24"/>
              </w:rPr>
              <w:lastRenderedPageBreak/>
              <w:t>карто</w:t>
            </w:r>
            <w:r>
              <w:rPr>
                <w:sz w:val="24"/>
                <w:szCs w:val="24"/>
              </w:rPr>
              <w:t xml:space="preserve">феля - 55 </w:t>
            </w:r>
            <w:r w:rsidRPr="00572756">
              <w:rPr>
                <w:sz w:val="24"/>
                <w:szCs w:val="24"/>
              </w:rPr>
              <w:t>тыс.тонн;</w:t>
            </w:r>
            <w:r>
              <w:rPr>
                <w:sz w:val="24"/>
                <w:szCs w:val="24"/>
              </w:rPr>
              <w:t xml:space="preserve"> </w:t>
            </w:r>
            <w:r w:rsidRPr="00572756">
              <w:rPr>
                <w:sz w:val="24"/>
                <w:szCs w:val="24"/>
              </w:rPr>
              <w:t>объем производства зерновых куль</w:t>
            </w:r>
            <w:r>
              <w:rPr>
                <w:sz w:val="24"/>
                <w:szCs w:val="24"/>
              </w:rPr>
              <w:t xml:space="preserve">тур - </w:t>
            </w:r>
            <w:r w:rsidRPr="00572756">
              <w:rPr>
                <w:sz w:val="24"/>
                <w:szCs w:val="24"/>
              </w:rPr>
              <w:t>около 6</w:t>
            </w:r>
            <w:r>
              <w:rPr>
                <w:sz w:val="24"/>
                <w:szCs w:val="24"/>
              </w:rPr>
              <w:t xml:space="preserve"> ты</w:t>
            </w:r>
            <w:r w:rsidRPr="00572756">
              <w:rPr>
                <w:sz w:val="24"/>
                <w:szCs w:val="24"/>
              </w:rPr>
              <w:t>с.тонн</w:t>
            </w:r>
          </w:p>
        </w:tc>
        <w:tc>
          <w:tcPr>
            <w:tcW w:w="2064" w:type="dxa"/>
            <w:vAlign w:val="center"/>
          </w:tcPr>
          <w:p w:rsidR="00BC022D" w:rsidRDefault="00BC022D" w:rsidP="00666C38">
            <w:pPr>
              <w:jc w:val="center"/>
              <w:rPr>
                <w:sz w:val="24"/>
                <w:szCs w:val="24"/>
              </w:rPr>
            </w:pPr>
            <w:r w:rsidRPr="00572756">
              <w:rPr>
                <w:sz w:val="24"/>
                <w:szCs w:val="24"/>
              </w:rPr>
              <w:lastRenderedPageBreak/>
              <w:t>Енотаевский</w:t>
            </w:r>
          </w:p>
          <w:p w:rsidR="00BC022D" w:rsidRPr="00572756" w:rsidRDefault="00BC022D" w:rsidP="00666C38">
            <w:pPr>
              <w:jc w:val="center"/>
              <w:rPr>
                <w:sz w:val="24"/>
                <w:szCs w:val="24"/>
              </w:rPr>
            </w:pPr>
            <w:r w:rsidRPr="00572756">
              <w:rPr>
                <w:sz w:val="24"/>
                <w:szCs w:val="24"/>
              </w:rPr>
              <w:t xml:space="preserve"> район, с.Восток</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FC0277">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тепличного комплекса ООО «ТК «КЕДР» для круглогодичного выращивания овощей</w:t>
            </w:r>
          </w:p>
        </w:tc>
        <w:tc>
          <w:tcPr>
            <w:tcW w:w="1902" w:type="dxa"/>
            <w:vAlign w:val="center"/>
          </w:tcPr>
          <w:p w:rsidR="00BC022D" w:rsidRDefault="00BC022D" w:rsidP="00666C38">
            <w:pPr>
              <w:jc w:val="center"/>
              <w:rPr>
                <w:sz w:val="24"/>
                <w:szCs w:val="24"/>
              </w:rPr>
            </w:pPr>
            <w:r w:rsidRPr="00572756">
              <w:rPr>
                <w:sz w:val="24"/>
                <w:szCs w:val="24"/>
              </w:rPr>
              <w:t>8 тыс.</w:t>
            </w:r>
            <w:r>
              <w:rPr>
                <w:sz w:val="24"/>
                <w:szCs w:val="24"/>
              </w:rPr>
              <w:t xml:space="preserve"> </w:t>
            </w:r>
            <w:r w:rsidRPr="00572756">
              <w:rPr>
                <w:sz w:val="24"/>
                <w:szCs w:val="24"/>
              </w:rPr>
              <w:t xml:space="preserve">тонн. овощей </w:t>
            </w:r>
          </w:p>
          <w:p w:rsidR="00BC022D" w:rsidRDefault="00BC022D" w:rsidP="00666C38">
            <w:pPr>
              <w:jc w:val="center"/>
              <w:rPr>
                <w:sz w:val="24"/>
                <w:szCs w:val="24"/>
              </w:rPr>
            </w:pPr>
            <w:r w:rsidRPr="00572756">
              <w:rPr>
                <w:sz w:val="24"/>
                <w:szCs w:val="24"/>
              </w:rPr>
              <w:t xml:space="preserve">закрытого </w:t>
            </w:r>
          </w:p>
          <w:p w:rsidR="00BC022D" w:rsidRPr="00572756" w:rsidRDefault="00BC022D" w:rsidP="00666C38">
            <w:pPr>
              <w:jc w:val="center"/>
              <w:rPr>
                <w:sz w:val="24"/>
                <w:szCs w:val="24"/>
              </w:rPr>
            </w:pPr>
            <w:r w:rsidRPr="00572756">
              <w:rPr>
                <w:sz w:val="24"/>
                <w:szCs w:val="24"/>
              </w:rPr>
              <w:t>грунта</w:t>
            </w:r>
          </w:p>
        </w:tc>
        <w:tc>
          <w:tcPr>
            <w:tcW w:w="2064" w:type="dxa"/>
            <w:vAlign w:val="center"/>
          </w:tcPr>
          <w:p w:rsidR="00BC022D" w:rsidRPr="00572756" w:rsidRDefault="00BC022D" w:rsidP="00666C38">
            <w:pPr>
              <w:jc w:val="center"/>
              <w:rPr>
                <w:sz w:val="24"/>
                <w:szCs w:val="24"/>
              </w:rPr>
            </w:pPr>
            <w:r w:rsidRPr="00572756">
              <w:rPr>
                <w:sz w:val="24"/>
                <w:szCs w:val="24"/>
              </w:rPr>
              <w:t>Икрянинский район</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Развитие ООО «СХП- птицефабрика «Харабалинская», путем строительства кормоцеха, строительства санпропускника и прочих коммуникаций, строительство цеха по содержанию кур несушек и склада готовой продукции</w:t>
            </w:r>
          </w:p>
        </w:tc>
        <w:tc>
          <w:tcPr>
            <w:tcW w:w="1902" w:type="dxa"/>
            <w:vAlign w:val="center"/>
          </w:tcPr>
          <w:p w:rsidR="00BC022D" w:rsidRPr="00572756" w:rsidRDefault="00BC022D" w:rsidP="00666C38">
            <w:pPr>
              <w:jc w:val="center"/>
              <w:rPr>
                <w:sz w:val="24"/>
                <w:szCs w:val="24"/>
              </w:rPr>
            </w:pPr>
            <w:r>
              <w:rPr>
                <w:sz w:val="24"/>
                <w:szCs w:val="24"/>
              </w:rPr>
              <w:t>У</w:t>
            </w:r>
            <w:r w:rsidRPr="00572756">
              <w:rPr>
                <w:sz w:val="24"/>
                <w:szCs w:val="24"/>
              </w:rPr>
              <w:t>величение объема продукции</w:t>
            </w:r>
          </w:p>
        </w:tc>
        <w:tc>
          <w:tcPr>
            <w:tcW w:w="2064" w:type="dxa"/>
            <w:vAlign w:val="center"/>
          </w:tcPr>
          <w:p w:rsidR="00BC022D" w:rsidRPr="00572756" w:rsidRDefault="00BC022D" w:rsidP="00666C38">
            <w:pPr>
              <w:jc w:val="center"/>
              <w:rPr>
                <w:sz w:val="24"/>
                <w:szCs w:val="24"/>
              </w:rPr>
            </w:pPr>
            <w:r w:rsidRPr="00572756">
              <w:rPr>
                <w:sz w:val="24"/>
                <w:szCs w:val="24"/>
              </w:rPr>
              <w:t>Харабалинский район</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агропромышленного комплекса по производству  томатной пасты с последующей реализацией продукции.</w:t>
            </w:r>
          </w:p>
        </w:tc>
        <w:tc>
          <w:tcPr>
            <w:tcW w:w="1902" w:type="dxa"/>
            <w:vAlign w:val="center"/>
          </w:tcPr>
          <w:p w:rsidR="00BC022D" w:rsidRPr="00572756" w:rsidRDefault="00BC022D" w:rsidP="00666C38">
            <w:pPr>
              <w:jc w:val="center"/>
              <w:rPr>
                <w:sz w:val="24"/>
                <w:szCs w:val="24"/>
              </w:rPr>
            </w:pPr>
            <w:r>
              <w:rPr>
                <w:sz w:val="24"/>
                <w:szCs w:val="24"/>
              </w:rPr>
              <w:t>У</w:t>
            </w:r>
            <w:r w:rsidRPr="00572756">
              <w:rPr>
                <w:sz w:val="24"/>
                <w:szCs w:val="24"/>
              </w:rPr>
              <w:t>величение объема продукции</w:t>
            </w:r>
          </w:p>
        </w:tc>
        <w:tc>
          <w:tcPr>
            <w:tcW w:w="2064" w:type="dxa"/>
            <w:vAlign w:val="center"/>
          </w:tcPr>
          <w:p w:rsidR="00BC022D" w:rsidRPr="00572756" w:rsidRDefault="00BC022D" w:rsidP="00666C38">
            <w:pPr>
              <w:jc w:val="center"/>
              <w:rPr>
                <w:sz w:val="24"/>
                <w:szCs w:val="24"/>
              </w:rPr>
            </w:pPr>
            <w:r w:rsidRPr="00572756">
              <w:rPr>
                <w:sz w:val="24"/>
                <w:szCs w:val="24"/>
              </w:rPr>
              <w:t>Харабалинский район</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Создание агропромышленного комплекса по выращиванию и переработке томатов в Енотаевском районе</w:t>
            </w:r>
          </w:p>
        </w:tc>
        <w:tc>
          <w:tcPr>
            <w:tcW w:w="1902" w:type="dxa"/>
            <w:vAlign w:val="center"/>
          </w:tcPr>
          <w:p w:rsidR="00BC022D" w:rsidRPr="00572756" w:rsidRDefault="00BC022D" w:rsidP="00666C38">
            <w:pPr>
              <w:jc w:val="center"/>
              <w:rPr>
                <w:sz w:val="24"/>
                <w:szCs w:val="24"/>
              </w:rPr>
            </w:pPr>
            <w:r>
              <w:rPr>
                <w:sz w:val="24"/>
                <w:szCs w:val="24"/>
              </w:rPr>
              <w:t>П</w:t>
            </w:r>
            <w:r w:rsidRPr="00572756">
              <w:rPr>
                <w:sz w:val="24"/>
                <w:szCs w:val="24"/>
              </w:rPr>
              <w:t>роизводство 440 тыс. тонн томатов и 50 тыс. тонн томатного кон</w:t>
            </w:r>
            <w:r>
              <w:rPr>
                <w:sz w:val="24"/>
                <w:szCs w:val="24"/>
              </w:rPr>
              <w:t>центрата в год</w:t>
            </w:r>
          </w:p>
        </w:tc>
        <w:tc>
          <w:tcPr>
            <w:tcW w:w="2064" w:type="dxa"/>
            <w:vAlign w:val="center"/>
          </w:tcPr>
          <w:p w:rsidR="00BC022D" w:rsidRDefault="00BC022D" w:rsidP="00666C38">
            <w:pPr>
              <w:jc w:val="center"/>
              <w:rPr>
                <w:sz w:val="24"/>
                <w:szCs w:val="24"/>
              </w:rPr>
            </w:pPr>
            <w:r w:rsidRPr="00572756">
              <w:rPr>
                <w:sz w:val="24"/>
                <w:szCs w:val="24"/>
              </w:rPr>
              <w:t>Енотаевский</w:t>
            </w:r>
          </w:p>
          <w:p w:rsidR="00BC022D" w:rsidRPr="00572756" w:rsidRDefault="00BC022D" w:rsidP="00666C38">
            <w:pPr>
              <w:jc w:val="center"/>
              <w:rPr>
                <w:sz w:val="24"/>
                <w:szCs w:val="24"/>
              </w:rPr>
            </w:pPr>
            <w:r w:rsidRPr="00572756">
              <w:rPr>
                <w:sz w:val="24"/>
                <w:szCs w:val="24"/>
              </w:rPr>
              <w:t xml:space="preserve"> район</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shd w:val="clear" w:color="auto" w:fill="auto"/>
            <w:vAlign w:val="center"/>
          </w:tcPr>
          <w:p w:rsidR="00BC022D" w:rsidRPr="00B818C3" w:rsidRDefault="00BC022D" w:rsidP="00666C38">
            <w:pPr>
              <w:jc w:val="center"/>
              <w:rPr>
                <w:sz w:val="24"/>
                <w:szCs w:val="24"/>
              </w:rPr>
            </w:pPr>
            <w:r w:rsidRPr="00B818C3">
              <w:rPr>
                <w:sz w:val="24"/>
                <w:szCs w:val="24"/>
              </w:rPr>
              <w:t>Модернизация и развитие прудового хозяйства, строительство закрытых бассейнов ООО «Аква-Нова»</w:t>
            </w:r>
          </w:p>
        </w:tc>
        <w:tc>
          <w:tcPr>
            <w:tcW w:w="1902" w:type="dxa"/>
            <w:shd w:val="clear" w:color="auto" w:fill="auto"/>
            <w:vAlign w:val="center"/>
          </w:tcPr>
          <w:p w:rsidR="00BC022D" w:rsidRPr="00B818C3" w:rsidRDefault="00BC022D" w:rsidP="00666C38">
            <w:pPr>
              <w:jc w:val="center"/>
              <w:rPr>
                <w:sz w:val="24"/>
                <w:szCs w:val="24"/>
              </w:rPr>
            </w:pPr>
            <w:r w:rsidRPr="00B818C3">
              <w:rPr>
                <w:sz w:val="24"/>
                <w:szCs w:val="24"/>
              </w:rPr>
              <w:t>Увеличение объема продукции</w:t>
            </w:r>
          </w:p>
        </w:tc>
        <w:tc>
          <w:tcPr>
            <w:tcW w:w="2064" w:type="dxa"/>
            <w:shd w:val="clear" w:color="auto" w:fill="auto"/>
            <w:vAlign w:val="center"/>
          </w:tcPr>
          <w:p w:rsidR="00BC022D" w:rsidRPr="00B818C3" w:rsidRDefault="00BC022D" w:rsidP="00666C38">
            <w:pPr>
              <w:jc w:val="center"/>
              <w:rPr>
                <w:sz w:val="24"/>
                <w:szCs w:val="24"/>
              </w:rPr>
            </w:pPr>
            <w:r w:rsidRPr="00B818C3">
              <w:rPr>
                <w:sz w:val="24"/>
                <w:szCs w:val="24"/>
              </w:rPr>
              <w:t>Володарский район</w:t>
            </w:r>
          </w:p>
        </w:tc>
        <w:tc>
          <w:tcPr>
            <w:tcW w:w="1922" w:type="dxa"/>
            <w:shd w:val="clear" w:color="auto" w:fill="auto"/>
            <w:vAlign w:val="center"/>
          </w:tcPr>
          <w:p w:rsidR="00BC022D" w:rsidRPr="00B818C3" w:rsidRDefault="00BC022D" w:rsidP="00666C38">
            <w:pPr>
              <w:jc w:val="center"/>
              <w:rPr>
                <w:sz w:val="24"/>
                <w:szCs w:val="24"/>
              </w:rPr>
            </w:pPr>
            <w:r w:rsidRPr="00B818C3">
              <w:rPr>
                <w:sz w:val="24"/>
                <w:szCs w:val="24"/>
              </w:rPr>
              <w:t>Расчетный срок</w:t>
            </w:r>
          </w:p>
        </w:tc>
        <w:tc>
          <w:tcPr>
            <w:tcW w:w="2268" w:type="dxa"/>
            <w:shd w:val="clear" w:color="auto" w:fill="auto"/>
            <w:vAlign w:val="center"/>
          </w:tcPr>
          <w:p w:rsidR="00BC022D" w:rsidRPr="00B818C3" w:rsidRDefault="00BC022D" w:rsidP="00666C38">
            <w:pPr>
              <w:pStyle w:val="ConsPlusNormal"/>
              <w:jc w:val="center"/>
              <w:rPr>
                <w:rFonts w:ascii="Times New Roman" w:hAnsi="Times New Roman" w:cs="Times New Roman"/>
                <w:sz w:val="24"/>
                <w:szCs w:val="24"/>
              </w:rPr>
            </w:pPr>
            <w:r w:rsidRPr="00B818C3">
              <w:rPr>
                <w:rFonts w:ascii="Times New Roman" w:hAnsi="Times New Roman" w:cs="Times New Roman"/>
                <w:sz w:val="24"/>
                <w:szCs w:val="24"/>
              </w:rPr>
              <w:t>Определяется проектом СЗЗ объекта. В соответствии с СанПиН 2.2.1/2.1.1.1200-03</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Создание технологического участка по глубокой переработке рыбы сырца (вяление) ООО «Оранжереинские деликатесы»</w:t>
            </w:r>
          </w:p>
        </w:tc>
        <w:tc>
          <w:tcPr>
            <w:tcW w:w="1902" w:type="dxa"/>
            <w:vAlign w:val="center"/>
          </w:tcPr>
          <w:p w:rsidR="00BC022D" w:rsidRPr="00572756" w:rsidRDefault="00BC022D" w:rsidP="00666C38">
            <w:pPr>
              <w:jc w:val="center"/>
              <w:rPr>
                <w:sz w:val="24"/>
                <w:szCs w:val="24"/>
              </w:rPr>
            </w:pPr>
            <w:r>
              <w:rPr>
                <w:sz w:val="24"/>
                <w:szCs w:val="24"/>
              </w:rPr>
              <w:t>В</w:t>
            </w:r>
            <w:r w:rsidRPr="00572756">
              <w:rPr>
                <w:sz w:val="24"/>
                <w:szCs w:val="24"/>
              </w:rPr>
              <w:t>недрение технологий по искусственному вялению рыбопродукции</w:t>
            </w:r>
          </w:p>
        </w:tc>
        <w:tc>
          <w:tcPr>
            <w:tcW w:w="2064" w:type="dxa"/>
            <w:vAlign w:val="center"/>
          </w:tcPr>
          <w:p w:rsidR="00BC022D" w:rsidRPr="00572756" w:rsidRDefault="00BC022D" w:rsidP="00666C38">
            <w:pPr>
              <w:jc w:val="center"/>
              <w:rPr>
                <w:sz w:val="24"/>
                <w:szCs w:val="24"/>
              </w:rPr>
            </w:pPr>
            <w:r w:rsidRPr="00572756">
              <w:rPr>
                <w:sz w:val="24"/>
                <w:szCs w:val="24"/>
              </w:rPr>
              <w:t>Икрянинский район, с.Оранжереи, ул.Кирова</w:t>
            </w:r>
            <w:r>
              <w:rPr>
                <w:sz w:val="24"/>
                <w:szCs w:val="24"/>
              </w:rPr>
              <w:t>,</w:t>
            </w:r>
            <w:r w:rsidRPr="00572756">
              <w:rPr>
                <w:sz w:val="24"/>
                <w:szCs w:val="24"/>
              </w:rPr>
              <w:t xml:space="preserve"> 29</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Создание многоотраслевого сельскохозяйственного предприятия, включающего строительство овощехранилища, реконструкцию прудов и постройку выростных и зимовальных прудов</w:t>
            </w:r>
          </w:p>
        </w:tc>
        <w:tc>
          <w:tcPr>
            <w:tcW w:w="1902" w:type="dxa"/>
            <w:vAlign w:val="center"/>
          </w:tcPr>
          <w:p w:rsidR="00BC022D" w:rsidRPr="00572756" w:rsidRDefault="00BC022D" w:rsidP="00666C38">
            <w:pPr>
              <w:jc w:val="center"/>
              <w:rPr>
                <w:sz w:val="24"/>
                <w:szCs w:val="24"/>
              </w:rPr>
            </w:pPr>
            <w:r>
              <w:rPr>
                <w:sz w:val="24"/>
                <w:szCs w:val="24"/>
              </w:rPr>
              <w:t>С</w:t>
            </w:r>
            <w:r w:rsidRPr="00572756">
              <w:rPr>
                <w:sz w:val="24"/>
                <w:szCs w:val="24"/>
              </w:rPr>
              <w:t>оздание объединённой системы производства, переработки сырья и эффективного хранения гото</w:t>
            </w:r>
            <w:r>
              <w:rPr>
                <w:sz w:val="24"/>
                <w:szCs w:val="24"/>
              </w:rPr>
              <w:t>вой продукции</w:t>
            </w:r>
          </w:p>
        </w:tc>
        <w:tc>
          <w:tcPr>
            <w:tcW w:w="2064" w:type="dxa"/>
            <w:vAlign w:val="center"/>
          </w:tcPr>
          <w:p w:rsidR="00BC022D" w:rsidRPr="00572756" w:rsidRDefault="00BC022D" w:rsidP="00666C38">
            <w:pPr>
              <w:jc w:val="center"/>
              <w:rPr>
                <w:sz w:val="24"/>
                <w:szCs w:val="24"/>
              </w:rPr>
            </w:pPr>
            <w:r w:rsidRPr="00572756">
              <w:rPr>
                <w:sz w:val="24"/>
                <w:szCs w:val="24"/>
              </w:rPr>
              <w:t>Камызякский район, с. Чапаево</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Строительство бассейнового цеха для раннего получения посадочного материала осетровых рыб.</w:t>
            </w:r>
          </w:p>
        </w:tc>
        <w:tc>
          <w:tcPr>
            <w:tcW w:w="1902" w:type="dxa"/>
            <w:vAlign w:val="center"/>
          </w:tcPr>
          <w:p w:rsidR="00BC022D" w:rsidRPr="00572756" w:rsidRDefault="00BC022D" w:rsidP="00666C38">
            <w:pPr>
              <w:jc w:val="center"/>
              <w:rPr>
                <w:sz w:val="24"/>
                <w:szCs w:val="24"/>
              </w:rPr>
            </w:pPr>
            <w:r>
              <w:rPr>
                <w:sz w:val="24"/>
                <w:szCs w:val="24"/>
              </w:rPr>
              <w:t>С</w:t>
            </w:r>
            <w:r w:rsidRPr="00572756">
              <w:rPr>
                <w:sz w:val="24"/>
                <w:szCs w:val="24"/>
              </w:rPr>
              <w:t>троительство садковой линии для выращивания рыбы осетровых пород в количестве сад</w:t>
            </w:r>
            <w:r>
              <w:rPr>
                <w:sz w:val="24"/>
                <w:szCs w:val="24"/>
              </w:rPr>
              <w:t>ков - 140 штук</w:t>
            </w:r>
          </w:p>
        </w:tc>
        <w:tc>
          <w:tcPr>
            <w:tcW w:w="2064" w:type="dxa"/>
            <w:vAlign w:val="center"/>
          </w:tcPr>
          <w:p w:rsidR="00BC022D" w:rsidRDefault="00BC022D" w:rsidP="00666C38">
            <w:pPr>
              <w:jc w:val="center"/>
              <w:rPr>
                <w:sz w:val="24"/>
                <w:szCs w:val="24"/>
              </w:rPr>
            </w:pPr>
            <w:r w:rsidRPr="00572756">
              <w:rPr>
                <w:sz w:val="24"/>
                <w:szCs w:val="24"/>
              </w:rPr>
              <w:t xml:space="preserve">Камызякский район, </w:t>
            </w:r>
          </w:p>
          <w:p w:rsidR="00BC022D" w:rsidRPr="00572756" w:rsidRDefault="00BC022D" w:rsidP="00666C38">
            <w:pPr>
              <w:jc w:val="center"/>
              <w:rPr>
                <w:sz w:val="24"/>
                <w:szCs w:val="24"/>
              </w:rPr>
            </w:pPr>
            <w:r w:rsidRPr="00572756">
              <w:rPr>
                <w:sz w:val="24"/>
                <w:szCs w:val="24"/>
              </w:rPr>
              <w:t>с. Самосделка</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Развитие производства по выращиванию рыб осетровых пород в установках замкнутого водоснабжения (начинающий фермер Бикбауова Н.Х.)</w:t>
            </w:r>
          </w:p>
        </w:tc>
        <w:tc>
          <w:tcPr>
            <w:tcW w:w="1902" w:type="dxa"/>
            <w:vAlign w:val="center"/>
          </w:tcPr>
          <w:p w:rsidR="00BC022D" w:rsidRPr="00572756" w:rsidRDefault="00BC022D" w:rsidP="00666C38">
            <w:pPr>
              <w:jc w:val="center"/>
              <w:rPr>
                <w:sz w:val="24"/>
                <w:szCs w:val="24"/>
              </w:rPr>
            </w:pPr>
            <w:r w:rsidRPr="00572756">
              <w:rPr>
                <w:sz w:val="24"/>
                <w:szCs w:val="24"/>
              </w:rPr>
              <w:t>Увеличение объема продукции</w:t>
            </w:r>
          </w:p>
        </w:tc>
        <w:tc>
          <w:tcPr>
            <w:tcW w:w="2064" w:type="dxa"/>
            <w:vAlign w:val="center"/>
          </w:tcPr>
          <w:p w:rsidR="00BC022D" w:rsidRPr="00572756" w:rsidRDefault="00BC022D" w:rsidP="00666C38">
            <w:pPr>
              <w:jc w:val="center"/>
              <w:rPr>
                <w:sz w:val="24"/>
                <w:szCs w:val="24"/>
              </w:rPr>
            </w:pPr>
            <w:r w:rsidRPr="00572756">
              <w:rPr>
                <w:sz w:val="24"/>
                <w:szCs w:val="24"/>
              </w:rPr>
              <w:t>Красноярский район</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tcPr>
          <w:p w:rsidR="00BC022D" w:rsidRPr="00D40C66" w:rsidRDefault="00BC022D" w:rsidP="00666C38">
            <w:pPr>
              <w:jc w:val="both"/>
              <w:rPr>
                <w:sz w:val="24"/>
                <w:szCs w:val="24"/>
              </w:rPr>
            </w:pPr>
            <w:r w:rsidRPr="00D40C66">
              <w:rPr>
                <w:sz w:val="24"/>
                <w:szCs w:val="24"/>
              </w:rPr>
              <w:t>Определяется проектом СЗЗ объекта. В соответствии с СанПиН 2.2.1/2.1.1.1200</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Реализация проекта культурно-познавательного туризма «Сарай-Бату – Столица Золотой Орды»</w:t>
            </w:r>
          </w:p>
        </w:tc>
        <w:tc>
          <w:tcPr>
            <w:tcW w:w="1902" w:type="dxa"/>
            <w:vAlign w:val="center"/>
          </w:tcPr>
          <w:p w:rsidR="00BC022D" w:rsidRPr="00572756" w:rsidRDefault="00BC022D" w:rsidP="00666C38">
            <w:pPr>
              <w:jc w:val="center"/>
              <w:rPr>
                <w:sz w:val="24"/>
                <w:szCs w:val="24"/>
              </w:rPr>
            </w:pPr>
            <w:r>
              <w:rPr>
                <w:sz w:val="24"/>
                <w:szCs w:val="24"/>
              </w:rPr>
              <w:t>Р</w:t>
            </w:r>
            <w:r w:rsidRPr="00572756">
              <w:rPr>
                <w:sz w:val="24"/>
                <w:szCs w:val="24"/>
              </w:rPr>
              <w:t>еализация данного проекта позволяет:</w:t>
            </w:r>
          </w:p>
          <w:p w:rsidR="00BC022D" w:rsidRPr="00572756" w:rsidRDefault="00BC022D" w:rsidP="00666C38">
            <w:pPr>
              <w:jc w:val="center"/>
              <w:rPr>
                <w:sz w:val="24"/>
                <w:szCs w:val="24"/>
              </w:rPr>
            </w:pPr>
            <w:r w:rsidRPr="00572756">
              <w:rPr>
                <w:sz w:val="24"/>
                <w:szCs w:val="24"/>
              </w:rPr>
              <w:t>- проводить культурно-досуговые, развлекательные и образовательные мероприятия;</w:t>
            </w:r>
          </w:p>
          <w:p w:rsidR="00BC022D" w:rsidRPr="00572756" w:rsidRDefault="00BC022D" w:rsidP="00666C38">
            <w:pPr>
              <w:jc w:val="center"/>
              <w:rPr>
                <w:sz w:val="24"/>
                <w:szCs w:val="24"/>
              </w:rPr>
            </w:pPr>
            <w:r w:rsidRPr="00572756">
              <w:rPr>
                <w:sz w:val="24"/>
                <w:szCs w:val="24"/>
              </w:rPr>
              <w:t xml:space="preserve">- увеличивать объем платных </w:t>
            </w:r>
            <w:r w:rsidRPr="00572756">
              <w:rPr>
                <w:sz w:val="24"/>
                <w:szCs w:val="24"/>
              </w:rPr>
              <w:lastRenderedPageBreak/>
              <w:t>услуг, оказываемых населению в сфере культуры и туризма;</w:t>
            </w:r>
          </w:p>
          <w:p w:rsidR="00BC022D" w:rsidRPr="00572756" w:rsidRDefault="00BC022D" w:rsidP="00666C38">
            <w:pPr>
              <w:jc w:val="center"/>
              <w:rPr>
                <w:sz w:val="24"/>
                <w:szCs w:val="24"/>
              </w:rPr>
            </w:pPr>
            <w:r w:rsidRPr="00572756">
              <w:rPr>
                <w:sz w:val="24"/>
                <w:szCs w:val="24"/>
              </w:rPr>
              <w:t>- проводить исторические фестивали и встречи реконструкторов</w:t>
            </w:r>
          </w:p>
        </w:tc>
        <w:tc>
          <w:tcPr>
            <w:tcW w:w="2064" w:type="dxa"/>
            <w:vAlign w:val="center"/>
          </w:tcPr>
          <w:p w:rsidR="00BC022D" w:rsidRDefault="00BC022D" w:rsidP="00666C38">
            <w:pPr>
              <w:jc w:val="center"/>
              <w:rPr>
                <w:sz w:val="24"/>
                <w:szCs w:val="24"/>
              </w:rPr>
            </w:pPr>
            <w:r w:rsidRPr="00572756">
              <w:rPr>
                <w:sz w:val="24"/>
                <w:szCs w:val="24"/>
              </w:rPr>
              <w:lastRenderedPageBreak/>
              <w:t>Харабалинский район, вблизи</w:t>
            </w:r>
          </w:p>
          <w:p w:rsidR="00BC022D" w:rsidRPr="00572756" w:rsidRDefault="00BC022D" w:rsidP="00666C38">
            <w:pPr>
              <w:jc w:val="center"/>
              <w:rPr>
                <w:sz w:val="24"/>
                <w:szCs w:val="24"/>
              </w:rPr>
            </w:pPr>
            <w:r w:rsidRPr="00572756">
              <w:rPr>
                <w:sz w:val="24"/>
                <w:szCs w:val="24"/>
              </w:rPr>
              <w:t xml:space="preserve"> с. Селитренное</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FC0277">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Организация «зеленой стоянки» для круизных теплоходов на территории с. Заволжское</w:t>
            </w:r>
          </w:p>
        </w:tc>
        <w:tc>
          <w:tcPr>
            <w:tcW w:w="1902" w:type="dxa"/>
            <w:vAlign w:val="center"/>
          </w:tcPr>
          <w:p w:rsidR="00BC022D" w:rsidRPr="00572756" w:rsidRDefault="00BC022D" w:rsidP="00666C38">
            <w:pPr>
              <w:jc w:val="center"/>
              <w:rPr>
                <w:sz w:val="24"/>
                <w:szCs w:val="24"/>
              </w:rPr>
            </w:pPr>
            <w:r>
              <w:rPr>
                <w:sz w:val="24"/>
                <w:szCs w:val="24"/>
              </w:rPr>
              <w:t>О</w:t>
            </w:r>
            <w:r w:rsidRPr="00572756">
              <w:rPr>
                <w:sz w:val="24"/>
                <w:szCs w:val="24"/>
              </w:rPr>
              <w:t>бустройство причала и формирование туристско-рекреационной зоны с предоставлением широкого спектра туристских и сопутствующих услуг</w:t>
            </w:r>
          </w:p>
        </w:tc>
        <w:tc>
          <w:tcPr>
            <w:tcW w:w="2064" w:type="dxa"/>
            <w:vAlign w:val="center"/>
          </w:tcPr>
          <w:p w:rsidR="00BC022D" w:rsidRPr="00572756" w:rsidRDefault="00BC022D" w:rsidP="00666C38">
            <w:pPr>
              <w:jc w:val="center"/>
              <w:rPr>
                <w:sz w:val="24"/>
                <w:szCs w:val="24"/>
              </w:rPr>
            </w:pPr>
            <w:r w:rsidRPr="00572756">
              <w:rPr>
                <w:sz w:val="24"/>
                <w:szCs w:val="24"/>
              </w:rPr>
              <w:t>Харабалинский район, с. Заволжское</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FC0277">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vAlign w:val="center"/>
          </w:tcPr>
          <w:p w:rsidR="00BC022D" w:rsidRPr="00572756" w:rsidRDefault="00BC022D" w:rsidP="00666C38">
            <w:pPr>
              <w:jc w:val="both"/>
              <w:rPr>
                <w:sz w:val="24"/>
                <w:szCs w:val="24"/>
              </w:rPr>
            </w:pPr>
            <w:r w:rsidRPr="00572756">
              <w:rPr>
                <w:sz w:val="24"/>
                <w:szCs w:val="24"/>
              </w:rPr>
              <w:t>Создание рекреационно-оздоровительного комплекса на базе озера Баскунчак круглосуточной работы в пос. Нижний Баскунчак</w:t>
            </w:r>
          </w:p>
        </w:tc>
        <w:tc>
          <w:tcPr>
            <w:tcW w:w="1902" w:type="dxa"/>
            <w:vAlign w:val="center"/>
          </w:tcPr>
          <w:p w:rsidR="00BC022D" w:rsidRPr="00572756" w:rsidRDefault="00BC022D" w:rsidP="00666C38">
            <w:pPr>
              <w:jc w:val="center"/>
              <w:rPr>
                <w:sz w:val="24"/>
                <w:szCs w:val="24"/>
              </w:rPr>
            </w:pPr>
            <w:r>
              <w:rPr>
                <w:sz w:val="24"/>
                <w:szCs w:val="24"/>
              </w:rPr>
              <w:t>С</w:t>
            </w:r>
            <w:r w:rsidRPr="00572756">
              <w:rPr>
                <w:sz w:val="24"/>
                <w:szCs w:val="24"/>
              </w:rPr>
              <w:t xml:space="preserve">анаторий, СПА-комплекс, гостиничный комплекс и гостевые дома, инфраструктура </w:t>
            </w:r>
            <w:r w:rsidRPr="00572756">
              <w:rPr>
                <w:sz w:val="24"/>
                <w:szCs w:val="24"/>
              </w:rPr>
              <w:lastRenderedPageBreak/>
              <w:t>для семейного отдыха и однодневного пребывания</w:t>
            </w:r>
          </w:p>
        </w:tc>
        <w:tc>
          <w:tcPr>
            <w:tcW w:w="2064" w:type="dxa"/>
            <w:vAlign w:val="center"/>
          </w:tcPr>
          <w:p w:rsidR="00BC022D" w:rsidRDefault="00BC022D" w:rsidP="00666C38">
            <w:pPr>
              <w:jc w:val="center"/>
              <w:rPr>
                <w:sz w:val="24"/>
                <w:szCs w:val="24"/>
              </w:rPr>
            </w:pPr>
            <w:r w:rsidRPr="00572756">
              <w:rPr>
                <w:sz w:val="24"/>
                <w:szCs w:val="24"/>
              </w:rPr>
              <w:lastRenderedPageBreak/>
              <w:t xml:space="preserve">Ахтубинскиий район, </w:t>
            </w:r>
          </w:p>
          <w:p w:rsidR="00BC022D" w:rsidRPr="00572756" w:rsidRDefault="00BC022D" w:rsidP="00666C38">
            <w:pPr>
              <w:jc w:val="center"/>
              <w:rPr>
                <w:sz w:val="24"/>
                <w:szCs w:val="24"/>
              </w:rPr>
            </w:pPr>
            <w:r w:rsidRPr="00572756">
              <w:rPr>
                <w:sz w:val="24"/>
                <w:szCs w:val="24"/>
              </w:rPr>
              <w:t>п</w:t>
            </w:r>
            <w:r>
              <w:rPr>
                <w:sz w:val="24"/>
                <w:szCs w:val="24"/>
              </w:rPr>
              <w:t>ос</w:t>
            </w:r>
            <w:r w:rsidRPr="00572756">
              <w:rPr>
                <w:sz w:val="24"/>
                <w:szCs w:val="24"/>
              </w:rPr>
              <w:t>. Нижний Баскунчак</w:t>
            </w:r>
          </w:p>
        </w:tc>
        <w:tc>
          <w:tcPr>
            <w:tcW w:w="1922" w:type="dxa"/>
            <w:vAlign w:val="center"/>
          </w:tcPr>
          <w:p w:rsidR="00BC022D" w:rsidRDefault="00BC022D" w:rsidP="00666C38">
            <w:pPr>
              <w:jc w:val="center"/>
            </w:pPr>
            <w:r w:rsidRPr="009C33F0">
              <w:rPr>
                <w:color w:val="auto"/>
                <w:sz w:val="24"/>
                <w:szCs w:val="24"/>
              </w:rPr>
              <w:t>Расчетный срок</w:t>
            </w:r>
          </w:p>
        </w:tc>
        <w:tc>
          <w:tcPr>
            <w:tcW w:w="2268" w:type="dxa"/>
            <w:vAlign w:val="center"/>
          </w:tcPr>
          <w:p w:rsidR="00BC022D" w:rsidRPr="0035714C" w:rsidRDefault="00BC022D" w:rsidP="00666C38">
            <w:pPr>
              <w:pStyle w:val="ConsPlusNormal"/>
              <w:jc w:val="both"/>
              <w:rPr>
                <w:rFonts w:ascii="Times New Roman" w:hAnsi="Times New Roman" w:cs="Times New Roman"/>
                <w:color w:val="auto"/>
                <w:sz w:val="24"/>
                <w:szCs w:val="24"/>
              </w:rPr>
            </w:pPr>
            <w:r w:rsidRPr="00FC0277">
              <w:rPr>
                <w:rFonts w:ascii="Times New Roman" w:hAnsi="Times New Roman" w:cs="Times New Roman"/>
                <w:color w:val="auto"/>
                <w:sz w:val="24"/>
                <w:szCs w:val="24"/>
              </w:rPr>
              <w:t>Установление ЗОУИТ в связи с размещением объекта не требуется</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shd w:val="clear" w:color="auto" w:fill="auto"/>
            <w:vAlign w:val="center"/>
          </w:tcPr>
          <w:p w:rsidR="00BC022D" w:rsidRPr="00D75E99" w:rsidRDefault="00BC022D" w:rsidP="00666C38">
            <w:pPr>
              <w:jc w:val="center"/>
              <w:rPr>
                <w:sz w:val="24"/>
                <w:szCs w:val="24"/>
              </w:rPr>
            </w:pPr>
            <w:r w:rsidRPr="00D75E99">
              <w:rPr>
                <w:sz w:val="24"/>
                <w:szCs w:val="24"/>
              </w:rPr>
              <w:t>Строительство гидротехнического сооружения, ООО РВК «Раскат»</w:t>
            </w:r>
          </w:p>
        </w:tc>
        <w:tc>
          <w:tcPr>
            <w:tcW w:w="1902" w:type="dxa"/>
            <w:shd w:val="clear" w:color="auto" w:fill="auto"/>
            <w:vAlign w:val="center"/>
          </w:tcPr>
          <w:p w:rsidR="00BC022D" w:rsidRPr="00D75E99" w:rsidRDefault="00BC022D" w:rsidP="00666C38">
            <w:pPr>
              <w:jc w:val="center"/>
              <w:rPr>
                <w:sz w:val="24"/>
                <w:szCs w:val="24"/>
              </w:rPr>
            </w:pPr>
            <w:r w:rsidRPr="00D75E99">
              <w:rPr>
                <w:sz w:val="24"/>
                <w:szCs w:val="24"/>
              </w:rPr>
              <w:t>Увеличение объема продукции</w:t>
            </w:r>
          </w:p>
        </w:tc>
        <w:tc>
          <w:tcPr>
            <w:tcW w:w="2064" w:type="dxa"/>
            <w:shd w:val="clear" w:color="auto" w:fill="auto"/>
            <w:vAlign w:val="center"/>
          </w:tcPr>
          <w:p w:rsidR="00BC022D" w:rsidRPr="00D75E99" w:rsidRDefault="00BC022D" w:rsidP="00666C38">
            <w:pPr>
              <w:jc w:val="center"/>
              <w:rPr>
                <w:sz w:val="24"/>
                <w:szCs w:val="24"/>
              </w:rPr>
            </w:pPr>
            <w:r w:rsidRPr="00D75E99">
              <w:rPr>
                <w:sz w:val="24"/>
                <w:szCs w:val="24"/>
              </w:rPr>
              <w:t>Наримановский район</w:t>
            </w:r>
          </w:p>
        </w:tc>
        <w:tc>
          <w:tcPr>
            <w:tcW w:w="1922" w:type="dxa"/>
            <w:shd w:val="clear" w:color="auto" w:fill="auto"/>
            <w:vAlign w:val="center"/>
          </w:tcPr>
          <w:p w:rsidR="00BC022D" w:rsidRPr="00D75E99" w:rsidRDefault="00BC022D" w:rsidP="00666C38">
            <w:pPr>
              <w:jc w:val="center"/>
              <w:rPr>
                <w:sz w:val="24"/>
                <w:szCs w:val="24"/>
              </w:rPr>
            </w:pPr>
            <w:r w:rsidRPr="00D75E99">
              <w:rPr>
                <w:sz w:val="24"/>
                <w:szCs w:val="24"/>
              </w:rPr>
              <w:t>Расчетный срок</w:t>
            </w:r>
          </w:p>
        </w:tc>
        <w:tc>
          <w:tcPr>
            <w:tcW w:w="2268" w:type="dxa"/>
            <w:shd w:val="clear" w:color="auto" w:fill="auto"/>
            <w:vAlign w:val="center"/>
          </w:tcPr>
          <w:p w:rsidR="00BC022D" w:rsidRPr="00D75E99" w:rsidRDefault="00BC022D" w:rsidP="00666C38">
            <w:pPr>
              <w:pStyle w:val="ConsPlusNormal"/>
              <w:jc w:val="center"/>
              <w:rPr>
                <w:rFonts w:ascii="Times New Roman" w:hAnsi="Times New Roman" w:cs="Times New Roman"/>
                <w:sz w:val="24"/>
                <w:szCs w:val="24"/>
              </w:rPr>
            </w:pPr>
            <w:r w:rsidRPr="00D75E99">
              <w:rPr>
                <w:rFonts w:ascii="Times New Roman" w:hAnsi="Times New Roman" w:cs="Times New Roman"/>
                <w:sz w:val="24"/>
                <w:szCs w:val="24"/>
              </w:rPr>
              <w:t>Определяется проектом СЗЗ объекта. В соответствии с СанПиН 2.2.1/2.1.1.1200-03</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shd w:val="clear" w:color="auto" w:fill="auto"/>
            <w:vAlign w:val="center"/>
          </w:tcPr>
          <w:p w:rsidR="00BC022D" w:rsidRPr="00D75E99" w:rsidRDefault="00BC022D" w:rsidP="00666C38">
            <w:pPr>
              <w:jc w:val="center"/>
              <w:rPr>
                <w:sz w:val="24"/>
                <w:szCs w:val="24"/>
              </w:rPr>
            </w:pPr>
            <w:r w:rsidRPr="00D75E99">
              <w:rPr>
                <w:sz w:val="24"/>
                <w:szCs w:val="24"/>
              </w:rPr>
              <w:t>Строительство цеха по переработке рыбы, ООО РВК «Раскат»</w:t>
            </w:r>
          </w:p>
        </w:tc>
        <w:tc>
          <w:tcPr>
            <w:tcW w:w="1902" w:type="dxa"/>
            <w:shd w:val="clear" w:color="auto" w:fill="auto"/>
            <w:vAlign w:val="center"/>
          </w:tcPr>
          <w:p w:rsidR="00BC022D" w:rsidRPr="00D75E99" w:rsidRDefault="00BC022D" w:rsidP="00666C38">
            <w:pPr>
              <w:jc w:val="center"/>
              <w:rPr>
                <w:sz w:val="24"/>
                <w:szCs w:val="24"/>
              </w:rPr>
            </w:pPr>
            <w:r w:rsidRPr="00D75E99">
              <w:rPr>
                <w:sz w:val="24"/>
                <w:szCs w:val="24"/>
              </w:rPr>
              <w:t>Увеличение объема продукции</w:t>
            </w:r>
          </w:p>
        </w:tc>
        <w:tc>
          <w:tcPr>
            <w:tcW w:w="2064" w:type="dxa"/>
            <w:shd w:val="clear" w:color="auto" w:fill="auto"/>
            <w:vAlign w:val="center"/>
          </w:tcPr>
          <w:p w:rsidR="00BC022D" w:rsidRPr="00D75E99" w:rsidRDefault="00BC022D" w:rsidP="00666C38">
            <w:pPr>
              <w:jc w:val="center"/>
              <w:rPr>
                <w:sz w:val="24"/>
                <w:szCs w:val="24"/>
              </w:rPr>
            </w:pPr>
            <w:r w:rsidRPr="00D75E99">
              <w:rPr>
                <w:sz w:val="24"/>
                <w:szCs w:val="24"/>
              </w:rPr>
              <w:t>г. Астрахань</w:t>
            </w:r>
          </w:p>
        </w:tc>
        <w:tc>
          <w:tcPr>
            <w:tcW w:w="1922" w:type="dxa"/>
            <w:shd w:val="clear" w:color="auto" w:fill="auto"/>
            <w:vAlign w:val="center"/>
          </w:tcPr>
          <w:p w:rsidR="00BC022D" w:rsidRPr="00D75E99" w:rsidRDefault="00BC022D" w:rsidP="00666C38">
            <w:pPr>
              <w:jc w:val="center"/>
              <w:rPr>
                <w:sz w:val="24"/>
                <w:szCs w:val="24"/>
              </w:rPr>
            </w:pPr>
            <w:r w:rsidRPr="00D75E99">
              <w:rPr>
                <w:sz w:val="24"/>
                <w:szCs w:val="24"/>
              </w:rPr>
              <w:t>Расчетный срок</w:t>
            </w:r>
          </w:p>
        </w:tc>
        <w:tc>
          <w:tcPr>
            <w:tcW w:w="2268" w:type="dxa"/>
            <w:shd w:val="clear" w:color="auto" w:fill="auto"/>
            <w:vAlign w:val="center"/>
          </w:tcPr>
          <w:p w:rsidR="00BC022D" w:rsidRPr="00D75E99" w:rsidRDefault="00BC022D" w:rsidP="00666C38">
            <w:pPr>
              <w:pStyle w:val="ConsPlusNormal"/>
              <w:jc w:val="center"/>
              <w:rPr>
                <w:rFonts w:ascii="Times New Roman" w:hAnsi="Times New Roman" w:cs="Times New Roman"/>
                <w:sz w:val="24"/>
                <w:szCs w:val="24"/>
              </w:rPr>
            </w:pPr>
            <w:r w:rsidRPr="00D75E99">
              <w:rPr>
                <w:rFonts w:ascii="Times New Roman" w:hAnsi="Times New Roman" w:cs="Times New Roman"/>
                <w:sz w:val="24"/>
                <w:szCs w:val="24"/>
              </w:rPr>
              <w:t>Определяется проектом СЗЗ объекта. В соответствии с СанПиН 2.2.1/2.1.1.1200-03</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shd w:val="clear" w:color="auto" w:fill="auto"/>
            <w:vAlign w:val="center"/>
          </w:tcPr>
          <w:p w:rsidR="00BC022D" w:rsidRPr="00D75E99" w:rsidRDefault="00BC022D" w:rsidP="00666C38">
            <w:pPr>
              <w:jc w:val="center"/>
              <w:rPr>
                <w:sz w:val="24"/>
                <w:szCs w:val="24"/>
              </w:rPr>
            </w:pPr>
            <w:r w:rsidRPr="00D75E99">
              <w:rPr>
                <w:sz w:val="24"/>
                <w:szCs w:val="24"/>
              </w:rPr>
              <w:t>Строительство солнечной электроподстанции, ООО АРК Белуга</w:t>
            </w:r>
          </w:p>
        </w:tc>
        <w:tc>
          <w:tcPr>
            <w:tcW w:w="1902" w:type="dxa"/>
            <w:shd w:val="clear" w:color="auto" w:fill="auto"/>
            <w:vAlign w:val="center"/>
          </w:tcPr>
          <w:p w:rsidR="00BC022D" w:rsidRPr="00D75E99" w:rsidRDefault="00BC022D" w:rsidP="00666C38">
            <w:pPr>
              <w:jc w:val="center"/>
              <w:rPr>
                <w:sz w:val="24"/>
                <w:szCs w:val="24"/>
              </w:rPr>
            </w:pPr>
            <w:r w:rsidRPr="00D75E99">
              <w:rPr>
                <w:sz w:val="24"/>
                <w:szCs w:val="24"/>
              </w:rPr>
              <w:t>Увеличение объема продукции</w:t>
            </w:r>
          </w:p>
        </w:tc>
        <w:tc>
          <w:tcPr>
            <w:tcW w:w="2064" w:type="dxa"/>
            <w:shd w:val="clear" w:color="auto" w:fill="auto"/>
            <w:vAlign w:val="center"/>
          </w:tcPr>
          <w:p w:rsidR="00BC022D" w:rsidRPr="00D75E99" w:rsidRDefault="00BC022D" w:rsidP="00666C38">
            <w:pPr>
              <w:jc w:val="center"/>
              <w:rPr>
                <w:sz w:val="24"/>
                <w:szCs w:val="24"/>
              </w:rPr>
            </w:pPr>
            <w:r w:rsidRPr="00D75E99">
              <w:rPr>
                <w:sz w:val="24"/>
                <w:szCs w:val="24"/>
              </w:rPr>
              <w:t>Городской округ г. Астрахань</w:t>
            </w:r>
          </w:p>
        </w:tc>
        <w:tc>
          <w:tcPr>
            <w:tcW w:w="1922" w:type="dxa"/>
            <w:shd w:val="clear" w:color="auto" w:fill="auto"/>
            <w:vAlign w:val="center"/>
          </w:tcPr>
          <w:p w:rsidR="00BC022D" w:rsidRPr="00D75E99" w:rsidRDefault="00BC022D" w:rsidP="00666C38">
            <w:pPr>
              <w:jc w:val="center"/>
              <w:rPr>
                <w:sz w:val="24"/>
                <w:szCs w:val="24"/>
              </w:rPr>
            </w:pPr>
            <w:r w:rsidRPr="00D75E99">
              <w:rPr>
                <w:sz w:val="24"/>
                <w:szCs w:val="24"/>
              </w:rPr>
              <w:t>Расчетный срок</w:t>
            </w:r>
          </w:p>
        </w:tc>
        <w:tc>
          <w:tcPr>
            <w:tcW w:w="2268" w:type="dxa"/>
            <w:shd w:val="clear" w:color="auto" w:fill="auto"/>
            <w:vAlign w:val="center"/>
          </w:tcPr>
          <w:p w:rsidR="00BC022D" w:rsidRPr="00D75E99" w:rsidRDefault="00BC022D" w:rsidP="00666C38">
            <w:pPr>
              <w:pStyle w:val="ConsPlusNormal"/>
              <w:jc w:val="center"/>
              <w:rPr>
                <w:rFonts w:ascii="Times New Roman" w:hAnsi="Times New Roman" w:cs="Times New Roman"/>
                <w:sz w:val="24"/>
                <w:szCs w:val="24"/>
              </w:rPr>
            </w:pPr>
            <w:r w:rsidRPr="00D75E99">
              <w:rPr>
                <w:rFonts w:ascii="Times New Roman" w:hAnsi="Times New Roman" w:cs="Times New Roman"/>
                <w:sz w:val="24"/>
                <w:szCs w:val="24"/>
              </w:rPr>
              <w:t>Определяется проектом СЗЗ объекта. В соответствии с СанПиН 2.2.1/2.1.1.1200-03</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shd w:val="clear" w:color="auto" w:fill="auto"/>
            <w:vAlign w:val="center"/>
          </w:tcPr>
          <w:p w:rsidR="00BC022D" w:rsidRPr="00D75E99" w:rsidRDefault="00BC022D" w:rsidP="00666C38">
            <w:pPr>
              <w:jc w:val="center"/>
              <w:rPr>
                <w:sz w:val="24"/>
                <w:szCs w:val="24"/>
              </w:rPr>
            </w:pPr>
            <w:r w:rsidRPr="00D75E99">
              <w:rPr>
                <w:sz w:val="24"/>
                <w:szCs w:val="24"/>
              </w:rPr>
              <w:t>Проектирование и строительство сетей инженерно-технического назначения (вода, свет, газ), дороги общего пользования, берегоукрепительные работы, ООО «По щучьему веленью»</w:t>
            </w:r>
          </w:p>
        </w:tc>
        <w:tc>
          <w:tcPr>
            <w:tcW w:w="1902" w:type="dxa"/>
            <w:shd w:val="clear" w:color="auto" w:fill="auto"/>
            <w:vAlign w:val="center"/>
          </w:tcPr>
          <w:p w:rsidR="00BC022D" w:rsidRPr="00D75E99" w:rsidRDefault="00BC022D" w:rsidP="00666C38">
            <w:pPr>
              <w:jc w:val="center"/>
              <w:rPr>
                <w:sz w:val="24"/>
                <w:szCs w:val="24"/>
              </w:rPr>
            </w:pPr>
            <w:r w:rsidRPr="00D75E99">
              <w:rPr>
                <w:sz w:val="24"/>
                <w:szCs w:val="24"/>
              </w:rPr>
              <w:t>Увеличение объема продукции</w:t>
            </w:r>
          </w:p>
        </w:tc>
        <w:tc>
          <w:tcPr>
            <w:tcW w:w="2064" w:type="dxa"/>
            <w:shd w:val="clear" w:color="auto" w:fill="auto"/>
            <w:vAlign w:val="center"/>
          </w:tcPr>
          <w:p w:rsidR="00BC022D" w:rsidRPr="00D75E99" w:rsidRDefault="00BC022D" w:rsidP="00666C38">
            <w:pPr>
              <w:jc w:val="center"/>
              <w:rPr>
                <w:sz w:val="24"/>
                <w:szCs w:val="24"/>
              </w:rPr>
            </w:pPr>
            <w:r w:rsidRPr="00D75E99">
              <w:rPr>
                <w:sz w:val="24"/>
                <w:szCs w:val="24"/>
              </w:rPr>
              <w:t>Икрянинский район</w:t>
            </w:r>
          </w:p>
        </w:tc>
        <w:tc>
          <w:tcPr>
            <w:tcW w:w="1922" w:type="dxa"/>
            <w:shd w:val="clear" w:color="auto" w:fill="auto"/>
            <w:vAlign w:val="center"/>
          </w:tcPr>
          <w:p w:rsidR="00BC022D" w:rsidRPr="00D75E99" w:rsidRDefault="00BC022D" w:rsidP="00666C38">
            <w:pPr>
              <w:jc w:val="center"/>
              <w:rPr>
                <w:sz w:val="24"/>
                <w:szCs w:val="24"/>
              </w:rPr>
            </w:pPr>
            <w:r w:rsidRPr="00D75E99">
              <w:rPr>
                <w:sz w:val="24"/>
                <w:szCs w:val="24"/>
              </w:rPr>
              <w:t>Расчетный срок</w:t>
            </w:r>
          </w:p>
        </w:tc>
        <w:tc>
          <w:tcPr>
            <w:tcW w:w="2268" w:type="dxa"/>
            <w:shd w:val="clear" w:color="auto" w:fill="auto"/>
            <w:vAlign w:val="center"/>
          </w:tcPr>
          <w:p w:rsidR="00BC022D" w:rsidRPr="00D75E99" w:rsidRDefault="00BC022D" w:rsidP="00666C38">
            <w:pPr>
              <w:pStyle w:val="ConsPlusNormal"/>
              <w:jc w:val="center"/>
              <w:rPr>
                <w:rFonts w:ascii="Times New Roman" w:hAnsi="Times New Roman" w:cs="Times New Roman"/>
                <w:sz w:val="24"/>
                <w:szCs w:val="24"/>
              </w:rPr>
            </w:pPr>
            <w:r w:rsidRPr="00D75E99">
              <w:rPr>
                <w:rFonts w:ascii="Times New Roman" w:hAnsi="Times New Roman" w:cs="Times New Roman"/>
                <w:sz w:val="24"/>
                <w:szCs w:val="24"/>
              </w:rPr>
              <w:t>Определяется проектом СЗЗ объекта. В соответствии с СанПиН 2.2.1/2.1.1.1200-03</w:t>
            </w:r>
          </w:p>
        </w:tc>
      </w:tr>
      <w:tr w:rsidR="00BC022D" w:rsidRPr="0035714C" w:rsidTr="00666C38">
        <w:trPr>
          <w:jc w:val="center"/>
        </w:trPr>
        <w:tc>
          <w:tcPr>
            <w:tcW w:w="789" w:type="dxa"/>
            <w:vAlign w:val="center"/>
          </w:tcPr>
          <w:p w:rsidR="00BC022D" w:rsidRPr="0035714C" w:rsidRDefault="00BC022D" w:rsidP="00BC022D">
            <w:pPr>
              <w:pStyle w:val="ConsPlusNormal"/>
              <w:numPr>
                <w:ilvl w:val="0"/>
                <w:numId w:val="15"/>
              </w:numPr>
              <w:jc w:val="center"/>
              <w:rPr>
                <w:rFonts w:ascii="Times New Roman" w:hAnsi="Times New Roman" w:cs="Times New Roman"/>
                <w:color w:val="auto"/>
                <w:sz w:val="24"/>
                <w:szCs w:val="24"/>
              </w:rPr>
            </w:pPr>
          </w:p>
        </w:tc>
        <w:tc>
          <w:tcPr>
            <w:tcW w:w="2694" w:type="dxa"/>
            <w:vMerge/>
            <w:vAlign w:val="center"/>
          </w:tcPr>
          <w:p w:rsidR="00BC022D" w:rsidRPr="0035714C" w:rsidRDefault="00BC022D" w:rsidP="00666C38">
            <w:pPr>
              <w:pStyle w:val="ConsPlusNormal"/>
              <w:jc w:val="both"/>
              <w:rPr>
                <w:rFonts w:ascii="Times New Roman" w:hAnsi="Times New Roman" w:cs="Times New Roman"/>
                <w:color w:val="auto"/>
                <w:sz w:val="24"/>
                <w:szCs w:val="24"/>
              </w:rPr>
            </w:pPr>
          </w:p>
        </w:tc>
        <w:tc>
          <w:tcPr>
            <w:tcW w:w="3353" w:type="dxa"/>
            <w:shd w:val="clear" w:color="auto" w:fill="auto"/>
            <w:vAlign w:val="center"/>
          </w:tcPr>
          <w:p w:rsidR="00BC022D" w:rsidRPr="00FF47CA" w:rsidRDefault="00BC022D" w:rsidP="00666C38">
            <w:pPr>
              <w:jc w:val="center"/>
              <w:rPr>
                <w:sz w:val="24"/>
                <w:szCs w:val="24"/>
              </w:rPr>
            </w:pPr>
            <w:r w:rsidRPr="00FF47CA">
              <w:rPr>
                <w:sz w:val="24"/>
                <w:szCs w:val="24"/>
              </w:rPr>
              <w:t>Асфальтирование территории предприятия, прокладка ливневой канализации, реконструкция проходной  и заезда на предприятие, а также заезда на весовую, ООО «ПКФ «Астраханские консервы»</w:t>
            </w:r>
          </w:p>
        </w:tc>
        <w:tc>
          <w:tcPr>
            <w:tcW w:w="1902" w:type="dxa"/>
            <w:shd w:val="clear" w:color="auto" w:fill="auto"/>
            <w:vAlign w:val="center"/>
          </w:tcPr>
          <w:p w:rsidR="00BC022D" w:rsidRPr="00FF47CA" w:rsidRDefault="00BC022D" w:rsidP="00666C38">
            <w:pPr>
              <w:jc w:val="center"/>
              <w:rPr>
                <w:sz w:val="24"/>
                <w:szCs w:val="24"/>
              </w:rPr>
            </w:pPr>
            <w:r w:rsidRPr="00FF47CA">
              <w:rPr>
                <w:sz w:val="24"/>
                <w:szCs w:val="24"/>
              </w:rPr>
              <w:t>Увеличение объема продукции</w:t>
            </w:r>
          </w:p>
        </w:tc>
        <w:tc>
          <w:tcPr>
            <w:tcW w:w="2064" w:type="dxa"/>
            <w:shd w:val="clear" w:color="auto" w:fill="auto"/>
            <w:vAlign w:val="center"/>
          </w:tcPr>
          <w:p w:rsidR="00BC022D" w:rsidRPr="00FF47CA" w:rsidRDefault="00BC022D" w:rsidP="00666C38">
            <w:pPr>
              <w:jc w:val="center"/>
              <w:rPr>
                <w:sz w:val="24"/>
                <w:szCs w:val="24"/>
              </w:rPr>
            </w:pPr>
            <w:r w:rsidRPr="00FF47CA">
              <w:rPr>
                <w:sz w:val="24"/>
                <w:szCs w:val="24"/>
              </w:rPr>
              <w:t>Камызякский район</w:t>
            </w:r>
          </w:p>
        </w:tc>
        <w:tc>
          <w:tcPr>
            <w:tcW w:w="1922" w:type="dxa"/>
            <w:shd w:val="clear" w:color="auto" w:fill="auto"/>
            <w:vAlign w:val="center"/>
          </w:tcPr>
          <w:p w:rsidR="00BC022D" w:rsidRPr="00FF47CA" w:rsidRDefault="00BC022D" w:rsidP="00666C38">
            <w:pPr>
              <w:jc w:val="center"/>
              <w:rPr>
                <w:sz w:val="24"/>
                <w:szCs w:val="24"/>
              </w:rPr>
            </w:pPr>
            <w:r w:rsidRPr="00FF47CA">
              <w:rPr>
                <w:sz w:val="24"/>
                <w:szCs w:val="24"/>
              </w:rPr>
              <w:t>Расчетный срок</w:t>
            </w:r>
          </w:p>
        </w:tc>
        <w:tc>
          <w:tcPr>
            <w:tcW w:w="2268" w:type="dxa"/>
            <w:shd w:val="clear" w:color="auto" w:fill="auto"/>
            <w:vAlign w:val="center"/>
          </w:tcPr>
          <w:p w:rsidR="00BC022D" w:rsidRPr="00FF47CA" w:rsidRDefault="00BC022D" w:rsidP="00666C38">
            <w:pPr>
              <w:pStyle w:val="ConsPlusNormal"/>
              <w:jc w:val="center"/>
              <w:rPr>
                <w:rFonts w:ascii="Times New Roman" w:hAnsi="Times New Roman" w:cs="Times New Roman"/>
                <w:sz w:val="24"/>
                <w:szCs w:val="24"/>
              </w:rPr>
            </w:pPr>
            <w:r w:rsidRPr="00FF47CA">
              <w:rPr>
                <w:rFonts w:ascii="Times New Roman" w:hAnsi="Times New Roman" w:cs="Times New Roman"/>
                <w:sz w:val="24"/>
                <w:szCs w:val="24"/>
              </w:rPr>
              <w:t>Определяется проектом СЗЗ объекта. В соответствии с СанПиН 2.2.1/2.1.1.1200-03</w:t>
            </w:r>
          </w:p>
        </w:tc>
      </w:tr>
    </w:tbl>
    <w:p w:rsidR="00BC022D" w:rsidRDefault="00BC022D" w:rsidP="00BC022D">
      <w:pPr>
        <w:rPr>
          <w:rStyle w:val="a7"/>
          <w:rFonts w:eastAsiaTheme="minorHAnsi"/>
        </w:rPr>
      </w:pPr>
    </w:p>
    <w:p w:rsidR="00BC022D" w:rsidRDefault="00BC022D" w:rsidP="00BC022D">
      <w:pPr>
        <w:rPr>
          <w:rStyle w:val="a7"/>
          <w:rFonts w:eastAsiaTheme="minorHAnsi"/>
        </w:rPr>
      </w:pPr>
    </w:p>
    <w:p w:rsidR="00BC022D" w:rsidRDefault="00BC022D" w:rsidP="00BC022D">
      <w:pPr>
        <w:rPr>
          <w:rStyle w:val="a7"/>
          <w:rFonts w:eastAsiaTheme="minorHAnsi"/>
        </w:rPr>
      </w:pPr>
    </w:p>
    <w:p w:rsidR="00BC022D" w:rsidRPr="00B57222" w:rsidRDefault="00BC022D" w:rsidP="00BC022D">
      <w:pPr>
        <w:rPr>
          <w:rStyle w:val="a7"/>
          <w:rFonts w:eastAsiaTheme="minorHAnsi"/>
          <w:sz w:val="20"/>
        </w:rPr>
      </w:pPr>
      <w:r w:rsidRPr="00B57222">
        <w:rPr>
          <w:rStyle w:val="a7"/>
          <w:rFonts w:eastAsiaTheme="minorHAnsi"/>
          <w:sz w:val="20"/>
          <w:vertAlign w:val="superscript"/>
        </w:rPr>
        <w:t>1</w:t>
      </w:r>
      <w:r w:rsidRPr="00B57222">
        <w:rPr>
          <w:rStyle w:val="a7"/>
          <w:rFonts w:eastAsiaTheme="minorHAnsi"/>
          <w:sz w:val="20"/>
        </w:rPr>
        <w:t>Постановлением Правительства РФ от 07.11.2020  №1792 создана портовая особая экономическая зона, в графической части проекта ОЭЗ отображена как существующая</w:t>
      </w:r>
    </w:p>
    <w:p w:rsidR="00BC022D" w:rsidRDefault="00BC022D" w:rsidP="00BC022D">
      <w:pPr>
        <w:rPr>
          <w:rStyle w:val="a7"/>
          <w:rFonts w:eastAsiaTheme="minorHAnsi"/>
        </w:rPr>
      </w:pPr>
    </w:p>
    <w:p w:rsidR="00BC022D" w:rsidRDefault="00BC022D" w:rsidP="00BC022D">
      <w:pPr>
        <w:rPr>
          <w:rStyle w:val="a7"/>
          <w:rFonts w:eastAsiaTheme="minorHAnsi"/>
        </w:rPr>
      </w:pPr>
    </w:p>
    <w:p w:rsidR="00BC022D" w:rsidRDefault="00BC022D" w:rsidP="00BC022D">
      <w:pPr>
        <w:ind w:firstLine="709"/>
        <w:rPr>
          <w:rStyle w:val="a7"/>
          <w:rFonts w:eastAsiaTheme="minorHAnsi"/>
        </w:rPr>
      </w:pPr>
      <w:r>
        <w:rPr>
          <w:rStyle w:val="a7"/>
          <w:rFonts w:eastAsiaTheme="minorHAnsi"/>
        </w:rPr>
        <w:t>7. </w:t>
      </w:r>
      <w:r w:rsidRPr="00A73D31">
        <w:rPr>
          <w:rStyle w:val="a7"/>
          <w:rFonts w:eastAsiaTheme="minorHAnsi"/>
        </w:rPr>
        <w:t xml:space="preserve">Перечень планируемых к размещению объектов регионального значения в области </w:t>
      </w:r>
      <w:r>
        <w:rPr>
          <w:rStyle w:val="a7"/>
          <w:rFonts w:eastAsiaTheme="minorHAnsi"/>
        </w:rPr>
        <w:t>природных ресурсов.</w:t>
      </w:r>
    </w:p>
    <w:p w:rsidR="00BC022D" w:rsidRDefault="00BC022D" w:rsidP="00BC022D">
      <w:pPr>
        <w:ind w:firstLine="709"/>
        <w:rPr>
          <w:rStyle w:val="a7"/>
          <w:rFonts w:eastAsiaTheme="minorHAnsi"/>
        </w:rPr>
      </w:pPr>
    </w:p>
    <w:tbl>
      <w:tblPr>
        <w:tblStyle w:val="a3"/>
        <w:tblW w:w="14992" w:type="dxa"/>
        <w:jc w:val="center"/>
        <w:tblInd w:w="0" w:type="dxa"/>
        <w:tblLook w:val="04A0" w:firstRow="1" w:lastRow="0" w:firstColumn="1" w:lastColumn="0" w:noHBand="0" w:noVBand="1"/>
      </w:tblPr>
      <w:tblGrid>
        <w:gridCol w:w="775"/>
        <w:gridCol w:w="2694"/>
        <w:gridCol w:w="3355"/>
        <w:gridCol w:w="1892"/>
        <w:gridCol w:w="2194"/>
        <w:gridCol w:w="2123"/>
        <w:gridCol w:w="1959"/>
      </w:tblGrid>
      <w:tr w:rsidR="00BC022D" w:rsidRPr="00A873CA" w:rsidTr="00666C38">
        <w:trPr>
          <w:tblHeader/>
          <w:jc w:val="center"/>
        </w:trPr>
        <w:tc>
          <w:tcPr>
            <w:tcW w:w="775" w:type="dxa"/>
            <w:shd w:val="clear" w:color="auto" w:fill="auto"/>
            <w:vAlign w:val="center"/>
          </w:tcPr>
          <w:p w:rsidR="00BC022D" w:rsidRPr="00A873CA" w:rsidRDefault="00BC022D" w:rsidP="00666C38">
            <w:pPr>
              <w:jc w:val="center"/>
              <w:rPr>
                <w:color w:val="auto"/>
                <w:sz w:val="24"/>
                <w:szCs w:val="24"/>
              </w:rPr>
            </w:pPr>
            <w:r w:rsidRPr="00A873CA">
              <w:rPr>
                <w:color w:val="auto"/>
                <w:sz w:val="24"/>
                <w:szCs w:val="24"/>
              </w:rPr>
              <w:t>№/№</w:t>
            </w:r>
          </w:p>
        </w:tc>
        <w:tc>
          <w:tcPr>
            <w:tcW w:w="2694" w:type="dxa"/>
            <w:shd w:val="clear" w:color="auto" w:fill="auto"/>
            <w:vAlign w:val="center"/>
          </w:tcPr>
          <w:p w:rsidR="00BC022D" w:rsidRPr="00A873CA" w:rsidRDefault="00BC022D" w:rsidP="00666C38">
            <w:pPr>
              <w:jc w:val="center"/>
              <w:rPr>
                <w:color w:val="auto"/>
                <w:sz w:val="24"/>
                <w:szCs w:val="24"/>
              </w:rPr>
            </w:pPr>
            <w:r w:rsidRPr="00A873CA">
              <w:rPr>
                <w:color w:val="auto"/>
                <w:sz w:val="24"/>
                <w:szCs w:val="24"/>
              </w:rPr>
              <w:t>Назначение объекта регионального значения</w:t>
            </w:r>
          </w:p>
        </w:tc>
        <w:tc>
          <w:tcPr>
            <w:tcW w:w="3355" w:type="dxa"/>
            <w:shd w:val="clear" w:color="auto" w:fill="auto"/>
            <w:vAlign w:val="center"/>
          </w:tcPr>
          <w:p w:rsidR="00BC022D" w:rsidRPr="00A873CA" w:rsidRDefault="00BC022D" w:rsidP="00666C38">
            <w:pPr>
              <w:jc w:val="center"/>
              <w:rPr>
                <w:color w:val="auto"/>
                <w:sz w:val="24"/>
                <w:szCs w:val="24"/>
              </w:rPr>
            </w:pPr>
            <w:r w:rsidRPr="00A873CA">
              <w:rPr>
                <w:color w:val="auto"/>
                <w:sz w:val="24"/>
                <w:szCs w:val="24"/>
              </w:rPr>
              <w:t>Наименование</w:t>
            </w:r>
          </w:p>
        </w:tc>
        <w:tc>
          <w:tcPr>
            <w:tcW w:w="1892" w:type="dxa"/>
            <w:shd w:val="clear" w:color="auto" w:fill="auto"/>
            <w:vAlign w:val="center"/>
          </w:tcPr>
          <w:p w:rsidR="00BC022D" w:rsidRPr="00A873CA" w:rsidRDefault="00BC022D" w:rsidP="00666C38">
            <w:pPr>
              <w:jc w:val="center"/>
              <w:rPr>
                <w:color w:val="auto"/>
                <w:sz w:val="24"/>
                <w:szCs w:val="24"/>
              </w:rPr>
            </w:pPr>
            <w:r w:rsidRPr="00A873CA">
              <w:rPr>
                <w:color w:val="auto"/>
                <w:sz w:val="24"/>
                <w:szCs w:val="24"/>
              </w:rPr>
              <w:t>Краткая характеристика объекта</w:t>
            </w:r>
          </w:p>
        </w:tc>
        <w:tc>
          <w:tcPr>
            <w:tcW w:w="2194" w:type="dxa"/>
            <w:shd w:val="clear" w:color="auto" w:fill="auto"/>
            <w:vAlign w:val="center"/>
          </w:tcPr>
          <w:p w:rsidR="00BC022D" w:rsidRPr="00A873CA" w:rsidRDefault="00BC022D" w:rsidP="00666C38">
            <w:pPr>
              <w:jc w:val="center"/>
              <w:rPr>
                <w:color w:val="auto"/>
                <w:sz w:val="24"/>
                <w:szCs w:val="24"/>
              </w:rPr>
            </w:pPr>
            <w:r w:rsidRPr="00A873CA">
              <w:rPr>
                <w:color w:val="auto"/>
                <w:sz w:val="24"/>
                <w:szCs w:val="24"/>
              </w:rPr>
              <w:t>Местоположение планируемого объекта</w:t>
            </w:r>
          </w:p>
        </w:tc>
        <w:tc>
          <w:tcPr>
            <w:tcW w:w="2123" w:type="dxa"/>
            <w:shd w:val="clear" w:color="auto" w:fill="auto"/>
            <w:vAlign w:val="center"/>
          </w:tcPr>
          <w:p w:rsidR="00BC022D" w:rsidRPr="00A873CA" w:rsidRDefault="00BC022D" w:rsidP="00666C38">
            <w:pPr>
              <w:jc w:val="center"/>
              <w:rPr>
                <w:color w:val="auto"/>
                <w:sz w:val="24"/>
                <w:szCs w:val="24"/>
              </w:rPr>
            </w:pPr>
            <w:r w:rsidRPr="00A873CA">
              <w:rPr>
                <w:color w:val="auto"/>
                <w:sz w:val="24"/>
                <w:szCs w:val="24"/>
              </w:rPr>
              <w:t>Ориентировочный срок строительства</w:t>
            </w:r>
          </w:p>
        </w:tc>
        <w:tc>
          <w:tcPr>
            <w:tcW w:w="1959" w:type="dxa"/>
            <w:shd w:val="clear" w:color="auto" w:fill="auto"/>
            <w:vAlign w:val="center"/>
          </w:tcPr>
          <w:p w:rsidR="00BC022D" w:rsidRPr="00A873CA" w:rsidRDefault="00BC022D" w:rsidP="00666C38">
            <w:pPr>
              <w:jc w:val="center"/>
              <w:rPr>
                <w:color w:val="auto"/>
                <w:sz w:val="24"/>
                <w:szCs w:val="24"/>
              </w:rPr>
            </w:pPr>
            <w:r w:rsidRPr="00A873CA">
              <w:rPr>
                <w:color w:val="auto"/>
                <w:sz w:val="24"/>
                <w:szCs w:val="24"/>
              </w:rPr>
              <w:t>Характеристика ЗОУИТ</w:t>
            </w:r>
          </w:p>
        </w:tc>
      </w:tr>
      <w:tr w:rsidR="00BC022D" w:rsidRPr="00A873CA" w:rsidTr="00666C38">
        <w:trPr>
          <w:jc w:val="center"/>
        </w:trPr>
        <w:tc>
          <w:tcPr>
            <w:tcW w:w="775" w:type="dxa"/>
            <w:vMerge w:val="restart"/>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restart"/>
            <w:vAlign w:val="center"/>
          </w:tcPr>
          <w:p w:rsidR="00BC022D" w:rsidRPr="00A873CA" w:rsidRDefault="00BC022D" w:rsidP="00666C38">
            <w:pPr>
              <w:pStyle w:val="ConsPlusNormal"/>
              <w:jc w:val="both"/>
              <w:rPr>
                <w:rFonts w:ascii="Times New Roman" w:hAnsi="Times New Roman" w:cs="Times New Roman"/>
                <w:color w:val="auto"/>
                <w:sz w:val="24"/>
                <w:szCs w:val="24"/>
              </w:rPr>
            </w:pPr>
            <w:r w:rsidRPr="00A873CA">
              <w:rPr>
                <w:rFonts w:ascii="Times New Roman" w:hAnsi="Times New Roman" w:cs="Times New Roman"/>
                <w:color w:val="auto"/>
                <w:sz w:val="24"/>
                <w:szCs w:val="24"/>
              </w:rPr>
              <w:t xml:space="preserve">Территории месторождений общераспространенных полезных ископаемых распределенного и нераспределенного фонда, включенных в региональный перечень </w:t>
            </w:r>
            <w:r w:rsidRPr="00A873CA">
              <w:rPr>
                <w:rFonts w:ascii="Times New Roman" w:hAnsi="Times New Roman" w:cs="Times New Roman"/>
                <w:color w:val="auto"/>
                <w:sz w:val="24"/>
                <w:szCs w:val="24"/>
              </w:rPr>
              <w:lastRenderedPageBreak/>
              <w:t>полезных ископаемых, относимых к общераспространенным полезным ископаемым</w:t>
            </w:r>
          </w:p>
        </w:tc>
        <w:tc>
          <w:tcPr>
            <w:tcW w:w="11523" w:type="dxa"/>
            <w:gridSpan w:val="5"/>
            <w:vAlign w:val="center"/>
          </w:tcPr>
          <w:p w:rsidR="00BC022D" w:rsidRPr="00A873CA" w:rsidRDefault="00BC022D" w:rsidP="00666C38">
            <w:pPr>
              <w:pStyle w:val="ConsPlusNormal"/>
              <w:jc w:val="both"/>
              <w:rPr>
                <w:rFonts w:ascii="Times New Roman" w:hAnsi="Times New Roman" w:cs="Times New Roman"/>
                <w:color w:val="auto"/>
                <w:sz w:val="24"/>
                <w:szCs w:val="24"/>
              </w:rPr>
            </w:pPr>
            <w:r w:rsidRPr="00A873CA">
              <w:rPr>
                <w:rFonts w:ascii="Times New Roman" w:hAnsi="Times New Roman" w:cs="Times New Roman"/>
                <w:color w:val="auto"/>
                <w:sz w:val="24"/>
                <w:szCs w:val="24"/>
              </w:rPr>
              <w:lastRenderedPageBreak/>
              <w:t>Перечень участков недр общераспространенных полезных ископаемых распределенного фонда</w:t>
            </w:r>
          </w:p>
        </w:tc>
      </w:tr>
      <w:tr w:rsidR="00BC022D" w:rsidRPr="00A873CA" w:rsidTr="00666C38">
        <w:trPr>
          <w:jc w:val="center"/>
        </w:trPr>
        <w:tc>
          <w:tcPr>
            <w:tcW w:w="775" w:type="dxa"/>
            <w:vMerge/>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Pr>
                <w:sz w:val="24"/>
                <w:szCs w:val="24"/>
              </w:rPr>
              <w:t xml:space="preserve">Участок </w:t>
            </w:r>
            <w:r w:rsidRPr="00A873CA">
              <w:rPr>
                <w:sz w:val="24"/>
                <w:szCs w:val="24"/>
              </w:rPr>
              <w:t>Кирикилинск</w:t>
            </w:r>
            <w:r>
              <w:rPr>
                <w:sz w:val="24"/>
                <w:szCs w:val="24"/>
              </w:rPr>
              <w:t>ий</w:t>
            </w:r>
          </w:p>
        </w:tc>
        <w:tc>
          <w:tcPr>
            <w:tcW w:w="1892" w:type="dxa"/>
            <w:vAlign w:val="center"/>
          </w:tcPr>
          <w:p w:rsidR="00BC022D" w:rsidRPr="00A873CA" w:rsidRDefault="00BC022D" w:rsidP="00666C38">
            <w:pPr>
              <w:jc w:val="center"/>
              <w:rPr>
                <w:sz w:val="24"/>
                <w:szCs w:val="24"/>
              </w:rPr>
            </w:pPr>
            <w:r>
              <w:rPr>
                <w:sz w:val="24"/>
                <w:szCs w:val="24"/>
              </w:rPr>
              <w:t>Д</w:t>
            </w:r>
            <w:r w:rsidRPr="00A873CA">
              <w:rPr>
                <w:sz w:val="24"/>
                <w:szCs w:val="24"/>
              </w:rPr>
              <w:t>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 xml:space="preserve">г. Астрахань, на территории Ленинского района в 700 м северо-западнее перекрестка автодороги </w:t>
            </w:r>
            <w:r w:rsidRPr="00A873CA">
              <w:rPr>
                <w:sz w:val="24"/>
                <w:szCs w:val="24"/>
              </w:rPr>
              <w:lastRenderedPageBreak/>
              <w:t>Астрахань</w:t>
            </w:r>
            <w:r>
              <w:rPr>
                <w:sz w:val="24"/>
                <w:szCs w:val="24"/>
              </w:rPr>
              <w:t xml:space="preserve"> </w:t>
            </w:r>
            <w:r w:rsidRPr="00A873CA">
              <w:rPr>
                <w:sz w:val="24"/>
                <w:szCs w:val="24"/>
              </w:rPr>
              <w:t>-Аксарайск</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lastRenderedPageBreak/>
              <w:t>Не установлен</w:t>
            </w:r>
          </w:p>
        </w:tc>
        <w:tc>
          <w:tcPr>
            <w:tcW w:w="1959" w:type="dxa"/>
            <w:vAlign w:val="center"/>
          </w:tcPr>
          <w:p w:rsidR="00BC022D" w:rsidRPr="00A873CA" w:rsidRDefault="00BC022D" w:rsidP="00666C38">
            <w:pPr>
              <w:pStyle w:val="ConsPlusNormal"/>
              <w:jc w:val="both"/>
              <w:rPr>
                <w:rFonts w:ascii="Times New Roman" w:hAnsi="Times New Roman" w:cs="Times New Roman"/>
                <w:sz w:val="24"/>
                <w:szCs w:val="24"/>
              </w:rPr>
            </w:pPr>
            <w:r w:rsidRPr="00A873CA">
              <w:rPr>
                <w:rFonts w:ascii="Times New Roman" w:hAnsi="Times New Roman" w:cs="Times New Roman"/>
                <w:sz w:val="24"/>
                <w:szCs w:val="24"/>
              </w:rPr>
              <w:t>ЗОУИТ не уста</w:t>
            </w:r>
            <w:r>
              <w:rPr>
                <w:rFonts w:ascii="Times New Roman" w:hAnsi="Times New Roman" w:cs="Times New Roman"/>
                <w:sz w:val="24"/>
                <w:szCs w:val="24"/>
              </w:rPr>
              <w:t>навливается. И</w:t>
            </w:r>
            <w:r w:rsidRPr="00A873CA">
              <w:rPr>
                <w:rFonts w:ascii="Times New Roman" w:hAnsi="Times New Roman" w:cs="Times New Roman"/>
                <w:sz w:val="24"/>
                <w:szCs w:val="24"/>
              </w:rPr>
              <w:t xml:space="preserve">спользование территории осуществляется в соответствии с </w:t>
            </w:r>
            <w:r w:rsidRPr="00A873CA">
              <w:rPr>
                <w:rFonts w:ascii="Times New Roman" w:hAnsi="Times New Roman" w:cs="Times New Roman"/>
                <w:sz w:val="24"/>
                <w:szCs w:val="24"/>
              </w:rPr>
              <w:lastRenderedPageBreak/>
              <w:t>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highlight w:val="yellow"/>
              </w:rPr>
            </w:pPr>
            <w:r w:rsidRPr="00A873CA">
              <w:rPr>
                <w:sz w:val="24"/>
                <w:szCs w:val="24"/>
              </w:rPr>
              <w:t>Участок Советский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песка</w:t>
            </w:r>
          </w:p>
        </w:tc>
        <w:tc>
          <w:tcPr>
            <w:tcW w:w="2194" w:type="dxa"/>
            <w:vAlign w:val="center"/>
          </w:tcPr>
          <w:p w:rsidR="00BC022D" w:rsidRDefault="00BC022D" w:rsidP="00666C38">
            <w:pPr>
              <w:jc w:val="center"/>
              <w:rPr>
                <w:sz w:val="24"/>
                <w:szCs w:val="24"/>
              </w:rPr>
            </w:pPr>
            <w:r w:rsidRPr="00A873CA">
              <w:rPr>
                <w:sz w:val="24"/>
                <w:szCs w:val="24"/>
              </w:rPr>
              <w:t xml:space="preserve">г. Астрахань, </w:t>
            </w:r>
          </w:p>
          <w:p w:rsidR="00BC022D" w:rsidRPr="00A873CA" w:rsidRDefault="00BC022D" w:rsidP="00666C38">
            <w:pPr>
              <w:jc w:val="center"/>
              <w:rPr>
                <w:sz w:val="24"/>
                <w:szCs w:val="24"/>
              </w:rPr>
            </w:pPr>
            <w:r w:rsidRPr="00A873CA">
              <w:rPr>
                <w:sz w:val="24"/>
                <w:szCs w:val="24"/>
              </w:rPr>
              <w:t>Советский район, в 1,7 км севернее п</w:t>
            </w:r>
            <w:r>
              <w:rPr>
                <w:sz w:val="24"/>
                <w:szCs w:val="24"/>
              </w:rPr>
              <w:t>ос</w:t>
            </w:r>
            <w:r w:rsidRPr="00A873CA">
              <w:rPr>
                <w:sz w:val="24"/>
                <w:szCs w:val="24"/>
              </w:rPr>
              <w:t>. Первое Мая и 2,17 км западнее с. Карагали</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Городской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песка</w:t>
            </w:r>
          </w:p>
        </w:tc>
        <w:tc>
          <w:tcPr>
            <w:tcW w:w="2194" w:type="dxa"/>
            <w:vAlign w:val="center"/>
          </w:tcPr>
          <w:p w:rsidR="00BC022D" w:rsidRPr="00A873CA" w:rsidRDefault="00BC022D" w:rsidP="00666C38">
            <w:pPr>
              <w:jc w:val="center"/>
              <w:rPr>
                <w:sz w:val="24"/>
                <w:szCs w:val="24"/>
              </w:rPr>
            </w:pPr>
            <w:r w:rsidRPr="00A873CA">
              <w:rPr>
                <w:sz w:val="24"/>
                <w:szCs w:val="24"/>
              </w:rPr>
              <w:t>г. Астрахань</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highlight w:val="yellow"/>
              </w:rPr>
            </w:pPr>
            <w:r w:rsidRPr="00A873CA">
              <w:rPr>
                <w:sz w:val="24"/>
                <w:szCs w:val="24"/>
              </w:rPr>
              <w:t>Участок Городской 1</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песка</w:t>
            </w:r>
          </w:p>
        </w:tc>
        <w:tc>
          <w:tcPr>
            <w:tcW w:w="2194" w:type="dxa"/>
            <w:vAlign w:val="center"/>
          </w:tcPr>
          <w:p w:rsidR="00BC022D" w:rsidRPr="00A873CA" w:rsidRDefault="00BC022D" w:rsidP="00666C38">
            <w:pPr>
              <w:jc w:val="center"/>
              <w:rPr>
                <w:sz w:val="24"/>
                <w:szCs w:val="24"/>
              </w:rPr>
            </w:pPr>
            <w:r w:rsidRPr="00A873CA">
              <w:rPr>
                <w:sz w:val="24"/>
                <w:szCs w:val="24"/>
              </w:rPr>
              <w:t>г. Астрахань</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Pr>
                <w:sz w:val="24"/>
                <w:szCs w:val="24"/>
              </w:rPr>
              <w:t xml:space="preserve">Участок Южный </w:t>
            </w:r>
          </w:p>
          <w:p w:rsidR="00BC022D" w:rsidRDefault="00BC022D" w:rsidP="00666C38">
            <w:pPr>
              <w:jc w:val="both"/>
              <w:rPr>
                <w:sz w:val="24"/>
                <w:szCs w:val="24"/>
              </w:rPr>
            </w:pPr>
            <w:r w:rsidRPr="00A873CA">
              <w:rPr>
                <w:sz w:val="24"/>
                <w:szCs w:val="24"/>
              </w:rPr>
              <w:t xml:space="preserve">Нижне-Баскунчакского </w:t>
            </w:r>
          </w:p>
          <w:p w:rsidR="00BC022D" w:rsidRPr="00A873CA" w:rsidRDefault="00BC022D" w:rsidP="00666C38">
            <w:pPr>
              <w:jc w:val="both"/>
              <w:rPr>
                <w:sz w:val="24"/>
                <w:szCs w:val="24"/>
              </w:rPr>
            </w:pPr>
            <w:r w:rsidRPr="00A873CA">
              <w:rPr>
                <w:sz w:val="24"/>
                <w:szCs w:val="24"/>
              </w:rPr>
              <w:t>месторождения гипса</w:t>
            </w:r>
          </w:p>
        </w:tc>
        <w:tc>
          <w:tcPr>
            <w:tcW w:w="1892" w:type="dxa"/>
            <w:vAlign w:val="center"/>
          </w:tcPr>
          <w:p w:rsidR="00BC022D" w:rsidRPr="00A873CA" w:rsidRDefault="00BC022D" w:rsidP="00666C38">
            <w:pPr>
              <w:jc w:val="center"/>
              <w:rPr>
                <w:sz w:val="24"/>
                <w:szCs w:val="24"/>
              </w:rPr>
            </w:pPr>
            <w:r w:rsidRPr="00A873CA">
              <w:rPr>
                <w:sz w:val="24"/>
                <w:szCs w:val="24"/>
              </w:rPr>
              <w:t>Добыча гипса</w:t>
            </w:r>
          </w:p>
        </w:tc>
        <w:tc>
          <w:tcPr>
            <w:tcW w:w="2194" w:type="dxa"/>
            <w:vAlign w:val="center"/>
          </w:tcPr>
          <w:p w:rsidR="00BC022D" w:rsidRPr="00A873CA" w:rsidRDefault="00BC022D" w:rsidP="00666C38">
            <w:pPr>
              <w:jc w:val="center"/>
              <w:rPr>
                <w:sz w:val="24"/>
                <w:szCs w:val="24"/>
              </w:rPr>
            </w:pPr>
            <w:r w:rsidRPr="00A873CA">
              <w:rPr>
                <w:sz w:val="24"/>
                <w:szCs w:val="24"/>
              </w:rPr>
              <w:t xml:space="preserve">Ахтубинский район западный берег озера Баскунчак, 3 км </w:t>
            </w:r>
            <w:r w:rsidRPr="00A873CA">
              <w:rPr>
                <w:sz w:val="24"/>
                <w:szCs w:val="24"/>
              </w:rPr>
              <w:lastRenderedPageBreak/>
              <w:t>юго-западнее ж/д ст. Нижний Баскунчак и 7 км .юго-восточнее ж/д ст. Верхний Баскунчак</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lastRenderedPageBreak/>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w:t>
            </w:r>
            <w:r w:rsidRPr="00AD616C">
              <w:rPr>
                <w:sz w:val="24"/>
                <w:szCs w:val="24"/>
              </w:rPr>
              <w:lastRenderedPageBreak/>
              <w:t>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Средний Баскунчак Нижне-Баскунчакского месторождения гипса</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и последующая добыча гипса</w:t>
            </w:r>
          </w:p>
        </w:tc>
        <w:tc>
          <w:tcPr>
            <w:tcW w:w="2194" w:type="dxa"/>
            <w:vAlign w:val="center"/>
          </w:tcPr>
          <w:p w:rsidR="00BC022D" w:rsidRPr="00A873CA" w:rsidRDefault="00BC022D" w:rsidP="00666C38">
            <w:pPr>
              <w:jc w:val="center"/>
              <w:rPr>
                <w:sz w:val="24"/>
                <w:szCs w:val="24"/>
              </w:rPr>
            </w:pPr>
            <w:r w:rsidRPr="00A873CA">
              <w:rPr>
                <w:sz w:val="24"/>
                <w:szCs w:val="24"/>
              </w:rPr>
              <w:t>Ахтубинский район на землях муниципального образования «Поселок Нижний Баскунчак» рядом с существующим карьером  Нижне-Баскунчакского месторождения гипса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Северный Нижне-Баскунчакского месторождения гипса</w:t>
            </w:r>
          </w:p>
        </w:tc>
        <w:tc>
          <w:tcPr>
            <w:tcW w:w="1892" w:type="dxa"/>
            <w:vAlign w:val="center"/>
          </w:tcPr>
          <w:p w:rsidR="00BC022D" w:rsidRPr="00A873CA" w:rsidRDefault="00BC022D" w:rsidP="00666C38">
            <w:pPr>
              <w:jc w:val="center"/>
              <w:rPr>
                <w:sz w:val="24"/>
                <w:szCs w:val="24"/>
              </w:rPr>
            </w:pPr>
            <w:r w:rsidRPr="00A873CA">
              <w:rPr>
                <w:sz w:val="24"/>
                <w:szCs w:val="24"/>
              </w:rPr>
              <w:t>Добыча гипса</w:t>
            </w:r>
          </w:p>
        </w:tc>
        <w:tc>
          <w:tcPr>
            <w:tcW w:w="2194" w:type="dxa"/>
            <w:vAlign w:val="center"/>
          </w:tcPr>
          <w:p w:rsidR="00BC022D" w:rsidRPr="00A873CA" w:rsidRDefault="00BC022D" w:rsidP="00666C38">
            <w:pPr>
              <w:jc w:val="center"/>
              <w:rPr>
                <w:sz w:val="24"/>
                <w:szCs w:val="24"/>
              </w:rPr>
            </w:pPr>
            <w:r w:rsidRPr="00A873CA">
              <w:rPr>
                <w:sz w:val="24"/>
                <w:szCs w:val="24"/>
              </w:rPr>
              <w:t>Ахтубинский район 0,5 км западнее р.п. Нижний Баскунчак, 1,0 км юго-восточнее от очистных сооружений ОАО «Бассоль» и 7,0 км восточнее ж/д ст. Верхний Баскунчак</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Северо-Западный Нижне-Баскунчакского месторождения гипса</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гипса</w:t>
            </w:r>
          </w:p>
        </w:tc>
        <w:tc>
          <w:tcPr>
            <w:tcW w:w="2194" w:type="dxa"/>
            <w:vAlign w:val="center"/>
          </w:tcPr>
          <w:p w:rsidR="00BC022D" w:rsidRPr="00A873CA" w:rsidRDefault="00BC022D" w:rsidP="00666C38">
            <w:pPr>
              <w:jc w:val="center"/>
              <w:rPr>
                <w:sz w:val="24"/>
                <w:szCs w:val="24"/>
              </w:rPr>
            </w:pPr>
            <w:r w:rsidRPr="00A873CA">
              <w:rPr>
                <w:sz w:val="24"/>
                <w:szCs w:val="24"/>
              </w:rPr>
              <w:t>Ахтубинский район на территории муниципального образования «Поселок Средний Баскунчак» непосредственно примыкает к существующему карьеру  Нижне-Баскунчакского месторождения гипса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Тургайское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Разведка и добыча гипса</w:t>
            </w:r>
          </w:p>
        </w:tc>
        <w:tc>
          <w:tcPr>
            <w:tcW w:w="2194" w:type="dxa"/>
            <w:vAlign w:val="center"/>
          </w:tcPr>
          <w:p w:rsidR="00BC022D" w:rsidRPr="00A873CA" w:rsidRDefault="00BC022D" w:rsidP="00666C38">
            <w:pPr>
              <w:jc w:val="center"/>
              <w:rPr>
                <w:sz w:val="24"/>
                <w:szCs w:val="24"/>
              </w:rPr>
            </w:pPr>
            <w:r w:rsidRPr="00A873CA">
              <w:rPr>
                <w:sz w:val="24"/>
                <w:szCs w:val="24"/>
              </w:rPr>
              <w:t>Ахтубинский район 10 км северо-восточнее р.п. Нижний Баскунчак</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в русле реки Волга на 2724 - 2725 км</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песка</w:t>
            </w:r>
          </w:p>
        </w:tc>
        <w:tc>
          <w:tcPr>
            <w:tcW w:w="2194" w:type="dxa"/>
            <w:vAlign w:val="center"/>
          </w:tcPr>
          <w:p w:rsidR="00BC022D" w:rsidRPr="00A873CA" w:rsidRDefault="00BC022D" w:rsidP="00666C38">
            <w:pPr>
              <w:jc w:val="center"/>
              <w:rPr>
                <w:sz w:val="24"/>
                <w:szCs w:val="24"/>
              </w:rPr>
            </w:pPr>
            <w:r w:rsidRPr="00A873CA">
              <w:rPr>
                <w:sz w:val="24"/>
                <w:szCs w:val="24"/>
              </w:rPr>
              <w:t>Ахтубинский район,  в русле реки Волги на 2724 – 2725 км судового хода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Бахтемирское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Икрянинский район  0,4 км севернее п</w:t>
            </w:r>
            <w:r>
              <w:rPr>
                <w:sz w:val="24"/>
                <w:szCs w:val="24"/>
              </w:rPr>
              <w:t>ос</w:t>
            </w:r>
            <w:r w:rsidRPr="00A873CA">
              <w:rPr>
                <w:sz w:val="24"/>
                <w:szCs w:val="24"/>
              </w:rPr>
              <w:t>. Анатолия Зверева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Северо-Икрянинский</w:t>
            </w:r>
          </w:p>
        </w:tc>
        <w:tc>
          <w:tcPr>
            <w:tcW w:w="1892" w:type="dxa"/>
            <w:vAlign w:val="center"/>
          </w:tcPr>
          <w:p w:rsidR="00BC022D" w:rsidRPr="00A873CA" w:rsidRDefault="00BC022D" w:rsidP="00666C38">
            <w:pPr>
              <w:jc w:val="center"/>
              <w:rPr>
                <w:sz w:val="24"/>
                <w:szCs w:val="24"/>
              </w:rPr>
            </w:pPr>
            <w:r w:rsidRPr="00A873CA">
              <w:rPr>
                <w:sz w:val="24"/>
                <w:szCs w:val="24"/>
              </w:rPr>
              <w:t>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Икрянинский район, 1,5 км севернее с. Икряного, в 1 км юго-восточнее проходит трасса Астрахань</w:t>
            </w:r>
            <w:r>
              <w:rPr>
                <w:sz w:val="24"/>
                <w:szCs w:val="24"/>
              </w:rPr>
              <w:t xml:space="preserve"> </w:t>
            </w:r>
            <w:r w:rsidRPr="00A873CA">
              <w:rPr>
                <w:sz w:val="24"/>
                <w:szCs w:val="24"/>
              </w:rPr>
              <w:t>-</w:t>
            </w:r>
            <w:r>
              <w:rPr>
                <w:sz w:val="24"/>
                <w:szCs w:val="24"/>
              </w:rPr>
              <w:t xml:space="preserve"> </w:t>
            </w:r>
            <w:r w:rsidRPr="00A873CA">
              <w:rPr>
                <w:sz w:val="24"/>
                <w:szCs w:val="24"/>
              </w:rPr>
              <w:t>Оля</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Семеновский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глин, суглинков, супеси и песков</w:t>
            </w:r>
          </w:p>
        </w:tc>
        <w:tc>
          <w:tcPr>
            <w:tcW w:w="2194" w:type="dxa"/>
            <w:vAlign w:val="center"/>
          </w:tcPr>
          <w:p w:rsidR="00BC022D" w:rsidRPr="00A873CA" w:rsidRDefault="00BC022D" w:rsidP="00666C38">
            <w:pPr>
              <w:jc w:val="center"/>
              <w:rPr>
                <w:sz w:val="24"/>
                <w:szCs w:val="24"/>
              </w:rPr>
            </w:pPr>
            <w:r w:rsidRPr="00A873CA">
              <w:rPr>
                <w:sz w:val="24"/>
                <w:szCs w:val="24"/>
              </w:rPr>
              <w:t>Икрянинский район, в 2,2 км северо-восточнее р. п. Красные Баррикады, 4 км юго-западнее р.п. Ильинка и в 3,4 км севернее с. Алгаза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Камызякское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Камызякский район, 3 км восточнее г. Камызяка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осуществляется в соответствии с </w:t>
            </w:r>
            <w:r w:rsidRPr="00AD616C">
              <w:rPr>
                <w:sz w:val="24"/>
                <w:szCs w:val="24"/>
              </w:rPr>
              <w:lastRenderedPageBreak/>
              <w:t>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 xml:space="preserve">Мегалит </w:t>
            </w:r>
            <w:r w:rsidRPr="00A873CA">
              <w:rPr>
                <w:sz w:val="24"/>
                <w:szCs w:val="24"/>
                <w:lang w:val="en-US"/>
              </w:rPr>
              <w:t xml:space="preserve">- </w:t>
            </w:r>
            <w:r w:rsidRPr="00A873CA">
              <w:rPr>
                <w:sz w:val="24"/>
                <w:szCs w:val="24"/>
              </w:rPr>
              <w:t>1</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Красноярский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1728F7" w:rsidRDefault="00BC022D" w:rsidP="00666C38">
            <w:pPr>
              <w:jc w:val="center"/>
              <w:rPr>
                <w:sz w:val="24"/>
                <w:szCs w:val="24"/>
              </w:rPr>
            </w:pPr>
            <w:r w:rsidRPr="001728F7">
              <w:rPr>
                <w:sz w:val="24"/>
                <w:szCs w:val="24"/>
              </w:rPr>
              <w:t>Участок Олинский-1</w:t>
            </w:r>
          </w:p>
        </w:tc>
        <w:tc>
          <w:tcPr>
            <w:tcW w:w="1892" w:type="dxa"/>
            <w:shd w:val="clear" w:color="auto" w:fill="auto"/>
            <w:vAlign w:val="center"/>
          </w:tcPr>
          <w:p w:rsidR="00BC022D" w:rsidRPr="001728F7" w:rsidRDefault="00BC022D" w:rsidP="00666C38">
            <w:pPr>
              <w:jc w:val="center"/>
              <w:rPr>
                <w:sz w:val="24"/>
                <w:szCs w:val="24"/>
              </w:rPr>
            </w:pPr>
            <w:r w:rsidRPr="001728F7">
              <w:rPr>
                <w:sz w:val="24"/>
                <w:szCs w:val="24"/>
              </w:rPr>
              <w:t>геологическое изучение, разведка и добыча глин, суглинков и песков</w:t>
            </w:r>
          </w:p>
        </w:tc>
        <w:tc>
          <w:tcPr>
            <w:tcW w:w="2194" w:type="dxa"/>
            <w:shd w:val="clear" w:color="auto" w:fill="auto"/>
            <w:vAlign w:val="center"/>
          </w:tcPr>
          <w:p w:rsidR="00BC022D" w:rsidRPr="001728F7" w:rsidRDefault="00BC022D" w:rsidP="00666C38">
            <w:pPr>
              <w:jc w:val="center"/>
              <w:rPr>
                <w:sz w:val="24"/>
                <w:szCs w:val="24"/>
              </w:rPr>
            </w:pPr>
            <w:r w:rsidRPr="001728F7">
              <w:rPr>
                <w:sz w:val="24"/>
                <w:szCs w:val="24"/>
              </w:rPr>
              <w:t>Лиманский район,</w:t>
            </w:r>
          </w:p>
          <w:p w:rsidR="00BC022D" w:rsidRPr="001728F7" w:rsidRDefault="00BC022D" w:rsidP="00666C38">
            <w:pPr>
              <w:jc w:val="center"/>
              <w:rPr>
                <w:sz w:val="24"/>
                <w:szCs w:val="24"/>
              </w:rPr>
            </w:pPr>
            <w:r w:rsidRPr="001728F7">
              <w:rPr>
                <w:sz w:val="24"/>
                <w:szCs w:val="24"/>
              </w:rPr>
              <w:t>В 2.7 км юго-западнее с. Лесное, в 4.3 км севернее с. Забурунное</w:t>
            </w:r>
          </w:p>
        </w:tc>
        <w:tc>
          <w:tcPr>
            <w:tcW w:w="2123"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t>Не установлен</w:t>
            </w:r>
          </w:p>
        </w:tc>
        <w:tc>
          <w:tcPr>
            <w:tcW w:w="1959"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1728F7" w:rsidRDefault="00BC022D" w:rsidP="00666C38">
            <w:pPr>
              <w:jc w:val="center"/>
              <w:rPr>
                <w:sz w:val="24"/>
                <w:szCs w:val="24"/>
              </w:rPr>
            </w:pPr>
            <w:r w:rsidRPr="001728F7">
              <w:rPr>
                <w:sz w:val="24"/>
                <w:szCs w:val="24"/>
              </w:rPr>
              <w:t>Участок Олинский-2</w:t>
            </w:r>
          </w:p>
        </w:tc>
        <w:tc>
          <w:tcPr>
            <w:tcW w:w="1892" w:type="dxa"/>
            <w:shd w:val="clear" w:color="auto" w:fill="auto"/>
            <w:vAlign w:val="center"/>
          </w:tcPr>
          <w:p w:rsidR="00BC022D" w:rsidRPr="001728F7" w:rsidRDefault="00BC022D" w:rsidP="00666C38">
            <w:pPr>
              <w:jc w:val="center"/>
              <w:rPr>
                <w:sz w:val="24"/>
                <w:szCs w:val="24"/>
              </w:rPr>
            </w:pPr>
            <w:r w:rsidRPr="001728F7">
              <w:rPr>
                <w:sz w:val="24"/>
                <w:szCs w:val="24"/>
              </w:rPr>
              <w:t>геологическое изучение, разведка и добыча глин, суглинков и песков</w:t>
            </w:r>
          </w:p>
        </w:tc>
        <w:tc>
          <w:tcPr>
            <w:tcW w:w="2194" w:type="dxa"/>
            <w:shd w:val="clear" w:color="auto" w:fill="auto"/>
            <w:vAlign w:val="center"/>
          </w:tcPr>
          <w:p w:rsidR="00BC022D" w:rsidRPr="001728F7" w:rsidRDefault="00BC022D" w:rsidP="00666C38">
            <w:pPr>
              <w:jc w:val="center"/>
              <w:rPr>
                <w:sz w:val="24"/>
                <w:szCs w:val="24"/>
              </w:rPr>
            </w:pPr>
            <w:r w:rsidRPr="001728F7">
              <w:rPr>
                <w:sz w:val="24"/>
                <w:szCs w:val="24"/>
              </w:rPr>
              <w:t>Лиманский район,</w:t>
            </w:r>
          </w:p>
          <w:p w:rsidR="00BC022D" w:rsidRPr="001728F7" w:rsidRDefault="00BC022D" w:rsidP="00666C38">
            <w:pPr>
              <w:jc w:val="center"/>
              <w:rPr>
                <w:sz w:val="24"/>
                <w:szCs w:val="24"/>
              </w:rPr>
            </w:pPr>
            <w:r w:rsidRPr="001728F7">
              <w:rPr>
                <w:sz w:val="24"/>
                <w:szCs w:val="24"/>
              </w:rPr>
              <w:t>В 2.7 км южнее с. Оля, в 3.3 км севернее с. Забурунное</w:t>
            </w:r>
          </w:p>
        </w:tc>
        <w:tc>
          <w:tcPr>
            <w:tcW w:w="2123"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t>Не установлен</w:t>
            </w:r>
          </w:p>
        </w:tc>
        <w:tc>
          <w:tcPr>
            <w:tcW w:w="1959"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1728F7" w:rsidRDefault="00BC022D" w:rsidP="00666C38">
            <w:pPr>
              <w:jc w:val="center"/>
              <w:rPr>
                <w:sz w:val="24"/>
                <w:szCs w:val="24"/>
              </w:rPr>
            </w:pPr>
            <w:r w:rsidRPr="001728F7">
              <w:rPr>
                <w:sz w:val="24"/>
                <w:szCs w:val="24"/>
              </w:rPr>
              <w:t>Участок Олинский-3</w:t>
            </w:r>
          </w:p>
        </w:tc>
        <w:tc>
          <w:tcPr>
            <w:tcW w:w="1892" w:type="dxa"/>
            <w:shd w:val="clear" w:color="auto" w:fill="auto"/>
            <w:vAlign w:val="center"/>
          </w:tcPr>
          <w:p w:rsidR="00BC022D" w:rsidRPr="001728F7" w:rsidRDefault="00BC022D" w:rsidP="00666C38">
            <w:pPr>
              <w:jc w:val="center"/>
              <w:rPr>
                <w:sz w:val="24"/>
                <w:szCs w:val="24"/>
              </w:rPr>
            </w:pPr>
            <w:r w:rsidRPr="001728F7">
              <w:rPr>
                <w:sz w:val="24"/>
                <w:szCs w:val="24"/>
              </w:rPr>
              <w:t xml:space="preserve">геологическое изучение, разведка и добыча глин, </w:t>
            </w:r>
            <w:r w:rsidRPr="001728F7">
              <w:rPr>
                <w:sz w:val="24"/>
                <w:szCs w:val="24"/>
              </w:rPr>
              <w:lastRenderedPageBreak/>
              <w:t>суглинков и песков</w:t>
            </w:r>
          </w:p>
        </w:tc>
        <w:tc>
          <w:tcPr>
            <w:tcW w:w="2194" w:type="dxa"/>
            <w:shd w:val="clear" w:color="auto" w:fill="auto"/>
            <w:vAlign w:val="center"/>
          </w:tcPr>
          <w:p w:rsidR="00BC022D" w:rsidRPr="001728F7" w:rsidRDefault="00BC022D" w:rsidP="00666C38">
            <w:pPr>
              <w:jc w:val="center"/>
              <w:rPr>
                <w:sz w:val="24"/>
                <w:szCs w:val="24"/>
              </w:rPr>
            </w:pPr>
            <w:r w:rsidRPr="001728F7">
              <w:rPr>
                <w:sz w:val="24"/>
                <w:szCs w:val="24"/>
              </w:rPr>
              <w:lastRenderedPageBreak/>
              <w:t>Лиманский район,</w:t>
            </w:r>
          </w:p>
          <w:p w:rsidR="00BC022D" w:rsidRPr="001728F7" w:rsidRDefault="00BC022D" w:rsidP="00666C38">
            <w:pPr>
              <w:jc w:val="center"/>
              <w:rPr>
                <w:sz w:val="24"/>
                <w:szCs w:val="24"/>
              </w:rPr>
            </w:pPr>
            <w:r w:rsidRPr="001728F7">
              <w:rPr>
                <w:sz w:val="24"/>
                <w:szCs w:val="24"/>
              </w:rPr>
              <w:t xml:space="preserve">В 2.2 км южнее с. Оля, в 3.3 км </w:t>
            </w:r>
            <w:r w:rsidRPr="001728F7">
              <w:rPr>
                <w:sz w:val="24"/>
                <w:szCs w:val="24"/>
              </w:rPr>
              <w:lastRenderedPageBreak/>
              <w:t>севернее с. Забурунное</w:t>
            </w:r>
          </w:p>
        </w:tc>
        <w:tc>
          <w:tcPr>
            <w:tcW w:w="2123"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lastRenderedPageBreak/>
              <w:t>Не установлен</w:t>
            </w:r>
          </w:p>
        </w:tc>
        <w:tc>
          <w:tcPr>
            <w:tcW w:w="1959"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t xml:space="preserve">ЗОУИТ не устанавливается, использование территории </w:t>
            </w:r>
            <w:r w:rsidRPr="001728F7">
              <w:rPr>
                <w:rFonts w:ascii="Times New Roman" w:hAnsi="Times New Roman" w:cs="Times New Roman"/>
                <w:sz w:val="24"/>
                <w:szCs w:val="24"/>
              </w:rPr>
              <w:lastRenderedPageBreak/>
              <w:t>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1728F7" w:rsidRDefault="00BC022D" w:rsidP="00666C38">
            <w:pPr>
              <w:jc w:val="center"/>
              <w:rPr>
                <w:sz w:val="24"/>
                <w:szCs w:val="24"/>
              </w:rPr>
            </w:pPr>
            <w:r w:rsidRPr="001728F7">
              <w:rPr>
                <w:sz w:val="24"/>
                <w:szCs w:val="24"/>
              </w:rPr>
              <w:t>Участок Олинский-4</w:t>
            </w:r>
          </w:p>
        </w:tc>
        <w:tc>
          <w:tcPr>
            <w:tcW w:w="1892" w:type="dxa"/>
            <w:shd w:val="clear" w:color="auto" w:fill="auto"/>
            <w:vAlign w:val="center"/>
          </w:tcPr>
          <w:p w:rsidR="00BC022D" w:rsidRPr="001728F7" w:rsidRDefault="00BC022D" w:rsidP="00666C38">
            <w:pPr>
              <w:jc w:val="center"/>
              <w:rPr>
                <w:sz w:val="24"/>
                <w:szCs w:val="24"/>
              </w:rPr>
            </w:pPr>
            <w:r w:rsidRPr="001728F7">
              <w:rPr>
                <w:sz w:val="24"/>
                <w:szCs w:val="24"/>
              </w:rPr>
              <w:t>геологическое изучение, разведка и добыча глин, суглинков и песков</w:t>
            </w:r>
          </w:p>
        </w:tc>
        <w:tc>
          <w:tcPr>
            <w:tcW w:w="2194" w:type="dxa"/>
            <w:shd w:val="clear" w:color="auto" w:fill="auto"/>
            <w:vAlign w:val="center"/>
          </w:tcPr>
          <w:p w:rsidR="00BC022D" w:rsidRPr="001728F7" w:rsidRDefault="00BC022D" w:rsidP="00666C38">
            <w:pPr>
              <w:jc w:val="center"/>
              <w:rPr>
                <w:sz w:val="24"/>
                <w:szCs w:val="24"/>
              </w:rPr>
            </w:pPr>
            <w:r w:rsidRPr="001728F7">
              <w:rPr>
                <w:sz w:val="24"/>
                <w:szCs w:val="24"/>
              </w:rPr>
              <w:t>Лиманский район,</w:t>
            </w:r>
          </w:p>
          <w:p w:rsidR="00BC022D" w:rsidRPr="001728F7" w:rsidRDefault="00BC022D" w:rsidP="00666C38">
            <w:pPr>
              <w:jc w:val="center"/>
              <w:rPr>
                <w:sz w:val="24"/>
                <w:szCs w:val="24"/>
              </w:rPr>
            </w:pPr>
            <w:r w:rsidRPr="001728F7">
              <w:rPr>
                <w:sz w:val="24"/>
                <w:szCs w:val="24"/>
              </w:rPr>
              <w:t>В 2.8 км южнее с. Оля, в 3.0 км севернее с. Забурунное</w:t>
            </w:r>
          </w:p>
        </w:tc>
        <w:tc>
          <w:tcPr>
            <w:tcW w:w="2123"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t>Не установлен</w:t>
            </w:r>
          </w:p>
        </w:tc>
        <w:tc>
          <w:tcPr>
            <w:tcW w:w="1959" w:type="dxa"/>
            <w:shd w:val="clear" w:color="auto" w:fill="auto"/>
            <w:vAlign w:val="center"/>
          </w:tcPr>
          <w:p w:rsidR="00BC022D" w:rsidRPr="001728F7" w:rsidRDefault="00BC022D" w:rsidP="00666C38">
            <w:pPr>
              <w:pStyle w:val="ConsPlusNormal"/>
              <w:jc w:val="center"/>
              <w:rPr>
                <w:rFonts w:ascii="Times New Roman" w:hAnsi="Times New Roman" w:cs="Times New Roman"/>
                <w:sz w:val="24"/>
                <w:szCs w:val="24"/>
              </w:rPr>
            </w:pPr>
            <w:r w:rsidRPr="001728F7">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6B4B81" w:rsidRDefault="00BC022D" w:rsidP="00666C38">
            <w:pPr>
              <w:jc w:val="center"/>
              <w:rPr>
                <w:sz w:val="24"/>
                <w:szCs w:val="24"/>
              </w:rPr>
            </w:pPr>
            <w:r w:rsidRPr="006B4B81">
              <w:rPr>
                <w:sz w:val="24"/>
                <w:szCs w:val="24"/>
              </w:rPr>
              <w:t>Долгинское месторождение</w:t>
            </w:r>
          </w:p>
        </w:tc>
        <w:tc>
          <w:tcPr>
            <w:tcW w:w="1892" w:type="dxa"/>
            <w:shd w:val="clear" w:color="auto" w:fill="auto"/>
            <w:vAlign w:val="center"/>
          </w:tcPr>
          <w:p w:rsidR="00BC022D" w:rsidRPr="006B4B81" w:rsidRDefault="00BC022D" w:rsidP="00666C38">
            <w:pPr>
              <w:jc w:val="center"/>
              <w:rPr>
                <w:sz w:val="24"/>
                <w:szCs w:val="24"/>
              </w:rPr>
            </w:pPr>
            <w:r w:rsidRPr="006B4B81">
              <w:rPr>
                <w:sz w:val="24"/>
                <w:szCs w:val="24"/>
              </w:rPr>
              <w:t>добыча глин, суглинков и песков</w:t>
            </w:r>
          </w:p>
        </w:tc>
        <w:tc>
          <w:tcPr>
            <w:tcW w:w="2194" w:type="dxa"/>
            <w:shd w:val="clear" w:color="auto" w:fill="auto"/>
            <w:vAlign w:val="center"/>
          </w:tcPr>
          <w:p w:rsidR="00BC022D" w:rsidRPr="006B4B81" w:rsidRDefault="00BC022D" w:rsidP="00666C38">
            <w:pPr>
              <w:jc w:val="center"/>
              <w:rPr>
                <w:sz w:val="24"/>
                <w:szCs w:val="24"/>
              </w:rPr>
            </w:pPr>
            <w:r w:rsidRPr="006B4B81">
              <w:rPr>
                <w:sz w:val="24"/>
                <w:szCs w:val="24"/>
              </w:rPr>
              <w:t>Наримановский район, 10 км севернее г. Астрахани</w:t>
            </w:r>
          </w:p>
        </w:tc>
        <w:tc>
          <w:tcPr>
            <w:tcW w:w="2123" w:type="dxa"/>
            <w:shd w:val="clear" w:color="auto" w:fill="auto"/>
            <w:vAlign w:val="center"/>
          </w:tcPr>
          <w:p w:rsidR="00BC022D" w:rsidRPr="006B4B81" w:rsidRDefault="00BC022D" w:rsidP="00666C38">
            <w:pPr>
              <w:pStyle w:val="ConsPlusNormal"/>
              <w:jc w:val="center"/>
              <w:rPr>
                <w:rFonts w:ascii="Times New Roman" w:hAnsi="Times New Roman" w:cs="Times New Roman"/>
                <w:sz w:val="24"/>
                <w:szCs w:val="24"/>
              </w:rPr>
            </w:pPr>
            <w:r w:rsidRPr="006B4B81">
              <w:rPr>
                <w:rFonts w:ascii="Times New Roman" w:hAnsi="Times New Roman" w:cs="Times New Roman"/>
                <w:sz w:val="24"/>
                <w:szCs w:val="24"/>
              </w:rPr>
              <w:t>Не установлен</w:t>
            </w:r>
          </w:p>
        </w:tc>
        <w:tc>
          <w:tcPr>
            <w:tcW w:w="1959" w:type="dxa"/>
            <w:shd w:val="clear" w:color="auto" w:fill="auto"/>
            <w:vAlign w:val="center"/>
          </w:tcPr>
          <w:p w:rsidR="00BC022D" w:rsidRPr="006B4B81" w:rsidRDefault="00BC022D" w:rsidP="00666C38">
            <w:pPr>
              <w:pStyle w:val="ConsPlusNormal"/>
              <w:jc w:val="center"/>
              <w:rPr>
                <w:rFonts w:ascii="Times New Roman" w:hAnsi="Times New Roman" w:cs="Times New Roman"/>
                <w:sz w:val="24"/>
                <w:szCs w:val="24"/>
              </w:rPr>
            </w:pPr>
            <w:r w:rsidRPr="006B4B81">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6B4B81" w:rsidRDefault="00BC022D" w:rsidP="00666C38">
            <w:pPr>
              <w:jc w:val="center"/>
              <w:rPr>
                <w:sz w:val="24"/>
                <w:szCs w:val="24"/>
              </w:rPr>
            </w:pPr>
            <w:r w:rsidRPr="006B4B81">
              <w:rPr>
                <w:sz w:val="24"/>
                <w:szCs w:val="24"/>
              </w:rPr>
              <w:t>Участок Дурновский Рассветинского месторождения</w:t>
            </w:r>
          </w:p>
        </w:tc>
        <w:tc>
          <w:tcPr>
            <w:tcW w:w="1892" w:type="dxa"/>
            <w:shd w:val="clear" w:color="auto" w:fill="auto"/>
            <w:vAlign w:val="center"/>
          </w:tcPr>
          <w:p w:rsidR="00BC022D" w:rsidRPr="006B4B81" w:rsidRDefault="00BC022D" w:rsidP="00666C38">
            <w:pPr>
              <w:jc w:val="center"/>
              <w:rPr>
                <w:sz w:val="24"/>
                <w:szCs w:val="24"/>
              </w:rPr>
            </w:pPr>
            <w:r w:rsidRPr="006B4B81">
              <w:rPr>
                <w:sz w:val="24"/>
                <w:szCs w:val="24"/>
              </w:rPr>
              <w:t>геологическое изучение и добыча песка</w:t>
            </w:r>
          </w:p>
        </w:tc>
        <w:tc>
          <w:tcPr>
            <w:tcW w:w="2194" w:type="dxa"/>
            <w:shd w:val="clear" w:color="auto" w:fill="auto"/>
            <w:vAlign w:val="center"/>
          </w:tcPr>
          <w:p w:rsidR="00BC022D" w:rsidRPr="006B4B81" w:rsidRDefault="00BC022D" w:rsidP="00666C38">
            <w:pPr>
              <w:jc w:val="center"/>
              <w:rPr>
                <w:sz w:val="24"/>
                <w:szCs w:val="24"/>
              </w:rPr>
            </w:pPr>
            <w:r w:rsidRPr="006B4B81">
              <w:rPr>
                <w:sz w:val="24"/>
                <w:szCs w:val="24"/>
              </w:rPr>
              <w:t>Нарнимановский район, 2,2 км юго-западнее с. Рассвет</w:t>
            </w:r>
          </w:p>
        </w:tc>
        <w:tc>
          <w:tcPr>
            <w:tcW w:w="2123" w:type="dxa"/>
            <w:shd w:val="clear" w:color="auto" w:fill="auto"/>
            <w:vAlign w:val="center"/>
          </w:tcPr>
          <w:p w:rsidR="00BC022D" w:rsidRPr="006B4B81" w:rsidRDefault="00BC022D" w:rsidP="00666C38">
            <w:pPr>
              <w:pStyle w:val="ConsPlusNormal"/>
              <w:jc w:val="center"/>
              <w:rPr>
                <w:rFonts w:ascii="Times New Roman" w:hAnsi="Times New Roman" w:cs="Times New Roman"/>
                <w:sz w:val="24"/>
                <w:szCs w:val="24"/>
              </w:rPr>
            </w:pPr>
            <w:r w:rsidRPr="006B4B81">
              <w:rPr>
                <w:rFonts w:ascii="Times New Roman" w:hAnsi="Times New Roman" w:cs="Times New Roman"/>
                <w:sz w:val="24"/>
                <w:szCs w:val="24"/>
              </w:rPr>
              <w:t>Не установлен</w:t>
            </w:r>
          </w:p>
        </w:tc>
        <w:tc>
          <w:tcPr>
            <w:tcW w:w="1959" w:type="dxa"/>
            <w:shd w:val="clear" w:color="auto" w:fill="auto"/>
            <w:vAlign w:val="center"/>
          </w:tcPr>
          <w:p w:rsidR="00BC022D" w:rsidRPr="006B4B81" w:rsidRDefault="00BC022D" w:rsidP="00666C38">
            <w:pPr>
              <w:pStyle w:val="ConsPlusNormal"/>
              <w:jc w:val="center"/>
              <w:rPr>
                <w:rFonts w:ascii="Times New Roman" w:hAnsi="Times New Roman" w:cs="Times New Roman"/>
                <w:sz w:val="24"/>
                <w:szCs w:val="24"/>
              </w:rPr>
            </w:pPr>
            <w:r w:rsidRPr="006B4B81">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Долгинский</w:t>
            </w:r>
          </w:p>
        </w:tc>
        <w:tc>
          <w:tcPr>
            <w:tcW w:w="1892" w:type="dxa"/>
            <w:vAlign w:val="center"/>
          </w:tcPr>
          <w:p w:rsidR="00BC022D" w:rsidRPr="00A873CA" w:rsidRDefault="00BC022D" w:rsidP="00666C38">
            <w:pPr>
              <w:jc w:val="center"/>
              <w:rPr>
                <w:sz w:val="24"/>
                <w:szCs w:val="24"/>
              </w:rPr>
            </w:pPr>
            <w:r w:rsidRPr="00A873CA">
              <w:rPr>
                <w:sz w:val="24"/>
                <w:szCs w:val="24"/>
              </w:rPr>
              <w:t>Добыча глин, суглинков и супесей</w:t>
            </w:r>
          </w:p>
        </w:tc>
        <w:tc>
          <w:tcPr>
            <w:tcW w:w="2194" w:type="dxa"/>
            <w:vAlign w:val="center"/>
          </w:tcPr>
          <w:p w:rsidR="00BC022D" w:rsidRPr="00A873CA" w:rsidRDefault="00BC022D" w:rsidP="00666C38">
            <w:pPr>
              <w:jc w:val="center"/>
              <w:rPr>
                <w:sz w:val="24"/>
                <w:szCs w:val="24"/>
              </w:rPr>
            </w:pPr>
            <w:r w:rsidRPr="00A873CA">
              <w:rPr>
                <w:sz w:val="24"/>
                <w:szCs w:val="24"/>
              </w:rPr>
              <w:t>Наримановский район, в 0,95 км южнее п</w:t>
            </w:r>
            <w:r>
              <w:rPr>
                <w:sz w:val="24"/>
                <w:szCs w:val="24"/>
              </w:rPr>
              <w:t>ос</w:t>
            </w:r>
            <w:r w:rsidRPr="00A873CA">
              <w:rPr>
                <w:sz w:val="24"/>
                <w:szCs w:val="24"/>
              </w:rPr>
              <w:t>. Мирного и 6,0 км юго-западнее с. Солянка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Новокучергановское мест</w:t>
            </w:r>
            <w:r>
              <w:rPr>
                <w:sz w:val="24"/>
                <w:szCs w:val="24"/>
              </w:rPr>
              <w:t>о</w:t>
            </w:r>
            <w:r w:rsidRPr="00A873CA">
              <w:rPr>
                <w:sz w:val="24"/>
                <w:szCs w:val="24"/>
              </w:rPr>
              <w:t>рождение</w:t>
            </w:r>
          </w:p>
        </w:tc>
        <w:tc>
          <w:tcPr>
            <w:tcW w:w="1892" w:type="dxa"/>
            <w:vAlign w:val="center"/>
          </w:tcPr>
          <w:p w:rsidR="00BC022D" w:rsidRPr="00A873CA" w:rsidRDefault="00BC022D" w:rsidP="00666C38">
            <w:pPr>
              <w:jc w:val="center"/>
              <w:rPr>
                <w:sz w:val="24"/>
                <w:szCs w:val="24"/>
              </w:rPr>
            </w:pPr>
            <w:r w:rsidRPr="00A873CA">
              <w:rPr>
                <w:sz w:val="24"/>
                <w:szCs w:val="24"/>
              </w:rPr>
              <w:t>Добыча глин, суглинков и песков</w:t>
            </w:r>
          </w:p>
        </w:tc>
        <w:tc>
          <w:tcPr>
            <w:tcW w:w="2194" w:type="dxa"/>
            <w:vAlign w:val="center"/>
          </w:tcPr>
          <w:p w:rsidR="00BC022D" w:rsidRDefault="00BC022D" w:rsidP="00666C38">
            <w:pPr>
              <w:jc w:val="center"/>
              <w:rPr>
                <w:sz w:val="24"/>
                <w:szCs w:val="24"/>
              </w:rPr>
            </w:pPr>
            <w:r w:rsidRPr="00A873CA">
              <w:rPr>
                <w:sz w:val="24"/>
                <w:szCs w:val="24"/>
              </w:rPr>
              <w:t>Наримановский район, 10,5 км юго-западнее</w:t>
            </w:r>
          </w:p>
          <w:p w:rsidR="00BC022D" w:rsidRPr="00A873CA" w:rsidRDefault="00BC022D" w:rsidP="00666C38">
            <w:pPr>
              <w:jc w:val="center"/>
              <w:rPr>
                <w:sz w:val="24"/>
                <w:szCs w:val="24"/>
              </w:rPr>
            </w:pPr>
            <w:r w:rsidRPr="00A873CA">
              <w:rPr>
                <w:sz w:val="24"/>
                <w:szCs w:val="24"/>
              </w:rPr>
              <w:t xml:space="preserve"> г.  Астрахани</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Дурновский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и добыча песка</w:t>
            </w:r>
          </w:p>
        </w:tc>
        <w:tc>
          <w:tcPr>
            <w:tcW w:w="2194" w:type="dxa"/>
            <w:vAlign w:val="center"/>
          </w:tcPr>
          <w:p w:rsidR="00BC022D" w:rsidRPr="00A873CA" w:rsidRDefault="00BC022D" w:rsidP="00666C38">
            <w:pPr>
              <w:jc w:val="center"/>
              <w:rPr>
                <w:sz w:val="24"/>
                <w:szCs w:val="24"/>
              </w:rPr>
            </w:pPr>
            <w:r w:rsidRPr="00A873CA">
              <w:rPr>
                <w:sz w:val="24"/>
                <w:szCs w:val="24"/>
              </w:rPr>
              <w:t>Наримановский район, в русле реки Волги на 3010,5 – 3013,0 км судового хода, выше с. Растопуловка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Каерма</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Наримановский район, 1,4 км южнее п</w:t>
            </w:r>
            <w:r>
              <w:rPr>
                <w:sz w:val="24"/>
                <w:szCs w:val="24"/>
              </w:rPr>
              <w:t>ос</w:t>
            </w:r>
            <w:r w:rsidRPr="00A873CA">
              <w:rPr>
                <w:sz w:val="24"/>
                <w:szCs w:val="24"/>
              </w:rPr>
              <w:t>. Мирного</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осуществляется в соответствии с </w:t>
            </w:r>
            <w:r w:rsidRPr="00AD616C">
              <w:rPr>
                <w:sz w:val="24"/>
                <w:szCs w:val="24"/>
              </w:rPr>
              <w:lastRenderedPageBreak/>
              <w:t>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Саргуль</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Наримановский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Яксатовское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Приволжский район, 0,5 км восточнее с. Яксатово</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Каратобе</w:t>
            </w:r>
          </w:p>
        </w:tc>
        <w:tc>
          <w:tcPr>
            <w:tcW w:w="1892" w:type="dxa"/>
            <w:vAlign w:val="center"/>
          </w:tcPr>
          <w:p w:rsidR="00BC022D" w:rsidRPr="00A873CA" w:rsidRDefault="00BC022D" w:rsidP="00666C38">
            <w:pPr>
              <w:jc w:val="center"/>
              <w:rPr>
                <w:sz w:val="24"/>
                <w:szCs w:val="24"/>
              </w:rPr>
            </w:pPr>
            <w:r w:rsidRPr="00A873CA">
              <w:rPr>
                <w:sz w:val="24"/>
                <w:szCs w:val="24"/>
              </w:rPr>
              <w:t>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Приволжский район, 0,9 км северо-восточнее с. Фунтово-1, 1,3 км от акватории р. Царев и 2 км юго-восточнее п. Кирпичного завода №1</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Pr>
                <w:sz w:val="24"/>
                <w:szCs w:val="24"/>
              </w:rPr>
              <w:t>Первомайский (</w:t>
            </w:r>
            <w:r w:rsidRPr="00A873CA">
              <w:rPr>
                <w:sz w:val="24"/>
                <w:szCs w:val="24"/>
              </w:rPr>
              <w:t>участок в русле трех водотоков намывного острова)</w:t>
            </w:r>
          </w:p>
        </w:tc>
        <w:tc>
          <w:tcPr>
            <w:tcW w:w="1892" w:type="dxa"/>
            <w:vAlign w:val="center"/>
          </w:tcPr>
          <w:p w:rsidR="00BC022D" w:rsidRPr="00A873CA" w:rsidRDefault="00BC022D" w:rsidP="00666C38">
            <w:pPr>
              <w:jc w:val="center"/>
              <w:rPr>
                <w:sz w:val="24"/>
                <w:szCs w:val="24"/>
              </w:rPr>
            </w:pPr>
            <w:r w:rsidRPr="00A873CA">
              <w:rPr>
                <w:sz w:val="24"/>
                <w:szCs w:val="24"/>
              </w:rPr>
              <w:t>Добыча песка</w:t>
            </w:r>
          </w:p>
        </w:tc>
        <w:tc>
          <w:tcPr>
            <w:tcW w:w="2194" w:type="dxa"/>
            <w:vAlign w:val="center"/>
          </w:tcPr>
          <w:p w:rsidR="00BC022D" w:rsidRPr="00A873CA" w:rsidRDefault="00BC022D" w:rsidP="00666C38">
            <w:pPr>
              <w:jc w:val="center"/>
              <w:rPr>
                <w:sz w:val="24"/>
                <w:szCs w:val="24"/>
              </w:rPr>
            </w:pPr>
            <w:r w:rsidRPr="00A873CA">
              <w:rPr>
                <w:sz w:val="24"/>
                <w:szCs w:val="24"/>
              </w:rPr>
              <w:t xml:space="preserve">Приволжский район, в русле трех водотоков </w:t>
            </w:r>
            <w:r w:rsidRPr="00A873CA">
              <w:rPr>
                <w:sz w:val="24"/>
                <w:szCs w:val="24"/>
              </w:rPr>
              <w:lastRenderedPageBreak/>
              <w:t>намывного острова западнее п</w:t>
            </w:r>
            <w:r>
              <w:rPr>
                <w:sz w:val="24"/>
                <w:szCs w:val="24"/>
              </w:rPr>
              <w:t>ос</w:t>
            </w:r>
            <w:r w:rsidRPr="00A873CA">
              <w:rPr>
                <w:sz w:val="24"/>
                <w:szCs w:val="24"/>
              </w:rPr>
              <w:t>. Первое Мая, вдоль левого берега реки Волги</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lastRenderedPageBreak/>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w:t>
            </w:r>
            <w:r w:rsidRPr="00AD616C">
              <w:rPr>
                <w:sz w:val="24"/>
                <w:szCs w:val="24"/>
              </w:rPr>
              <w:lastRenderedPageBreak/>
              <w:t>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Усун-Тюбинское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Добыча глин, суглинков и песков</w:t>
            </w:r>
          </w:p>
        </w:tc>
        <w:tc>
          <w:tcPr>
            <w:tcW w:w="2194" w:type="dxa"/>
            <w:vAlign w:val="center"/>
          </w:tcPr>
          <w:p w:rsidR="00BC022D" w:rsidRDefault="00BC022D" w:rsidP="00666C38">
            <w:pPr>
              <w:jc w:val="center"/>
              <w:rPr>
                <w:sz w:val="24"/>
                <w:szCs w:val="24"/>
              </w:rPr>
            </w:pPr>
            <w:r w:rsidRPr="00A873CA">
              <w:rPr>
                <w:sz w:val="24"/>
                <w:szCs w:val="24"/>
              </w:rPr>
              <w:t xml:space="preserve">Приволжский район, 20 км южнее </w:t>
            </w:r>
          </w:p>
          <w:p w:rsidR="00BC022D" w:rsidRPr="00A873CA" w:rsidRDefault="00BC022D" w:rsidP="00666C38">
            <w:pPr>
              <w:jc w:val="center"/>
              <w:rPr>
                <w:sz w:val="24"/>
                <w:szCs w:val="24"/>
              </w:rPr>
            </w:pPr>
            <w:r w:rsidRPr="00A873CA">
              <w:rPr>
                <w:sz w:val="24"/>
                <w:szCs w:val="24"/>
              </w:rPr>
              <w:t>г.  Астрахани и в 12 км южнее с. Яксатово</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Казлартобе</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глин, суглинков и песков</w:t>
            </w:r>
          </w:p>
        </w:tc>
        <w:tc>
          <w:tcPr>
            <w:tcW w:w="2194" w:type="dxa"/>
            <w:vAlign w:val="center"/>
          </w:tcPr>
          <w:p w:rsidR="00BC022D" w:rsidRPr="00A873CA" w:rsidRDefault="00BC022D" w:rsidP="00666C38">
            <w:pPr>
              <w:jc w:val="center"/>
              <w:rPr>
                <w:sz w:val="24"/>
                <w:szCs w:val="24"/>
              </w:rPr>
            </w:pPr>
            <w:r w:rsidRPr="00A873CA">
              <w:rPr>
                <w:sz w:val="24"/>
                <w:szCs w:val="24"/>
              </w:rPr>
              <w:t>Приволжский район, 3 км восточнее с Яксатово и 2,6 км юго-западнее п</w:t>
            </w:r>
            <w:r>
              <w:rPr>
                <w:sz w:val="24"/>
                <w:szCs w:val="24"/>
              </w:rPr>
              <w:t>ос</w:t>
            </w:r>
            <w:r w:rsidRPr="00A873CA">
              <w:rPr>
                <w:sz w:val="24"/>
                <w:szCs w:val="24"/>
              </w:rPr>
              <w:t>. Кирпичного завода</w:t>
            </w:r>
            <w:r>
              <w:rPr>
                <w:sz w:val="24"/>
                <w:szCs w:val="24"/>
              </w:rPr>
              <w:t xml:space="preserve"> </w:t>
            </w:r>
            <w:r w:rsidRPr="00A873CA">
              <w:rPr>
                <w:sz w:val="24"/>
                <w:szCs w:val="24"/>
              </w:rPr>
              <w:t>№ 1</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Сасыкольское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Добыча</w:t>
            </w:r>
          </w:p>
        </w:tc>
        <w:tc>
          <w:tcPr>
            <w:tcW w:w="2194" w:type="dxa"/>
            <w:vAlign w:val="center"/>
          </w:tcPr>
          <w:p w:rsidR="00BC022D" w:rsidRPr="00A873CA" w:rsidRDefault="00BC022D" w:rsidP="00666C38">
            <w:pPr>
              <w:jc w:val="center"/>
              <w:rPr>
                <w:sz w:val="24"/>
                <w:szCs w:val="24"/>
              </w:rPr>
            </w:pPr>
            <w:r w:rsidRPr="00A873CA">
              <w:rPr>
                <w:sz w:val="24"/>
                <w:szCs w:val="24"/>
              </w:rPr>
              <w:t>Харабалинский район, 0,15 км восточнее п</w:t>
            </w:r>
            <w:r>
              <w:rPr>
                <w:sz w:val="24"/>
                <w:szCs w:val="24"/>
              </w:rPr>
              <w:t>ос</w:t>
            </w:r>
            <w:r w:rsidRPr="00A873CA">
              <w:rPr>
                <w:sz w:val="24"/>
                <w:szCs w:val="24"/>
              </w:rPr>
              <w:t>. Бугор</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Каменноярское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Добыча опоки</w:t>
            </w:r>
          </w:p>
        </w:tc>
        <w:tc>
          <w:tcPr>
            <w:tcW w:w="2194" w:type="dxa"/>
            <w:vAlign w:val="center"/>
          </w:tcPr>
          <w:p w:rsidR="00BC022D" w:rsidRPr="00A873CA" w:rsidRDefault="00BC022D" w:rsidP="00666C38">
            <w:pPr>
              <w:jc w:val="center"/>
              <w:rPr>
                <w:sz w:val="24"/>
                <w:szCs w:val="24"/>
              </w:rPr>
            </w:pPr>
            <w:r w:rsidRPr="00A873CA">
              <w:rPr>
                <w:sz w:val="24"/>
                <w:szCs w:val="24"/>
              </w:rPr>
              <w:t>Черноярский район 2 км юго-западнее с. Каменный Яр</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остров Хохлатский</w:t>
            </w:r>
          </w:p>
        </w:tc>
        <w:tc>
          <w:tcPr>
            <w:tcW w:w="1892" w:type="dxa"/>
            <w:vAlign w:val="center"/>
          </w:tcPr>
          <w:p w:rsidR="00BC022D" w:rsidRPr="00A873CA" w:rsidRDefault="00BC022D" w:rsidP="00666C38">
            <w:pPr>
              <w:jc w:val="center"/>
              <w:rPr>
                <w:sz w:val="24"/>
                <w:szCs w:val="24"/>
              </w:rPr>
            </w:pPr>
            <w:r w:rsidRPr="00A873CA">
              <w:rPr>
                <w:sz w:val="24"/>
                <w:szCs w:val="24"/>
              </w:rPr>
              <w:t>Добыча песка</w:t>
            </w:r>
          </w:p>
        </w:tc>
        <w:tc>
          <w:tcPr>
            <w:tcW w:w="2194" w:type="dxa"/>
            <w:vAlign w:val="center"/>
          </w:tcPr>
          <w:p w:rsidR="00BC022D" w:rsidRPr="00A873CA" w:rsidRDefault="00BC022D" w:rsidP="00666C38">
            <w:pPr>
              <w:jc w:val="center"/>
              <w:rPr>
                <w:sz w:val="24"/>
                <w:szCs w:val="24"/>
              </w:rPr>
            </w:pPr>
            <w:r w:rsidRPr="00A873CA">
              <w:rPr>
                <w:sz w:val="24"/>
                <w:szCs w:val="24"/>
              </w:rPr>
              <w:t>Черноярский район, в русле реки Волги на 2659 – 2662 км судового хода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Верхне-Каменноярское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и добыча опоки</w:t>
            </w:r>
          </w:p>
        </w:tc>
        <w:tc>
          <w:tcPr>
            <w:tcW w:w="2194" w:type="dxa"/>
            <w:vAlign w:val="center"/>
          </w:tcPr>
          <w:p w:rsidR="00BC022D" w:rsidRPr="00A873CA" w:rsidRDefault="00BC022D" w:rsidP="00666C38">
            <w:pPr>
              <w:jc w:val="center"/>
              <w:rPr>
                <w:sz w:val="24"/>
                <w:szCs w:val="24"/>
              </w:rPr>
            </w:pPr>
            <w:r w:rsidRPr="00A873CA">
              <w:rPr>
                <w:sz w:val="24"/>
                <w:szCs w:val="24"/>
              </w:rPr>
              <w:t>Черноярский район в 2 км южнее с. Каменный Яр</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Воловий - 2</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и добыча песка</w:t>
            </w:r>
          </w:p>
        </w:tc>
        <w:tc>
          <w:tcPr>
            <w:tcW w:w="2194" w:type="dxa"/>
            <w:vAlign w:val="center"/>
          </w:tcPr>
          <w:p w:rsidR="00BC022D" w:rsidRDefault="00BC022D" w:rsidP="00666C38">
            <w:pPr>
              <w:jc w:val="center"/>
              <w:rPr>
                <w:sz w:val="24"/>
                <w:szCs w:val="24"/>
              </w:rPr>
            </w:pPr>
            <w:r w:rsidRPr="00A873CA">
              <w:rPr>
                <w:sz w:val="24"/>
                <w:szCs w:val="24"/>
              </w:rPr>
              <w:t xml:space="preserve">Черноярский район, в 12,5 км юго-западнее г. Ахтубинска, 5,2 км северо-восточнее </w:t>
            </w:r>
          </w:p>
          <w:p w:rsidR="00BC022D" w:rsidRPr="00A873CA" w:rsidRDefault="00BC022D" w:rsidP="00666C38">
            <w:pPr>
              <w:jc w:val="center"/>
              <w:rPr>
                <w:sz w:val="24"/>
                <w:szCs w:val="24"/>
              </w:rPr>
            </w:pPr>
            <w:r w:rsidRPr="00A873CA">
              <w:rPr>
                <w:sz w:val="24"/>
                <w:szCs w:val="24"/>
              </w:rPr>
              <w:t>с. Старица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осуществляется в соответствии с </w:t>
            </w:r>
            <w:r w:rsidRPr="00AD616C">
              <w:rPr>
                <w:sz w:val="24"/>
                <w:szCs w:val="24"/>
              </w:rPr>
              <w:lastRenderedPageBreak/>
              <w:t>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Малый Хохлатский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песка</w:t>
            </w:r>
          </w:p>
        </w:tc>
        <w:tc>
          <w:tcPr>
            <w:tcW w:w="2194" w:type="dxa"/>
            <w:vAlign w:val="center"/>
          </w:tcPr>
          <w:p w:rsidR="00BC022D" w:rsidRDefault="00BC022D" w:rsidP="00666C38">
            <w:pPr>
              <w:jc w:val="center"/>
              <w:rPr>
                <w:sz w:val="24"/>
                <w:szCs w:val="24"/>
              </w:rPr>
            </w:pPr>
            <w:r w:rsidRPr="00A873CA">
              <w:rPr>
                <w:sz w:val="24"/>
                <w:szCs w:val="24"/>
              </w:rPr>
              <w:t>Ахтубинский</w:t>
            </w:r>
          </w:p>
          <w:p w:rsidR="00BC022D" w:rsidRDefault="00BC022D" w:rsidP="00666C38">
            <w:pPr>
              <w:jc w:val="center"/>
              <w:rPr>
                <w:sz w:val="24"/>
                <w:szCs w:val="24"/>
              </w:rPr>
            </w:pPr>
            <w:r w:rsidRPr="00A873CA">
              <w:rPr>
                <w:sz w:val="24"/>
                <w:szCs w:val="24"/>
              </w:rPr>
              <w:t xml:space="preserve"> район, </w:t>
            </w:r>
          </w:p>
          <w:p w:rsidR="00BC022D" w:rsidRDefault="00BC022D" w:rsidP="00666C38">
            <w:pPr>
              <w:jc w:val="center"/>
              <w:rPr>
                <w:sz w:val="24"/>
                <w:szCs w:val="24"/>
              </w:rPr>
            </w:pPr>
            <w:r w:rsidRPr="00A873CA">
              <w:rPr>
                <w:sz w:val="24"/>
                <w:szCs w:val="24"/>
              </w:rPr>
              <w:t xml:space="preserve">Черноярский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Центрально-Каменноярский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песка</w:t>
            </w:r>
          </w:p>
        </w:tc>
        <w:tc>
          <w:tcPr>
            <w:tcW w:w="2194" w:type="dxa"/>
            <w:vAlign w:val="center"/>
          </w:tcPr>
          <w:p w:rsidR="00BC022D" w:rsidRDefault="00BC022D" w:rsidP="00666C38">
            <w:pPr>
              <w:jc w:val="center"/>
              <w:rPr>
                <w:sz w:val="24"/>
                <w:szCs w:val="24"/>
              </w:rPr>
            </w:pPr>
            <w:r w:rsidRPr="00A873CA">
              <w:rPr>
                <w:sz w:val="24"/>
                <w:szCs w:val="24"/>
              </w:rPr>
              <w:t xml:space="preserve">Черноярский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Булгаковский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песка</w:t>
            </w:r>
          </w:p>
        </w:tc>
        <w:tc>
          <w:tcPr>
            <w:tcW w:w="2194" w:type="dxa"/>
            <w:vAlign w:val="center"/>
          </w:tcPr>
          <w:p w:rsidR="00BC022D" w:rsidRDefault="00BC022D" w:rsidP="00666C38">
            <w:pPr>
              <w:jc w:val="center"/>
              <w:rPr>
                <w:sz w:val="24"/>
                <w:szCs w:val="24"/>
              </w:rPr>
            </w:pPr>
            <w:r w:rsidRPr="00A873CA">
              <w:rPr>
                <w:sz w:val="24"/>
                <w:szCs w:val="24"/>
              </w:rPr>
              <w:t xml:space="preserve">Черноярский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Воловий 3</w:t>
            </w:r>
          </w:p>
        </w:tc>
        <w:tc>
          <w:tcPr>
            <w:tcW w:w="1892" w:type="dxa"/>
            <w:vAlign w:val="center"/>
          </w:tcPr>
          <w:p w:rsidR="00BC022D" w:rsidRPr="00A873CA" w:rsidRDefault="00BC022D" w:rsidP="00666C38">
            <w:pPr>
              <w:jc w:val="center"/>
              <w:rPr>
                <w:sz w:val="24"/>
                <w:szCs w:val="24"/>
              </w:rPr>
            </w:pPr>
            <w:r w:rsidRPr="00A873CA">
              <w:rPr>
                <w:sz w:val="24"/>
                <w:szCs w:val="24"/>
              </w:rPr>
              <w:t>Песок</w:t>
            </w:r>
          </w:p>
          <w:p w:rsidR="00BC022D" w:rsidRPr="00A873CA" w:rsidRDefault="00BC022D" w:rsidP="00666C38">
            <w:pPr>
              <w:jc w:val="center"/>
              <w:rPr>
                <w:sz w:val="24"/>
                <w:szCs w:val="24"/>
              </w:rPr>
            </w:pPr>
            <w:r w:rsidRPr="00A873CA">
              <w:rPr>
                <w:sz w:val="24"/>
                <w:szCs w:val="24"/>
              </w:rPr>
              <w:t>(инженерно-планировочные мероприятия)</w:t>
            </w:r>
          </w:p>
          <w:p w:rsidR="00BC022D" w:rsidRPr="00A873CA" w:rsidRDefault="00BC022D" w:rsidP="00666C38">
            <w:pPr>
              <w:jc w:val="center"/>
              <w:rPr>
                <w:sz w:val="24"/>
                <w:szCs w:val="24"/>
              </w:rPr>
            </w:pPr>
            <w:r w:rsidRPr="00A873CA">
              <w:rPr>
                <w:sz w:val="24"/>
                <w:szCs w:val="24"/>
              </w:rPr>
              <w:lastRenderedPageBreak/>
              <w:t>1500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lastRenderedPageBreak/>
              <w:t xml:space="preserve">Черноярский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w:t>
            </w:r>
            <w:r w:rsidRPr="00AD616C">
              <w:rPr>
                <w:sz w:val="24"/>
                <w:szCs w:val="24"/>
              </w:rPr>
              <w:lastRenderedPageBreak/>
              <w:t>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6B4B81" w:rsidRDefault="00BC022D" w:rsidP="00666C38">
            <w:pPr>
              <w:jc w:val="center"/>
              <w:rPr>
                <w:sz w:val="24"/>
                <w:szCs w:val="24"/>
              </w:rPr>
            </w:pPr>
            <w:r w:rsidRPr="006B4B81">
              <w:rPr>
                <w:sz w:val="24"/>
                <w:szCs w:val="24"/>
              </w:rPr>
              <w:t>Ушаковский</w:t>
            </w:r>
          </w:p>
        </w:tc>
        <w:tc>
          <w:tcPr>
            <w:tcW w:w="1892" w:type="dxa"/>
            <w:shd w:val="clear" w:color="auto" w:fill="auto"/>
            <w:vAlign w:val="center"/>
          </w:tcPr>
          <w:p w:rsidR="00BC022D" w:rsidRPr="006B4B81" w:rsidRDefault="00BC022D" w:rsidP="00666C38">
            <w:pPr>
              <w:jc w:val="center"/>
              <w:rPr>
                <w:sz w:val="24"/>
                <w:szCs w:val="24"/>
              </w:rPr>
            </w:pPr>
            <w:r w:rsidRPr="006B4B81">
              <w:rPr>
                <w:sz w:val="24"/>
                <w:szCs w:val="24"/>
              </w:rPr>
              <w:t>геологическое изучение, разведка и добыча песка</w:t>
            </w:r>
          </w:p>
        </w:tc>
        <w:tc>
          <w:tcPr>
            <w:tcW w:w="2194" w:type="dxa"/>
            <w:shd w:val="clear" w:color="auto" w:fill="auto"/>
            <w:vAlign w:val="center"/>
          </w:tcPr>
          <w:p w:rsidR="00BC022D" w:rsidRPr="006B4B81" w:rsidRDefault="00BC022D" w:rsidP="00666C38">
            <w:pPr>
              <w:jc w:val="center"/>
              <w:rPr>
                <w:sz w:val="24"/>
                <w:szCs w:val="24"/>
              </w:rPr>
            </w:pPr>
            <w:r w:rsidRPr="006B4B81">
              <w:rPr>
                <w:sz w:val="24"/>
                <w:szCs w:val="24"/>
              </w:rPr>
              <w:t>Черноярский район</w:t>
            </w:r>
          </w:p>
        </w:tc>
        <w:tc>
          <w:tcPr>
            <w:tcW w:w="2123" w:type="dxa"/>
            <w:shd w:val="clear" w:color="auto" w:fill="auto"/>
            <w:vAlign w:val="center"/>
          </w:tcPr>
          <w:p w:rsidR="00BC022D" w:rsidRPr="006B4B81" w:rsidRDefault="00BC022D" w:rsidP="00666C38">
            <w:pPr>
              <w:pStyle w:val="ConsPlusNormal"/>
              <w:jc w:val="center"/>
              <w:rPr>
                <w:rFonts w:ascii="Times New Roman" w:hAnsi="Times New Roman" w:cs="Times New Roman"/>
                <w:sz w:val="24"/>
                <w:szCs w:val="24"/>
              </w:rPr>
            </w:pPr>
            <w:r w:rsidRPr="006B4B81">
              <w:rPr>
                <w:rFonts w:ascii="Times New Roman" w:hAnsi="Times New Roman" w:cs="Times New Roman"/>
                <w:sz w:val="24"/>
                <w:szCs w:val="24"/>
              </w:rPr>
              <w:t>Не установлен</w:t>
            </w:r>
          </w:p>
        </w:tc>
        <w:tc>
          <w:tcPr>
            <w:tcW w:w="1959" w:type="dxa"/>
            <w:shd w:val="clear" w:color="auto" w:fill="auto"/>
            <w:vAlign w:val="center"/>
          </w:tcPr>
          <w:p w:rsidR="00BC022D" w:rsidRPr="006B4B81" w:rsidRDefault="00BC022D" w:rsidP="00666C38">
            <w:pPr>
              <w:pStyle w:val="ConsPlusNormal"/>
              <w:jc w:val="center"/>
              <w:rPr>
                <w:rFonts w:ascii="Times New Roman" w:hAnsi="Times New Roman" w:cs="Times New Roman"/>
                <w:sz w:val="24"/>
                <w:szCs w:val="24"/>
              </w:rPr>
            </w:pPr>
            <w:r w:rsidRPr="006B4B81">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Merge w:val="restart"/>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11523" w:type="dxa"/>
            <w:gridSpan w:val="5"/>
            <w:vAlign w:val="center"/>
          </w:tcPr>
          <w:p w:rsidR="00BC022D" w:rsidRPr="00A873CA" w:rsidRDefault="00BC022D" w:rsidP="00666C38">
            <w:pPr>
              <w:pStyle w:val="ConsPlusNormal"/>
              <w:jc w:val="both"/>
              <w:rPr>
                <w:rFonts w:ascii="Times New Roman" w:hAnsi="Times New Roman" w:cs="Times New Roman"/>
                <w:color w:val="auto"/>
                <w:sz w:val="24"/>
                <w:szCs w:val="24"/>
              </w:rPr>
            </w:pPr>
            <w:r w:rsidRPr="00A873CA">
              <w:rPr>
                <w:rFonts w:ascii="Times New Roman" w:hAnsi="Times New Roman" w:cs="Times New Roman"/>
                <w:sz w:val="24"/>
                <w:szCs w:val="24"/>
              </w:rPr>
              <w:t>Перечень участков недр общераспространенных полезных ископаемых нераспределенного фонда</w:t>
            </w:r>
          </w:p>
        </w:tc>
      </w:tr>
      <w:tr w:rsidR="00BC022D" w:rsidRPr="00A873CA" w:rsidTr="00666C38">
        <w:trPr>
          <w:jc w:val="center"/>
        </w:trPr>
        <w:tc>
          <w:tcPr>
            <w:tcW w:w="775" w:type="dxa"/>
            <w:vMerge/>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Петропавловское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песок (керамзитовое, кирпично-черепичное сырье)</w:t>
            </w:r>
          </w:p>
          <w:p w:rsidR="00BC022D" w:rsidRPr="00A873CA" w:rsidRDefault="00BC022D" w:rsidP="00666C38">
            <w:pPr>
              <w:jc w:val="center"/>
              <w:rPr>
                <w:sz w:val="24"/>
                <w:szCs w:val="24"/>
              </w:rPr>
            </w:pPr>
            <w:r w:rsidRPr="00A873CA">
              <w:rPr>
                <w:sz w:val="24"/>
                <w:szCs w:val="24"/>
              </w:rPr>
              <w:t>607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 xml:space="preserve">Ахтубинский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Западно-Лиманское</w:t>
            </w:r>
          </w:p>
          <w:p w:rsidR="00BC022D" w:rsidRPr="00A873CA" w:rsidRDefault="00BC022D" w:rsidP="00666C38">
            <w:pPr>
              <w:jc w:val="both"/>
              <w:rPr>
                <w:sz w:val="24"/>
                <w:szCs w:val="24"/>
              </w:rPr>
            </w:pPr>
            <w:r w:rsidRPr="00A873CA">
              <w:rPr>
                <w:sz w:val="24"/>
                <w:szCs w:val="24"/>
              </w:rPr>
              <w:t xml:space="preserve">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песок (кирпичное</w:t>
            </w:r>
          </w:p>
          <w:p w:rsidR="00BC022D" w:rsidRPr="00A873CA" w:rsidRDefault="00BC022D" w:rsidP="00666C38">
            <w:pPr>
              <w:jc w:val="center"/>
              <w:rPr>
                <w:sz w:val="24"/>
                <w:szCs w:val="24"/>
              </w:rPr>
            </w:pPr>
            <w:r>
              <w:rPr>
                <w:sz w:val="24"/>
                <w:szCs w:val="24"/>
              </w:rPr>
              <w:t>с</w:t>
            </w:r>
            <w:r w:rsidRPr="00A873CA">
              <w:rPr>
                <w:sz w:val="24"/>
                <w:szCs w:val="24"/>
              </w:rPr>
              <w:t>ырье)</w:t>
            </w:r>
          </w:p>
          <w:p w:rsidR="00BC022D" w:rsidRPr="00A873CA" w:rsidRDefault="00BC022D" w:rsidP="00666C38">
            <w:pPr>
              <w:jc w:val="center"/>
              <w:rPr>
                <w:sz w:val="24"/>
                <w:szCs w:val="24"/>
              </w:rPr>
            </w:pPr>
            <w:r w:rsidRPr="00A873CA">
              <w:rPr>
                <w:sz w:val="24"/>
                <w:szCs w:val="24"/>
              </w:rPr>
              <w:t>506,4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Лиманский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 xml:space="preserve">Харабалинское </w:t>
            </w:r>
          </w:p>
          <w:p w:rsidR="00BC022D" w:rsidRPr="00A873CA" w:rsidRDefault="00BC022D" w:rsidP="00666C38">
            <w:pPr>
              <w:jc w:val="both"/>
              <w:rPr>
                <w:sz w:val="24"/>
                <w:szCs w:val="24"/>
              </w:rPr>
            </w:pPr>
            <w:r w:rsidRPr="00A873CA">
              <w:rPr>
                <w:sz w:val="24"/>
                <w:szCs w:val="24"/>
              </w:rPr>
              <w:t>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Глина, песок (кирпичное сырье)</w:t>
            </w:r>
          </w:p>
          <w:p w:rsidR="00BC022D" w:rsidRPr="00A873CA" w:rsidRDefault="00BC022D" w:rsidP="00666C38">
            <w:pPr>
              <w:jc w:val="center"/>
              <w:rPr>
                <w:sz w:val="24"/>
                <w:szCs w:val="24"/>
              </w:rPr>
            </w:pPr>
            <w:r w:rsidRPr="00A873CA">
              <w:rPr>
                <w:sz w:val="24"/>
                <w:szCs w:val="24"/>
              </w:rPr>
              <w:t>2122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Харабалинский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Семибугоринское</w:t>
            </w:r>
          </w:p>
          <w:p w:rsidR="00BC022D" w:rsidRPr="00A873CA" w:rsidRDefault="00BC022D" w:rsidP="00666C38">
            <w:pPr>
              <w:jc w:val="both"/>
              <w:rPr>
                <w:sz w:val="24"/>
                <w:szCs w:val="24"/>
              </w:rPr>
            </w:pPr>
            <w:r w:rsidRPr="00A873CA">
              <w:rPr>
                <w:sz w:val="24"/>
                <w:szCs w:val="24"/>
              </w:rPr>
              <w:t xml:space="preserve">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(кирпичное сырье)</w:t>
            </w:r>
          </w:p>
          <w:p w:rsidR="00BC022D" w:rsidRPr="00A873CA" w:rsidRDefault="00BC022D" w:rsidP="00666C38">
            <w:pPr>
              <w:jc w:val="center"/>
              <w:rPr>
                <w:sz w:val="24"/>
                <w:szCs w:val="24"/>
              </w:rPr>
            </w:pPr>
            <w:r w:rsidRPr="00A873CA">
              <w:rPr>
                <w:sz w:val="24"/>
                <w:szCs w:val="24"/>
              </w:rPr>
              <w:t>1405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 xml:space="preserve">Камызякский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 xml:space="preserve">Жол-Тюбинское </w:t>
            </w:r>
          </w:p>
          <w:p w:rsidR="00BC022D" w:rsidRPr="00A873CA" w:rsidRDefault="00BC022D" w:rsidP="00666C38">
            <w:pPr>
              <w:jc w:val="both"/>
              <w:rPr>
                <w:sz w:val="24"/>
                <w:szCs w:val="24"/>
              </w:rPr>
            </w:pPr>
            <w:r w:rsidRPr="00A873CA">
              <w:rPr>
                <w:sz w:val="24"/>
                <w:szCs w:val="24"/>
              </w:rPr>
              <w:t>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Глина, песок (кирпичное</w:t>
            </w:r>
          </w:p>
          <w:p w:rsidR="00BC022D" w:rsidRPr="00A873CA" w:rsidRDefault="00BC022D" w:rsidP="00666C38">
            <w:pPr>
              <w:jc w:val="center"/>
              <w:rPr>
                <w:sz w:val="24"/>
                <w:szCs w:val="24"/>
              </w:rPr>
            </w:pPr>
            <w:r>
              <w:rPr>
                <w:sz w:val="24"/>
                <w:szCs w:val="24"/>
              </w:rPr>
              <w:t>с</w:t>
            </w:r>
            <w:r w:rsidRPr="00A873CA">
              <w:rPr>
                <w:sz w:val="24"/>
                <w:szCs w:val="24"/>
              </w:rPr>
              <w:t>ырье)</w:t>
            </w:r>
          </w:p>
          <w:p w:rsidR="00BC022D" w:rsidRPr="00A873CA" w:rsidRDefault="00BC022D" w:rsidP="00666C38">
            <w:pPr>
              <w:jc w:val="center"/>
              <w:rPr>
                <w:sz w:val="24"/>
                <w:szCs w:val="24"/>
              </w:rPr>
            </w:pPr>
            <w:r w:rsidRPr="00A873CA">
              <w:rPr>
                <w:sz w:val="24"/>
                <w:szCs w:val="24"/>
              </w:rPr>
              <w:t>117,35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Красноярский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Месторождение Судачинское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супесь (кирпичное</w:t>
            </w:r>
          </w:p>
          <w:p w:rsidR="00BC022D" w:rsidRPr="00A873CA" w:rsidRDefault="00BC022D" w:rsidP="00666C38">
            <w:pPr>
              <w:jc w:val="center"/>
              <w:rPr>
                <w:sz w:val="24"/>
                <w:szCs w:val="24"/>
              </w:rPr>
            </w:pPr>
            <w:r w:rsidRPr="00A873CA">
              <w:rPr>
                <w:sz w:val="24"/>
                <w:szCs w:val="24"/>
              </w:rPr>
              <w:t>Сырье)</w:t>
            </w:r>
          </w:p>
          <w:p w:rsidR="00BC022D" w:rsidRPr="00A873CA" w:rsidRDefault="00BC022D" w:rsidP="00666C38">
            <w:pPr>
              <w:jc w:val="center"/>
              <w:rPr>
                <w:sz w:val="24"/>
                <w:szCs w:val="24"/>
              </w:rPr>
            </w:pPr>
            <w:r w:rsidRPr="00A873CA">
              <w:rPr>
                <w:sz w:val="24"/>
                <w:szCs w:val="24"/>
              </w:rPr>
              <w:t>2758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Икрянинский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осуществляется в соответствии с </w:t>
            </w:r>
            <w:r w:rsidRPr="00AD616C">
              <w:rPr>
                <w:sz w:val="24"/>
                <w:szCs w:val="24"/>
              </w:rPr>
              <w:lastRenderedPageBreak/>
              <w:t>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Месторождение Косикинское</w:t>
            </w:r>
          </w:p>
        </w:tc>
        <w:tc>
          <w:tcPr>
            <w:tcW w:w="1892" w:type="dxa"/>
            <w:vAlign w:val="center"/>
          </w:tcPr>
          <w:p w:rsidR="00BC022D" w:rsidRPr="00A873CA" w:rsidRDefault="00BC022D" w:rsidP="00666C38">
            <w:pPr>
              <w:jc w:val="center"/>
              <w:rPr>
                <w:sz w:val="24"/>
                <w:szCs w:val="24"/>
              </w:rPr>
            </w:pPr>
            <w:r w:rsidRPr="00A873CA">
              <w:rPr>
                <w:sz w:val="24"/>
                <w:szCs w:val="24"/>
              </w:rPr>
              <w:t>Глина (керамзитовое сырье)</w:t>
            </w:r>
          </w:p>
          <w:p w:rsidR="00BC022D" w:rsidRPr="00A873CA" w:rsidRDefault="00BC022D" w:rsidP="00666C38">
            <w:pPr>
              <w:jc w:val="center"/>
              <w:rPr>
                <w:sz w:val="24"/>
                <w:szCs w:val="24"/>
              </w:rPr>
            </w:pPr>
            <w:r w:rsidRPr="00A873CA">
              <w:rPr>
                <w:sz w:val="24"/>
                <w:szCs w:val="24"/>
              </w:rPr>
              <w:t>1492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Енотаевский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 xml:space="preserve">Черемухинское </w:t>
            </w:r>
          </w:p>
          <w:p w:rsidR="00BC022D" w:rsidRPr="00A873CA" w:rsidRDefault="00BC022D" w:rsidP="00666C38">
            <w:pPr>
              <w:jc w:val="both"/>
              <w:rPr>
                <w:sz w:val="24"/>
                <w:szCs w:val="24"/>
              </w:rPr>
            </w:pPr>
            <w:r w:rsidRPr="00A873CA">
              <w:rPr>
                <w:sz w:val="24"/>
                <w:szCs w:val="24"/>
              </w:rPr>
              <w:t>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(кирпичное сырье)</w:t>
            </w:r>
          </w:p>
          <w:p w:rsidR="00BC022D" w:rsidRPr="00A873CA" w:rsidRDefault="00BC022D" w:rsidP="00666C38">
            <w:pPr>
              <w:jc w:val="center"/>
              <w:rPr>
                <w:sz w:val="24"/>
                <w:szCs w:val="24"/>
              </w:rPr>
            </w:pPr>
            <w:r w:rsidRPr="00A873CA">
              <w:rPr>
                <w:sz w:val="24"/>
                <w:szCs w:val="24"/>
              </w:rPr>
              <w:t>572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Красноярский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Началовский 2</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(кирпичное сырье)</w:t>
            </w:r>
          </w:p>
          <w:p w:rsidR="00BC022D" w:rsidRPr="00A873CA" w:rsidRDefault="00BC022D" w:rsidP="00666C38">
            <w:pPr>
              <w:jc w:val="center"/>
              <w:rPr>
                <w:sz w:val="24"/>
                <w:szCs w:val="24"/>
              </w:rPr>
            </w:pPr>
            <w:r w:rsidRPr="00A873CA">
              <w:rPr>
                <w:sz w:val="24"/>
                <w:szCs w:val="24"/>
              </w:rPr>
              <w:t>814,5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 xml:space="preserve">Приволжский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Колкота Колкотинского месторождения</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(кирпичное сырье)</w:t>
            </w:r>
          </w:p>
          <w:p w:rsidR="00BC022D" w:rsidRPr="00A873CA" w:rsidRDefault="00BC022D" w:rsidP="00666C38">
            <w:pPr>
              <w:jc w:val="center"/>
              <w:rPr>
                <w:sz w:val="24"/>
                <w:szCs w:val="24"/>
              </w:rPr>
            </w:pPr>
            <w:r w:rsidRPr="00A873CA">
              <w:rPr>
                <w:sz w:val="24"/>
                <w:szCs w:val="24"/>
              </w:rPr>
              <w:lastRenderedPageBreak/>
              <w:t>533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lastRenderedPageBreak/>
              <w:t xml:space="preserve">Володарский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w:t>
            </w:r>
            <w:r w:rsidRPr="00AD616C">
              <w:rPr>
                <w:sz w:val="24"/>
                <w:szCs w:val="24"/>
              </w:rPr>
              <w:lastRenderedPageBreak/>
              <w:t>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 xml:space="preserve">Бугор Высокий </w:t>
            </w:r>
          </w:p>
          <w:p w:rsidR="00BC022D" w:rsidRDefault="00BC022D" w:rsidP="00666C38">
            <w:pPr>
              <w:jc w:val="both"/>
              <w:rPr>
                <w:sz w:val="24"/>
                <w:szCs w:val="24"/>
              </w:rPr>
            </w:pPr>
            <w:r w:rsidRPr="00A873CA">
              <w:rPr>
                <w:sz w:val="24"/>
                <w:szCs w:val="24"/>
              </w:rPr>
              <w:t>Колкотинского</w:t>
            </w:r>
          </w:p>
          <w:p w:rsidR="00BC022D" w:rsidRPr="00A873CA" w:rsidRDefault="00BC022D" w:rsidP="00666C38">
            <w:pPr>
              <w:jc w:val="both"/>
              <w:rPr>
                <w:sz w:val="24"/>
                <w:szCs w:val="24"/>
              </w:rPr>
            </w:pPr>
            <w:r w:rsidRPr="00A873CA">
              <w:rPr>
                <w:sz w:val="24"/>
                <w:szCs w:val="24"/>
              </w:rPr>
              <w:t xml:space="preserve"> месторождения</w:t>
            </w:r>
          </w:p>
        </w:tc>
        <w:tc>
          <w:tcPr>
            <w:tcW w:w="1892" w:type="dxa"/>
            <w:vAlign w:val="center"/>
          </w:tcPr>
          <w:p w:rsidR="00BC022D" w:rsidRPr="00A873CA" w:rsidRDefault="00BC022D" w:rsidP="00666C38">
            <w:pPr>
              <w:jc w:val="center"/>
              <w:rPr>
                <w:sz w:val="24"/>
                <w:szCs w:val="24"/>
              </w:rPr>
            </w:pPr>
            <w:r w:rsidRPr="00A873CA">
              <w:rPr>
                <w:sz w:val="24"/>
                <w:szCs w:val="24"/>
              </w:rPr>
              <w:t>Глина, (кирпичное сырье)</w:t>
            </w:r>
          </w:p>
          <w:p w:rsidR="00BC022D" w:rsidRPr="00A873CA" w:rsidRDefault="00BC022D" w:rsidP="00666C38">
            <w:pPr>
              <w:jc w:val="center"/>
              <w:rPr>
                <w:sz w:val="24"/>
                <w:szCs w:val="24"/>
              </w:rPr>
            </w:pPr>
            <w:r w:rsidRPr="00A873CA">
              <w:rPr>
                <w:sz w:val="24"/>
                <w:szCs w:val="24"/>
              </w:rPr>
              <w:t>260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Володарский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Безымянный</w:t>
            </w:r>
          </w:p>
        </w:tc>
        <w:tc>
          <w:tcPr>
            <w:tcW w:w="1892" w:type="dxa"/>
            <w:vAlign w:val="center"/>
          </w:tcPr>
          <w:p w:rsidR="00BC022D" w:rsidRPr="00A873CA" w:rsidRDefault="00BC022D" w:rsidP="00666C38">
            <w:pPr>
              <w:jc w:val="center"/>
              <w:rPr>
                <w:sz w:val="24"/>
                <w:szCs w:val="24"/>
              </w:rPr>
            </w:pPr>
            <w:r w:rsidRPr="00A873CA">
              <w:rPr>
                <w:sz w:val="24"/>
                <w:szCs w:val="24"/>
              </w:rPr>
              <w:t>Песок</w:t>
            </w:r>
          </w:p>
          <w:p w:rsidR="00BC022D" w:rsidRPr="00A873CA" w:rsidRDefault="00BC022D" w:rsidP="00666C38">
            <w:pPr>
              <w:jc w:val="center"/>
              <w:rPr>
                <w:sz w:val="24"/>
                <w:szCs w:val="24"/>
              </w:rPr>
            </w:pPr>
            <w:r w:rsidRPr="00A873CA">
              <w:rPr>
                <w:sz w:val="24"/>
                <w:szCs w:val="24"/>
              </w:rPr>
              <w:t>(инженерно-планировочные мероприятия)</w:t>
            </w:r>
          </w:p>
          <w:p w:rsidR="00BC022D" w:rsidRPr="00A873CA" w:rsidRDefault="00BC022D" w:rsidP="00666C38">
            <w:pPr>
              <w:jc w:val="center"/>
              <w:rPr>
                <w:sz w:val="24"/>
                <w:szCs w:val="24"/>
              </w:rPr>
            </w:pPr>
            <w:r w:rsidRPr="00A873CA">
              <w:rPr>
                <w:sz w:val="24"/>
                <w:szCs w:val="24"/>
              </w:rPr>
              <w:t>979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Енотаевский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Дембинский</w:t>
            </w:r>
          </w:p>
        </w:tc>
        <w:tc>
          <w:tcPr>
            <w:tcW w:w="1892" w:type="dxa"/>
            <w:vAlign w:val="center"/>
          </w:tcPr>
          <w:p w:rsidR="00BC022D" w:rsidRPr="00A873CA" w:rsidRDefault="00BC022D" w:rsidP="00666C38">
            <w:pPr>
              <w:jc w:val="center"/>
              <w:rPr>
                <w:sz w:val="24"/>
                <w:szCs w:val="24"/>
              </w:rPr>
            </w:pPr>
            <w:r w:rsidRPr="00A873CA">
              <w:rPr>
                <w:sz w:val="24"/>
                <w:szCs w:val="24"/>
              </w:rPr>
              <w:t>Песок</w:t>
            </w:r>
          </w:p>
          <w:p w:rsidR="00BC022D" w:rsidRPr="00A873CA" w:rsidRDefault="00BC022D" w:rsidP="00666C38">
            <w:pPr>
              <w:jc w:val="center"/>
              <w:rPr>
                <w:sz w:val="24"/>
                <w:szCs w:val="24"/>
              </w:rPr>
            </w:pPr>
            <w:r w:rsidRPr="00A873CA">
              <w:rPr>
                <w:sz w:val="24"/>
                <w:szCs w:val="24"/>
              </w:rPr>
              <w:t>(инженерно-планировочные мероприятия)</w:t>
            </w:r>
          </w:p>
          <w:p w:rsidR="00BC022D" w:rsidRPr="00A873CA" w:rsidRDefault="00BC022D" w:rsidP="00666C38">
            <w:pPr>
              <w:jc w:val="center"/>
              <w:rPr>
                <w:sz w:val="24"/>
                <w:szCs w:val="24"/>
              </w:rPr>
            </w:pPr>
            <w:r w:rsidRPr="00A873CA">
              <w:rPr>
                <w:sz w:val="24"/>
                <w:szCs w:val="24"/>
              </w:rPr>
              <w:t>48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 xml:space="preserve">Енотаевский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Машкины пески</w:t>
            </w:r>
          </w:p>
        </w:tc>
        <w:tc>
          <w:tcPr>
            <w:tcW w:w="1892" w:type="dxa"/>
            <w:vAlign w:val="center"/>
          </w:tcPr>
          <w:p w:rsidR="00BC022D" w:rsidRPr="00A873CA" w:rsidRDefault="00BC022D" w:rsidP="00666C38">
            <w:pPr>
              <w:jc w:val="center"/>
              <w:rPr>
                <w:sz w:val="24"/>
                <w:szCs w:val="24"/>
              </w:rPr>
            </w:pPr>
            <w:r w:rsidRPr="00A873CA">
              <w:rPr>
                <w:sz w:val="24"/>
                <w:szCs w:val="24"/>
              </w:rPr>
              <w:t>Песок</w:t>
            </w:r>
          </w:p>
          <w:p w:rsidR="00BC022D" w:rsidRPr="00A873CA" w:rsidRDefault="00BC022D" w:rsidP="00666C38">
            <w:pPr>
              <w:jc w:val="center"/>
              <w:rPr>
                <w:sz w:val="24"/>
                <w:szCs w:val="24"/>
              </w:rPr>
            </w:pPr>
            <w:r w:rsidRPr="00A873CA">
              <w:rPr>
                <w:sz w:val="24"/>
                <w:szCs w:val="24"/>
              </w:rPr>
              <w:lastRenderedPageBreak/>
              <w:t>(инженерно-планировочные мероприятия)</w:t>
            </w:r>
          </w:p>
        </w:tc>
        <w:tc>
          <w:tcPr>
            <w:tcW w:w="2194" w:type="dxa"/>
            <w:vAlign w:val="center"/>
          </w:tcPr>
          <w:p w:rsidR="00BC022D" w:rsidRDefault="00BC022D" w:rsidP="00666C38">
            <w:pPr>
              <w:jc w:val="center"/>
              <w:rPr>
                <w:sz w:val="24"/>
                <w:szCs w:val="24"/>
              </w:rPr>
            </w:pPr>
            <w:r w:rsidRPr="00A873CA">
              <w:rPr>
                <w:sz w:val="24"/>
                <w:szCs w:val="24"/>
              </w:rPr>
              <w:lastRenderedPageBreak/>
              <w:t xml:space="preserve">Енотаевский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w:t>
            </w:r>
            <w:r w:rsidRPr="00AD616C">
              <w:rPr>
                <w:sz w:val="24"/>
                <w:szCs w:val="24"/>
              </w:rPr>
              <w:lastRenderedPageBreak/>
              <w:t>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Селитренный</w:t>
            </w:r>
          </w:p>
        </w:tc>
        <w:tc>
          <w:tcPr>
            <w:tcW w:w="1892" w:type="dxa"/>
            <w:vAlign w:val="center"/>
          </w:tcPr>
          <w:p w:rsidR="00BC022D" w:rsidRPr="00A873CA" w:rsidRDefault="00BC022D" w:rsidP="00666C38">
            <w:pPr>
              <w:jc w:val="center"/>
              <w:rPr>
                <w:sz w:val="24"/>
                <w:szCs w:val="24"/>
              </w:rPr>
            </w:pPr>
            <w:r w:rsidRPr="00A873CA">
              <w:rPr>
                <w:sz w:val="24"/>
                <w:szCs w:val="24"/>
              </w:rPr>
              <w:t>Песок</w:t>
            </w:r>
          </w:p>
          <w:p w:rsidR="00BC022D" w:rsidRPr="00A873CA" w:rsidRDefault="00BC022D" w:rsidP="00666C38">
            <w:pPr>
              <w:jc w:val="center"/>
              <w:rPr>
                <w:sz w:val="24"/>
                <w:szCs w:val="24"/>
              </w:rPr>
            </w:pPr>
            <w:r w:rsidRPr="00A873CA">
              <w:rPr>
                <w:sz w:val="24"/>
                <w:szCs w:val="24"/>
              </w:rPr>
              <w:t>(инженерно-планировочные мероприятия)</w:t>
            </w:r>
          </w:p>
          <w:p w:rsidR="00BC022D" w:rsidRPr="00A873CA" w:rsidRDefault="00BC022D" w:rsidP="00666C38">
            <w:pPr>
              <w:jc w:val="center"/>
              <w:rPr>
                <w:sz w:val="24"/>
                <w:szCs w:val="24"/>
              </w:rPr>
            </w:pPr>
            <w:r w:rsidRPr="00A873CA">
              <w:rPr>
                <w:sz w:val="24"/>
                <w:szCs w:val="24"/>
              </w:rPr>
              <w:t>135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 xml:space="preserve">Енотаевский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Замьяновский</w:t>
            </w:r>
          </w:p>
        </w:tc>
        <w:tc>
          <w:tcPr>
            <w:tcW w:w="1892" w:type="dxa"/>
            <w:vAlign w:val="center"/>
          </w:tcPr>
          <w:p w:rsidR="00BC022D" w:rsidRPr="00A873CA" w:rsidRDefault="00BC022D" w:rsidP="00666C38">
            <w:pPr>
              <w:jc w:val="center"/>
              <w:rPr>
                <w:sz w:val="24"/>
                <w:szCs w:val="24"/>
              </w:rPr>
            </w:pPr>
            <w:r w:rsidRPr="00A873CA">
              <w:rPr>
                <w:sz w:val="24"/>
                <w:szCs w:val="24"/>
              </w:rPr>
              <w:t>Песок</w:t>
            </w:r>
          </w:p>
          <w:p w:rsidR="00BC022D" w:rsidRPr="00A873CA" w:rsidRDefault="00BC022D" w:rsidP="00666C38">
            <w:pPr>
              <w:jc w:val="center"/>
              <w:rPr>
                <w:sz w:val="24"/>
                <w:szCs w:val="24"/>
              </w:rPr>
            </w:pPr>
            <w:r w:rsidRPr="00A873CA">
              <w:rPr>
                <w:sz w:val="24"/>
                <w:szCs w:val="24"/>
              </w:rPr>
              <w:t>(инженерно-планировочные мероприятия)</w:t>
            </w:r>
          </w:p>
        </w:tc>
        <w:tc>
          <w:tcPr>
            <w:tcW w:w="2194" w:type="dxa"/>
            <w:vAlign w:val="center"/>
          </w:tcPr>
          <w:p w:rsidR="00BC022D" w:rsidRDefault="00BC022D" w:rsidP="00666C38">
            <w:pPr>
              <w:jc w:val="center"/>
              <w:rPr>
                <w:sz w:val="24"/>
                <w:szCs w:val="24"/>
              </w:rPr>
            </w:pPr>
            <w:r w:rsidRPr="00A873CA">
              <w:rPr>
                <w:sz w:val="24"/>
                <w:szCs w:val="24"/>
              </w:rPr>
              <w:t>Енотаевский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Месторождение Красноярское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супесь (кирпичное сырье)</w:t>
            </w:r>
          </w:p>
          <w:p w:rsidR="00BC022D" w:rsidRPr="00A873CA" w:rsidRDefault="00BC022D" w:rsidP="00666C38">
            <w:pPr>
              <w:jc w:val="center"/>
              <w:rPr>
                <w:sz w:val="24"/>
                <w:szCs w:val="24"/>
              </w:rPr>
            </w:pPr>
            <w:r w:rsidRPr="00A873CA">
              <w:rPr>
                <w:sz w:val="24"/>
                <w:szCs w:val="24"/>
              </w:rPr>
              <w:t>1274,3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Красноярский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Месторождение</w:t>
            </w:r>
          </w:p>
          <w:p w:rsidR="00BC022D" w:rsidRPr="00A873CA" w:rsidRDefault="00BC022D" w:rsidP="00666C38">
            <w:pPr>
              <w:jc w:val="both"/>
              <w:rPr>
                <w:sz w:val="24"/>
                <w:szCs w:val="24"/>
              </w:rPr>
            </w:pPr>
            <w:r w:rsidRPr="00A873CA">
              <w:rPr>
                <w:sz w:val="24"/>
                <w:szCs w:val="24"/>
              </w:rPr>
              <w:t xml:space="preserve"> Черноярское-2</w:t>
            </w:r>
          </w:p>
        </w:tc>
        <w:tc>
          <w:tcPr>
            <w:tcW w:w="1892" w:type="dxa"/>
            <w:vAlign w:val="center"/>
          </w:tcPr>
          <w:p w:rsidR="00BC022D" w:rsidRPr="00A873CA" w:rsidRDefault="00BC022D" w:rsidP="00666C38">
            <w:pPr>
              <w:jc w:val="center"/>
              <w:rPr>
                <w:sz w:val="24"/>
                <w:szCs w:val="24"/>
              </w:rPr>
            </w:pPr>
            <w:r w:rsidRPr="00A873CA">
              <w:rPr>
                <w:sz w:val="24"/>
                <w:szCs w:val="24"/>
              </w:rPr>
              <w:t>Суглинок, супесь (кирпичное сырье)</w:t>
            </w:r>
          </w:p>
          <w:p w:rsidR="00BC022D" w:rsidRPr="00A873CA" w:rsidRDefault="00BC022D" w:rsidP="00666C38">
            <w:pPr>
              <w:jc w:val="center"/>
              <w:rPr>
                <w:sz w:val="24"/>
                <w:szCs w:val="24"/>
              </w:rPr>
            </w:pPr>
            <w:r w:rsidRPr="00A873CA">
              <w:rPr>
                <w:sz w:val="24"/>
                <w:szCs w:val="24"/>
              </w:rPr>
              <w:t>465,0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Черноярский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Звер</w:t>
            </w:r>
            <w:r>
              <w:rPr>
                <w:sz w:val="24"/>
                <w:szCs w:val="24"/>
              </w:rPr>
              <w:t>е</w:t>
            </w:r>
            <w:r w:rsidRPr="00A873CA">
              <w:rPr>
                <w:sz w:val="24"/>
                <w:szCs w:val="24"/>
              </w:rPr>
              <w:t>вское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Суглинок, (кирпичное сырье)</w:t>
            </w:r>
          </w:p>
          <w:p w:rsidR="00BC022D" w:rsidRPr="00A873CA" w:rsidRDefault="00BC022D" w:rsidP="00666C38">
            <w:pPr>
              <w:jc w:val="center"/>
              <w:rPr>
                <w:sz w:val="24"/>
                <w:szCs w:val="24"/>
              </w:rPr>
            </w:pPr>
            <w:r w:rsidRPr="00A873CA">
              <w:rPr>
                <w:sz w:val="24"/>
                <w:szCs w:val="24"/>
              </w:rPr>
              <w:t>544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 xml:space="preserve">Икрянинский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Неолит</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суглинки, супеси, пески</w:t>
            </w:r>
          </w:p>
          <w:p w:rsidR="00BC022D" w:rsidRPr="00A873CA" w:rsidRDefault="00BC022D" w:rsidP="00666C38">
            <w:pPr>
              <w:jc w:val="center"/>
              <w:rPr>
                <w:sz w:val="24"/>
                <w:szCs w:val="24"/>
              </w:rPr>
            </w:pPr>
            <w:r w:rsidRPr="00A873CA">
              <w:rPr>
                <w:sz w:val="24"/>
                <w:szCs w:val="24"/>
              </w:rPr>
              <w:t>(инженерно-планировочные мероприятия)</w:t>
            </w:r>
          </w:p>
        </w:tc>
        <w:tc>
          <w:tcPr>
            <w:tcW w:w="2194" w:type="dxa"/>
            <w:vAlign w:val="center"/>
          </w:tcPr>
          <w:p w:rsidR="00BC022D" w:rsidRPr="00A873CA" w:rsidRDefault="00BC022D" w:rsidP="00666C38">
            <w:pPr>
              <w:jc w:val="center"/>
              <w:rPr>
                <w:sz w:val="24"/>
                <w:szCs w:val="24"/>
              </w:rPr>
            </w:pPr>
            <w:r w:rsidRPr="00A873CA">
              <w:rPr>
                <w:sz w:val="24"/>
                <w:szCs w:val="24"/>
              </w:rPr>
              <w:t>Красноярский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Тинакское месторождение</w:t>
            </w:r>
          </w:p>
        </w:tc>
        <w:tc>
          <w:tcPr>
            <w:tcW w:w="1892" w:type="dxa"/>
            <w:vAlign w:val="center"/>
          </w:tcPr>
          <w:p w:rsidR="00BC022D" w:rsidRPr="00A873CA" w:rsidRDefault="00BC022D" w:rsidP="00666C38">
            <w:pPr>
              <w:jc w:val="center"/>
              <w:rPr>
                <w:sz w:val="24"/>
                <w:szCs w:val="24"/>
              </w:rPr>
            </w:pPr>
            <w:r w:rsidRPr="00A873CA">
              <w:rPr>
                <w:sz w:val="24"/>
                <w:szCs w:val="24"/>
              </w:rPr>
              <w:t>Песок силикатный</w:t>
            </w:r>
          </w:p>
          <w:p w:rsidR="00BC022D" w:rsidRPr="00A873CA" w:rsidRDefault="00BC022D" w:rsidP="00666C38">
            <w:pPr>
              <w:jc w:val="center"/>
              <w:rPr>
                <w:sz w:val="24"/>
                <w:szCs w:val="24"/>
              </w:rPr>
            </w:pPr>
            <w:r w:rsidRPr="00A873CA">
              <w:rPr>
                <w:sz w:val="24"/>
                <w:szCs w:val="24"/>
              </w:rPr>
              <w:t>609,7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Наримановский район,</w:t>
            </w:r>
          </w:p>
          <w:p w:rsidR="00BC022D" w:rsidRPr="00A873CA" w:rsidRDefault="00BC022D" w:rsidP="00666C38">
            <w:pPr>
              <w:jc w:val="center"/>
              <w:rPr>
                <w:sz w:val="24"/>
                <w:szCs w:val="24"/>
              </w:rPr>
            </w:pPr>
            <w:r w:rsidRPr="00A873CA">
              <w:rPr>
                <w:sz w:val="24"/>
                <w:szCs w:val="24"/>
              </w:rPr>
              <w:t xml:space="preserve"> 2 км западнее п</w:t>
            </w:r>
            <w:r>
              <w:rPr>
                <w:sz w:val="24"/>
                <w:szCs w:val="24"/>
              </w:rPr>
              <w:t>ос</w:t>
            </w:r>
            <w:r w:rsidRPr="00A873CA">
              <w:rPr>
                <w:sz w:val="24"/>
                <w:szCs w:val="24"/>
              </w:rPr>
              <w:t>. Стрелецкого, 10 км юго-западнее с. Рассвет</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осуществляется в соответствии с </w:t>
            </w:r>
            <w:r w:rsidRPr="00AD616C">
              <w:rPr>
                <w:sz w:val="24"/>
                <w:szCs w:val="24"/>
              </w:rPr>
              <w:lastRenderedPageBreak/>
              <w:t>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Кизил Янго-Аскеровского месторождения</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(для производства кирпича)</w:t>
            </w:r>
          </w:p>
          <w:p w:rsidR="00BC022D" w:rsidRPr="00A873CA" w:rsidRDefault="00BC022D" w:rsidP="00666C38">
            <w:pPr>
              <w:jc w:val="center"/>
              <w:rPr>
                <w:sz w:val="24"/>
                <w:szCs w:val="24"/>
              </w:rPr>
            </w:pPr>
            <w:r w:rsidRPr="00A873CA">
              <w:rPr>
                <w:sz w:val="24"/>
                <w:szCs w:val="24"/>
              </w:rPr>
              <w:t>2858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Наримановский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Центральная часть бугра Каратюбе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песок</w:t>
            </w:r>
          </w:p>
          <w:p w:rsidR="00BC022D" w:rsidRPr="00A873CA" w:rsidRDefault="00BC022D" w:rsidP="00666C38">
            <w:pPr>
              <w:jc w:val="center"/>
              <w:rPr>
                <w:sz w:val="24"/>
                <w:szCs w:val="24"/>
              </w:rPr>
            </w:pPr>
            <w:r w:rsidRPr="00A873CA">
              <w:rPr>
                <w:sz w:val="24"/>
                <w:szCs w:val="24"/>
              </w:rPr>
              <w:t>(инженерно-планировочные мероприятия)</w:t>
            </w:r>
          </w:p>
          <w:p w:rsidR="00BC022D" w:rsidRPr="00A873CA" w:rsidRDefault="00BC022D" w:rsidP="00666C38">
            <w:pPr>
              <w:jc w:val="center"/>
              <w:rPr>
                <w:sz w:val="24"/>
                <w:szCs w:val="24"/>
              </w:rPr>
            </w:pPr>
            <w:r w:rsidRPr="00A873CA">
              <w:rPr>
                <w:sz w:val="24"/>
                <w:szCs w:val="24"/>
              </w:rPr>
              <w:t>742,7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Приволжский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ерик Перекатный</w:t>
            </w:r>
          </w:p>
        </w:tc>
        <w:tc>
          <w:tcPr>
            <w:tcW w:w="1892" w:type="dxa"/>
            <w:vAlign w:val="center"/>
          </w:tcPr>
          <w:p w:rsidR="00BC022D" w:rsidRPr="00A873CA" w:rsidRDefault="00BC022D" w:rsidP="00666C38">
            <w:pPr>
              <w:jc w:val="center"/>
              <w:rPr>
                <w:sz w:val="24"/>
                <w:szCs w:val="24"/>
              </w:rPr>
            </w:pPr>
            <w:r w:rsidRPr="00A873CA">
              <w:rPr>
                <w:sz w:val="24"/>
                <w:szCs w:val="24"/>
              </w:rPr>
              <w:t>Глина, (для производства керамзита)</w:t>
            </w:r>
          </w:p>
          <w:p w:rsidR="00BC022D" w:rsidRPr="00A873CA" w:rsidRDefault="00BC022D" w:rsidP="00666C38">
            <w:pPr>
              <w:jc w:val="center"/>
              <w:rPr>
                <w:sz w:val="24"/>
                <w:szCs w:val="24"/>
              </w:rPr>
            </w:pPr>
            <w:r w:rsidRPr="00A873CA">
              <w:rPr>
                <w:sz w:val="24"/>
                <w:szCs w:val="24"/>
              </w:rPr>
              <w:t>126,4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 xml:space="preserve">Приволжский </w:t>
            </w:r>
          </w:p>
          <w:p w:rsidR="00BC022D" w:rsidRPr="00A873CA" w:rsidRDefault="00BC022D" w:rsidP="00666C38">
            <w:pPr>
              <w:jc w:val="center"/>
              <w:rPr>
                <w:sz w:val="24"/>
                <w:szCs w:val="24"/>
              </w:rPr>
            </w:pPr>
            <w:r w:rsidRPr="00A873CA">
              <w:rPr>
                <w:sz w:val="24"/>
                <w:szCs w:val="24"/>
              </w:rPr>
              <w:t>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Сахминский – 2</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песок (кирпичное сырье)</w:t>
            </w:r>
          </w:p>
          <w:p w:rsidR="00BC022D" w:rsidRPr="00A873CA" w:rsidRDefault="00BC022D" w:rsidP="00666C38">
            <w:pPr>
              <w:jc w:val="center"/>
              <w:rPr>
                <w:sz w:val="24"/>
                <w:szCs w:val="24"/>
              </w:rPr>
            </w:pPr>
            <w:r w:rsidRPr="00A873CA">
              <w:rPr>
                <w:sz w:val="24"/>
                <w:szCs w:val="24"/>
              </w:rPr>
              <w:lastRenderedPageBreak/>
              <w:t>843,8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lastRenderedPageBreak/>
              <w:t xml:space="preserve">Володарский  </w:t>
            </w:r>
          </w:p>
          <w:p w:rsidR="00BC022D" w:rsidRPr="00A873CA" w:rsidRDefault="00BC022D" w:rsidP="00666C38">
            <w:pPr>
              <w:jc w:val="center"/>
              <w:rPr>
                <w:sz w:val="24"/>
                <w:szCs w:val="24"/>
              </w:rPr>
            </w:pPr>
            <w:r w:rsidRPr="00A873CA">
              <w:rPr>
                <w:sz w:val="24"/>
                <w:szCs w:val="24"/>
              </w:rPr>
              <w:t xml:space="preserve">район,5 км северо-западнее с. Сизый </w:t>
            </w:r>
            <w:r w:rsidRPr="00A873CA">
              <w:rPr>
                <w:sz w:val="24"/>
                <w:szCs w:val="24"/>
              </w:rPr>
              <w:lastRenderedPageBreak/>
              <w:t>Бугор и 3 км юго-западнее с. Сахма</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lastRenderedPageBreak/>
              <w:t>Не установлен</w:t>
            </w:r>
          </w:p>
        </w:tc>
        <w:tc>
          <w:tcPr>
            <w:tcW w:w="1959" w:type="dxa"/>
          </w:tcPr>
          <w:p w:rsidR="00BC022D" w:rsidRDefault="00BC022D" w:rsidP="00666C38">
            <w:pPr>
              <w:jc w:val="both"/>
            </w:pPr>
            <w:r w:rsidRPr="00AD616C">
              <w:rPr>
                <w:sz w:val="24"/>
                <w:szCs w:val="24"/>
              </w:rPr>
              <w:t xml:space="preserve">ЗОУИТ не устанавливается. Использование территории </w:t>
            </w:r>
            <w:r w:rsidRPr="00AD616C">
              <w:rPr>
                <w:sz w:val="24"/>
                <w:szCs w:val="24"/>
              </w:rPr>
              <w:lastRenderedPageBreak/>
              <w:t>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Бугор Кирпичный, месторождение Золотое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(для производства кирпича)</w:t>
            </w:r>
          </w:p>
          <w:p w:rsidR="00BC022D" w:rsidRPr="00A873CA" w:rsidRDefault="00BC022D" w:rsidP="00666C38">
            <w:pPr>
              <w:jc w:val="center"/>
              <w:rPr>
                <w:sz w:val="24"/>
                <w:szCs w:val="24"/>
              </w:rPr>
            </w:pPr>
            <w:r w:rsidRPr="00A873CA">
              <w:rPr>
                <w:sz w:val="24"/>
                <w:szCs w:val="24"/>
              </w:rPr>
              <w:t>3220 тыс.м</w:t>
            </w:r>
            <w:r w:rsidRPr="00A873CA">
              <w:rPr>
                <w:sz w:val="24"/>
                <w:szCs w:val="24"/>
                <w:vertAlign w:val="superscript"/>
              </w:rPr>
              <w:t>3</w:t>
            </w:r>
          </w:p>
        </w:tc>
        <w:tc>
          <w:tcPr>
            <w:tcW w:w="2194" w:type="dxa"/>
            <w:vAlign w:val="center"/>
          </w:tcPr>
          <w:p w:rsidR="00BC022D" w:rsidRDefault="00BC022D" w:rsidP="00666C38">
            <w:pPr>
              <w:jc w:val="center"/>
              <w:rPr>
                <w:sz w:val="24"/>
                <w:szCs w:val="24"/>
              </w:rPr>
            </w:pPr>
            <w:r w:rsidRPr="00A873CA">
              <w:rPr>
                <w:sz w:val="24"/>
                <w:szCs w:val="24"/>
              </w:rPr>
              <w:t>Приволжский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Default="00BC022D" w:rsidP="00666C38">
            <w:pPr>
              <w:jc w:val="both"/>
              <w:rPr>
                <w:sz w:val="24"/>
                <w:szCs w:val="24"/>
              </w:rPr>
            </w:pPr>
            <w:r w:rsidRPr="00A873CA">
              <w:rPr>
                <w:sz w:val="24"/>
                <w:szCs w:val="24"/>
              </w:rPr>
              <w:t>Месторождение</w:t>
            </w:r>
          </w:p>
          <w:p w:rsidR="00BC022D" w:rsidRPr="00A873CA" w:rsidRDefault="00BC022D" w:rsidP="00666C38">
            <w:pPr>
              <w:jc w:val="both"/>
              <w:rPr>
                <w:sz w:val="24"/>
                <w:szCs w:val="24"/>
              </w:rPr>
            </w:pPr>
            <w:r w:rsidRPr="00A873CA">
              <w:rPr>
                <w:sz w:val="24"/>
                <w:szCs w:val="24"/>
              </w:rPr>
              <w:t xml:space="preserve"> Промысловское</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(для производства кирпича)</w:t>
            </w:r>
          </w:p>
          <w:p w:rsidR="00BC022D" w:rsidRPr="00A873CA" w:rsidRDefault="00BC022D" w:rsidP="00666C38">
            <w:pPr>
              <w:jc w:val="center"/>
              <w:rPr>
                <w:sz w:val="24"/>
                <w:szCs w:val="24"/>
              </w:rPr>
            </w:pPr>
            <w:r w:rsidRPr="00A873CA">
              <w:rPr>
                <w:sz w:val="24"/>
                <w:szCs w:val="24"/>
              </w:rPr>
              <w:t>2069,7 тыс.м</w:t>
            </w:r>
            <w:r w:rsidRPr="00A873CA">
              <w:rPr>
                <w:sz w:val="24"/>
                <w:szCs w:val="24"/>
                <w:vertAlign w:val="superscript"/>
              </w:rPr>
              <w:t>3</w:t>
            </w:r>
          </w:p>
        </w:tc>
        <w:tc>
          <w:tcPr>
            <w:tcW w:w="2194" w:type="dxa"/>
            <w:vAlign w:val="center"/>
          </w:tcPr>
          <w:p w:rsidR="00BC022D" w:rsidRPr="00A873CA" w:rsidRDefault="00BC022D" w:rsidP="00666C38">
            <w:pPr>
              <w:jc w:val="center"/>
              <w:rPr>
                <w:sz w:val="24"/>
                <w:szCs w:val="24"/>
              </w:rPr>
            </w:pPr>
            <w:r w:rsidRPr="00A873CA">
              <w:rPr>
                <w:sz w:val="24"/>
                <w:szCs w:val="24"/>
              </w:rPr>
              <w:t>Камызякский район, 10,2 км северо-западнее г. Камызяка, 2,5 км севернее с. Чаган (на границе Камызякского и Приволжского районов)</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Монолит</w:t>
            </w:r>
          </w:p>
        </w:tc>
        <w:tc>
          <w:tcPr>
            <w:tcW w:w="1892" w:type="dxa"/>
            <w:vAlign w:val="center"/>
          </w:tcPr>
          <w:p w:rsidR="00BC022D" w:rsidRPr="00A873CA" w:rsidRDefault="00BC022D" w:rsidP="00666C38">
            <w:pPr>
              <w:jc w:val="center"/>
              <w:rPr>
                <w:sz w:val="24"/>
                <w:szCs w:val="24"/>
              </w:rPr>
            </w:pPr>
            <w:r w:rsidRPr="00A873CA">
              <w:rPr>
                <w:sz w:val="24"/>
                <w:szCs w:val="24"/>
              </w:rPr>
              <w:t>Глина, суглинок, песок, супесь</w:t>
            </w:r>
          </w:p>
          <w:p w:rsidR="00BC022D" w:rsidRPr="00A873CA" w:rsidRDefault="00BC022D" w:rsidP="00666C38">
            <w:pPr>
              <w:jc w:val="center"/>
              <w:rPr>
                <w:sz w:val="24"/>
                <w:szCs w:val="24"/>
              </w:rPr>
            </w:pPr>
            <w:r w:rsidRPr="00A873CA">
              <w:rPr>
                <w:sz w:val="24"/>
                <w:szCs w:val="24"/>
              </w:rPr>
              <w:t>(инженерно-планировочные мероприятия)</w:t>
            </w:r>
          </w:p>
        </w:tc>
        <w:tc>
          <w:tcPr>
            <w:tcW w:w="2194" w:type="dxa"/>
            <w:vAlign w:val="center"/>
          </w:tcPr>
          <w:p w:rsidR="00BC022D" w:rsidRDefault="00BC022D" w:rsidP="00666C38">
            <w:pPr>
              <w:jc w:val="center"/>
              <w:rPr>
                <w:sz w:val="24"/>
                <w:szCs w:val="24"/>
              </w:rPr>
            </w:pPr>
            <w:r w:rsidRPr="00A873CA">
              <w:rPr>
                <w:sz w:val="24"/>
                <w:szCs w:val="24"/>
              </w:rPr>
              <w:t>Черноярский</w:t>
            </w:r>
          </w:p>
          <w:p w:rsidR="00BC022D" w:rsidRPr="00A873CA" w:rsidRDefault="00BC022D" w:rsidP="00666C38">
            <w:pPr>
              <w:jc w:val="center"/>
              <w:rPr>
                <w:sz w:val="24"/>
                <w:szCs w:val="24"/>
              </w:rPr>
            </w:pPr>
            <w:r w:rsidRPr="00A873CA">
              <w:rPr>
                <w:sz w:val="24"/>
                <w:szCs w:val="24"/>
              </w:rPr>
              <w:t xml:space="preserve"> район</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vAlign w:val="center"/>
          </w:tcPr>
          <w:p w:rsidR="00BC022D" w:rsidRPr="00A873CA" w:rsidRDefault="00BC022D" w:rsidP="00666C38">
            <w:pPr>
              <w:jc w:val="both"/>
              <w:rPr>
                <w:sz w:val="24"/>
                <w:szCs w:val="24"/>
              </w:rPr>
            </w:pPr>
            <w:r w:rsidRPr="00A873CA">
              <w:rPr>
                <w:sz w:val="24"/>
                <w:szCs w:val="24"/>
              </w:rPr>
              <w:t>Участок Восточно-Кирикилинский</w:t>
            </w:r>
          </w:p>
        </w:tc>
        <w:tc>
          <w:tcPr>
            <w:tcW w:w="1892" w:type="dxa"/>
            <w:vAlign w:val="center"/>
          </w:tcPr>
          <w:p w:rsidR="00BC022D" w:rsidRPr="00A873CA" w:rsidRDefault="00BC022D" w:rsidP="00666C38">
            <w:pPr>
              <w:jc w:val="center"/>
              <w:rPr>
                <w:sz w:val="24"/>
                <w:szCs w:val="24"/>
              </w:rPr>
            </w:pPr>
            <w:r w:rsidRPr="00A873CA">
              <w:rPr>
                <w:sz w:val="24"/>
                <w:szCs w:val="24"/>
              </w:rPr>
              <w:t>Геологическое изучение, разведка и добыча глин, суглинков и песков</w:t>
            </w:r>
          </w:p>
        </w:tc>
        <w:tc>
          <w:tcPr>
            <w:tcW w:w="2194" w:type="dxa"/>
            <w:vAlign w:val="center"/>
          </w:tcPr>
          <w:p w:rsidR="00BC022D" w:rsidRPr="00A873CA" w:rsidRDefault="00BC022D" w:rsidP="00666C38">
            <w:pPr>
              <w:jc w:val="center"/>
              <w:rPr>
                <w:sz w:val="24"/>
                <w:szCs w:val="24"/>
              </w:rPr>
            </w:pPr>
            <w:r>
              <w:rPr>
                <w:sz w:val="24"/>
                <w:szCs w:val="24"/>
              </w:rPr>
              <w:t xml:space="preserve">г. Астрахань, </w:t>
            </w:r>
            <w:r w:rsidRPr="00A873CA">
              <w:rPr>
                <w:sz w:val="24"/>
                <w:szCs w:val="24"/>
              </w:rPr>
              <w:t>н</w:t>
            </w:r>
            <w:r>
              <w:rPr>
                <w:sz w:val="24"/>
                <w:szCs w:val="24"/>
              </w:rPr>
              <w:t>а</w:t>
            </w:r>
            <w:r w:rsidRPr="00A873CA">
              <w:rPr>
                <w:sz w:val="24"/>
                <w:szCs w:val="24"/>
              </w:rPr>
              <w:t xml:space="preserve"> территории Ленинского района в 880 м северо-восточнее перекрестка автодороги Астрахань</w:t>
            </w:r>
            <w:r>
              <w:rPr>
                <w:sz w:val="24"/>
                <w:szCs w:val="24"/>
              </w:rPr>
              <w:t xml:space="preserve"> </w:t>
            </w:r>
            <w:r w:rsidRPr="00A873CA">
              <w:rPr>
                <w:sz w:val="24"/>
                <w:szCs w:val="24"/>
              </w:rPr>
              <w:t>-Аксарайск</w:t>
            </w:r>
          </w:p>
        </w:tc>
        <w:tc>
          <w:tcPr>
            <w:tcW w:w="2123" w:type="dxa"/>
            <w:vAlign w:val="center"/>
          </w:tcPr>
          <w:p w:rsidR="00BC022D" w:rsidRPr="00A873CA" w:rsidRDefault="00BC022D" w:rsidP="00666C38">
            <w:pPr>
              <w:pStyle w:val="ConsPlusNormal"/>
              <w:jc w:val="center"/>
              <w:rPr>
                <w:rFonts w:ascii="Times New Roman" w:hAnsi="Times New Roman" w:cs="Times New Roman"/>
                <w:sz w:val="24"/>
                <w:szCs w:val="24"/>
              </w:rPr>
            </w:pPr>
            <w:r w:rsidRPr="00A873CA">
              <w:rPr>
                <w:rFonts w:ascii="Times New Roman" w:hAnsi="Times New Roman" w:cs="Times New Roman"/>
                <w:sz w:val="24"/>
                <w:szCs w:val="24"/>
              </w:rPr>
              <w:t>Не установлен</w:t>
            </w:r>
          </w:p>
        </w:tc>
        <w:tc>
          <w:tcPr>
            <w:tcW w:w="1959" w:type="dxa"/>
          </w:tcPr>
          <w:p w:rsidR="00BC022D" w:rsidRDefault="00BC022D" w:rsidP="00666C38">
            <w:pPr>
              <w:jc w:val="both"/>
            </w:pPr>
            <w:r w:rsidRPr="00AD616C">
              <w:rPr>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C56E91" w:rsidRDefault="00BC022D" w:rsidP="00666C38">
            <w:pPr>
              <w:jc w:val="center"/>
              <w:rPr>
                <w:sz w:val="24"/>
                <w:szCs w:val="24"/>
              </w:rPr>
            </w:pPr>
            <w:r w:rsidRPr="00C56E91">
              <w:rPr>
                <w:sz w:val="24"/>
                <w:szCs w:val="24"/>
              </w:rPr>
              <w:t>Забурунный</w:t>
            </w:r>
          </w:p>
        </w:tc>
        <w:tc>
          <w:tcPr>
            <w:tcW w:w="1892" w:type="dxa"/>
            <w:shd w:val="clear" w:color="auto" w:fill="auto"/>
            <w:vAlign w:val="center"/>
          </w:tcPr>
          <w:p w:rsidR="00BC022D" w:rsidRPr="00C56E91" w:rsidRDefault="00BC022D" w:rsidP="00666C38">
            <w:pPr>
              <w:jc w:val="center"/>
              <w:rPr>
                <w:sz w:val="24"/>
                <w:szCs w:val="24"/>
              </w:rPr>
            </w:pPr>
            <w:r w:rsidRPr="00C56E91">
              <w:rPr>
                <w:sz w:val="24"/>
                <w:szCs w:val="24"/>
              </w:rPr>
              <w:t>глина, суглинок, песок, супесь</w:t>
            </w:r>
          </w:p>
        </w:tc>
        <w:tc>
          <w:tcPr>
            <w:tcW w:w="2194" w:type="dxa"/>
            <w:shd w:val="clear" w:color="auto" w:fill="auto"/>
            <w:vAlign w:val="center"/>
          </w:tcPr>
          <w:p w:rsidR="00BC022D" w:rsidRPr="00C56E91" w:rsidRDefault="00BC022D" w:rsidP="00666C38">
            <w:pPr>
              <w:jc w:val="center"/>
              <w:rPr>
                <w:sz w:val="24"/>
                <w:szCs w:val="24"/>
              </w:rPr>
            </w:pPr>
            <w:r w:rsidRPr="00C56E91">
              <w:rPr>
                <w:sz w:val="24"/>
                <w:szCs w:val="24"/>
              </w:rPr>
              <w:t>Лиманский район</w:t>
            </w:r>
          </w:p>
        </w:tc>
        <w:tc>
          <w:tcPr>
            <w:tcW w:w="2123" w:type="dxa"/>
            <w:shd w:val="clear" w:color="auto" w:fill="auto"/>
            <w:vAlign w:val="center"/>
          </w:tcPr>
          <w:p w:rsidR="00BC022D" w:rsidRPr="00C56E91" w:rsidRDefault="00BC022D" w:rsidP="00666C38">
            <w:pPr>
              <w:pStyle w:val="ConsPlusNormal"/>
              <w:jc w:val="center"/>
              <w:rPr>
                <w:rFonts w:ascii="Times New Roman" w:hAnsi="Times New Roman" w:cs="Times New Roman"/>
                <w:sz w:val="24"/>
                <w:szCs w:val="24"/>
              </w:rPr>
            </w:pPr>
            <w:r w:rsidRPr="00C56E91">
              <w:rPr>
                <w:rFonts w:ascii="Times New Roman" w:hAnsi="Times New Roman" w:cs="Times New Roman"/>
                <w:sz w:val="24"/>
                <w:szCs w:val="24"/>
              </w:rPr>
              <w:t>Не установлен</w:t>
            </w:r>
          </w:p>
        </w:tc>
        <w:tc>
          <w:tcPr>
            <w:tcW w:w="1959" w:type="dxa"/>
            <w:shd w:val="clear" w:color="auto" w:fill="auto"/>
            <w:vAlign w:val="center"/>
          </w:tcPr>
          <w:p w:rsidR="00BC022D" w:rsidRPr="00C56E91" w:rsidRDefault="00BC022D" w:rsidP="00666C38">
            <w:pPr>
              <w:pStyle w:val="ConsPlusNormal"/>
              <w:jc w:val="center"/>
              <w:rPr>
                <w:rFonts w:ascii="Times New Roman" w:hAnsi="Times New Roman" w:cs="Times New Roman"/>
                <w:sz w:val="24"/>
                <w:szCs w:val="24"/>
              </w:rPr>
            </w:pPr>
            <w:r w:rsidRPr="00C56E91">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r w:rsidR="00BC022D" w:rsidRPr="00A873CA" w:rsidTr="00666C38">
        <w:trPr>
          <w:jc w:val="center"/>
        </w:trPr>
        <w:tc>
          <w:tcPr>
            <w:tcW w:w="775" w:type="dxa"/>
            <w:vAlign w:val="center"/>
          </w:tcPr>
          <w:p w:rsidR="00BC022D" w:rsidRPr="00A873CA" w:rsidRDefault="00BC022D" w:rsidP="00BC022D">
            <w:pPr>
              <w:pStyle w:val="ConsPlusNormal"/>
              <w:numPr>
                <w:ilvl w:val="0"/>
                <w:numId w:val="8"/>
              </w:numPr>
              <w:autoSpaceDE w:val="0"/>
              <w:autoSpaceDN w:val="0"/>
              <w:jc w:val="center"/>
              <w:rPr>
                <w:rFonts w:ascii="Times New Roman" w:hAnsi="Times New Roman" w:cs="Times New Roman"/>
                <w:color w:val="auto"/>
                <w:sz w:val="24"/>
                <w:szCs w:val="24"/>
              </w:rPr>
            </w:pPr>
          </w:p>
        </w:tc>
        <w:tc>
          <w:tcPr>
            <w:tcW w:w="2694" w:type="dxa"/>
            <w:vMerge/>
            <w:vAlign w:val="center"/>
          </w:tcPr>
          <w:p w:rsidR="00BC022D" w:rsidRPr="00A873CA" w:rsidRDefault="00BC022D" w:rsidP="00666C38">
            <w:pPr>
              <w:pStyle w:val="ConsPlusNormal"/>
              <w:jc w:val="both"/>
              <w:rPr>
                <w:rFonts w:ascii="Times New Roman" w:hAnsi="Times New Roman" w:cs="Times New Roman"/>
                <w:color w:val="auto"/>
                <w:sz w:val="24"/>
                <w:szCs w:val="24"/>
              </w:rPr>
            </w:pPr>
          </w:p>
        </w:tc>
        <w:tc>
          <w:tcPr>
            <w:tcW w:w="3355" w:type="dxa"/>
            <w:shd w:val="clear" w:color="auto" w:fill="auto"/>
            <w:vAlign w:val="center"/>
          </w:tcPr>
          <w:p w:rsidR="00BC022D" w:rsidRPr="00C56E91" w:rsidRDefault="00BC022D" w:rsidP="00666C38">
            <w:pPr>
              <w:jc w:val="center"/>
              <w:rPr>
                <w:sz w:val="24"/>
                <w:szCs w:val="24"/>
              </w:rPr>
            </w:pPr>
            <w:r w:rsidRPr="00C56E91">
              <w:rPr>
                <w:sz w:val="24"/>
                <w:szCs w:val="24"/>
              </w:rPr>
              <w:t>Большой Даниловский</w:t>
            </w:r>
          </w:p>
        </w:tc>
        <w:tc>
          <w:tcPr>
            <w:tcW w:w="1892" w:type="dxa"/>
            <w:shd w:val="clear" w:color="auto" w:fill="auto"/>
            <w:vAlign w:val="center"/>
          </w:tcPr>
          <w:p w:rsidR="00BC022D" w:rsidRPr="00C56E91" w:rsidRDefault="00BC022D" w:rsidP="00666C38">
            <w:pPr>
              <w:jc w:val="center"/>
              <w:rPr>
                <w:sz w:val="24"/>
                <w:szCs w:val="24"/>
              </w:rPr>
            </w:pPr>
            <w:r w:rsidRPr="00C56E91">
              <w:rPr>
                <w:sz w:val="24"/>
                <w:szCs w:val="24"/>
              </w:rPr>
              <w:t>глина, суглинок, песок, супесь</w:t>
            </w:r>
          </w:p>
        </w:tc>
        <w:tc>
          <w:tcPr>
            <w:tcW w:w="2194" w:type="dxa"/>
            <w:shd w:val="clear" w:color="auto" w:fill="auto"/>
            <w:vAlign w:val="center"/>
          </w:tcPr>
          <w:p w:rsidR="00BC022D" w:rsidRPr="00C56E91" w:rsidRDefault="00BC022D" w:rsidP="00666C38">
            <w:pPr>
              <w:jc w:val="center"/>
              <w:rPr>
                <w:sz w:val="24"/>
                <w:szCs w:val="24"/>
              </w:rPr>
            </w:pPr>
            <w:r w:rsidRPr="00C56E91">
              <w:rPr>
                <w:sz w:val="24"/>
                <w:szCs w:val="24"/>
              </w:rPr>
              <w:t>Красноярский район</w:t>
            </w:r>
          </w:p>
        </w:tc>
        <w:tc>
          <w:tcPr>
            <w:tcW w:w="2123" w:type="dxa"/>
            <w:shd w:val="clear" w:color="auto" w:fill="auto"/>
            <w:vAlign w:val="center"/>
          </w:tcPr>
          <w:p w:rsidR="00BC022D" w:rsidRPr="00C56E91" w:rsidRDefault="00BC022D" w:rsidP="00666C38">
            <w:pPr>
              <w:pStyle w:val="ConsPlusNormal"/>
              <w:jc w:val="center"/>
              <w:rPr>
                <w:rFonts w:ascii="Times New Roman" w:hAnsi="Times New Roman" w:cs="Times New Roman"/>
                <w:sz w:val="24"/>
                <w:szCs w:val="24"/>
              </w:rPr>
            </w:pPr>
            <w:r w:rsidRPr="00C56E91">
              <w:rPr>
                <w:rFonts w:ascii="Times New Roman" w:hAnsi="Times New Roman" w:cs="Times New Roman"/>
                <w:sz w:val="24"/>
                <w:szCs w:val="24"/>
              </w:rPr>
              <w:t>Не установлен</w:t>
            </w:r>
          </w:p>
        </w:tc>
        <w:tc>
          <w:tcPr>
            <w:tcW w:w="1959" w:type="dxa"/>
            <w:shd w:val="clear" w:color="auto" w:fill="auto"/>
            <w:vAlign w:val="center"/>
          </w:tcPr>
          <w:p w:rsidR="00BC022D" w:rsidRPr="00C56E91" w:rsidRDefault="00BC022D" w:rsidP="00666C38">
            <w:pPr>
              <w:pStyle w:val="ConsPlusNormal"/>
              <w:jc w:val="center"/>
              <w:rPr>
                <w:rFonts w:ascii="Times New Roman" w:hAnsi="Times New Roman" w:cs="Times New Roman"/>
                <w:sz w:val="24"/>
                <w:szCs w:val="24"/>
              </w:rPr>
            </w:pPr>
            <w:r w:rsidRPr="00C56E91">
              <w:rPr>
                <w:rFonts w:ascii="Times New Roman" w:hAnsi="Times New Roman" w:cs="Times New Roman"/>
                <w:sz w:val="24"/>
                <w:szCs w:val="24"/>
              </w:rPr>
              <w:t>ЗОУИТ не устанавливается, использование территории осуществляется в соответствии с ст. 25 Закона РФ «О недрах»</w:t>
            </w:r>
          </w:p>
        </w:tc>
      </w:tr>
    </w:tbl>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rsidP="00BC022D">
      <w:pPr>
        <w:widowControl w:val="0"/>
        <w:jc w:val="both"/>
        <w:rPr>
          <w:sz w:val="20"/>
        </w:rPr>
        <w:sectPr w:rsidR="00BC022D" w:rsidSect="006E464B">
          <w:pgSz w:w="16838" w:h="11906" w:orient="landscape"/>
          <w:pgMar w:top="1985" w:right="1134" w:bottom="567" w:left="1134" w:header="0" w:footer="0" w:gutter="0"/>
          <w:pgNumType w:start="3"/>
          <w:cols w:space="720"/>
          <w:formProt w:val="0"/>
          <w:docGrid w:linePitch="381" w:charSpace="-14337"/>
        </w:sectPr>
      </w:pPr>
    </w:p>
    <w:p w:rsidR="00BC022D" w:rsidRDefault="00BC022D" w:rsidP="00BC022D">
      <w:pPr>
        <w:widowControl w:val="0"/>
        <w:jc w:val="both"/>
        <w:rPr>
          <w:sz w:val="20"/>
        </w:rPr>
      </w:pPr>
    </w:p>
    <w:p w:rsidR="00BC022D" w:rsidRDefault="00BC022D" w:rsidP="00BC022D">
      <w:pPr>
        <w:widowControl w:val="0"/>
        <w:jc w:val="both"/>
        <w:rPr>
          <w:sz w:val="20"/>
        </w:rPr>
      </w:pPr>
    </w:p>
    <w:p w:rsidR="00BC022D" w:rsidRDefault="00BC022D"/>
    <w:sectPr w:rsidR="00BC022D" w:rsidSect="00FB3271">
      <w:pgSz w:w="11906" w:h="16838"/>
      <w:pgMar w:top="1134" w:right="567" w:bottom="1134" w:left="1985" w:header="0" w:footer="0" w:gutter="0"/>
      <w:pgNumType w:start="1"/>
      <w:cols w:space="720"/>
      <w:formProt w:val="0"/>
      <w:titlePg/>
      <w:docGrid w:linePitch="381"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1958"/>
      <w:docPartObj>
        <w:docPartGallery w:val="Page Numbers (Top of Page)"/>
        <w:docPartUnique/>
      </w:docPartObj>
    </w:sdtPr>
    <w:sdtEndPr/>
    <w:sdtContent>
      <w:p w:rsidR="004C450C" w:rsidRDefault="00BC022D">
        <w:pPr>
          <w:pStyle w:val="af1"/>
          <w:jc w:val="center"/>
        </w:pPr>
      </w:p>
      <w:p w:rsidR="004C450C" w:rsidRDefault="00BC022D">
        <w:pPr>
          <w:pStyle w:val="af1"/>
          <w:jc w:val="center"/>
        </w:pPr>
      </w:p>
      <w:p w:rsidR="004C450C" w:rsidRDefault="00BC022D">
        <w:pPr>
          <w:pStyle w:val="af1"/>
          <w:jc w:val="center"/>
        </w:pPr>
        <w:r>
          <w:fldChar w:fldCharType="begin"/>
        </w:r>
        <w:r>
          <w:instrText>PAGE   \* MERGEFORMAT</w:instrText>
        </w:r>
        <w:r>
          <w:fldChar w:fldCharType="separate"/>
        </w:r>
        <w:r>
          <w:rPr>
            <w:noProof/>
          </w:rPr>
          <w:t>82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514"/>
    <w:multiLevelType w:val="hybridMultilevel"/>
    <w:tmpl w:val="FD2E526C"/>
    <w:lvl w:ilvl="0" w:tplc="E24AEA46">
      <w:start w:val="1"/>
      <w:numFmt w:val="decimal"/>
      <w:lvlText w:val="1.%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A74D3"/>
    <w:multiLevelType w:val="hybridMultilevel"/>
    <w:tmpl w:val="0D34C7D0"/>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642E1"/>
    <w:multiLevelType w:val="hybridMultilevel"/>
    <w:tmpl w:val="1DDC03E8"/>
    <w:lvl w:ilvl="0" w:tplc="DF4018E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67650A"/>
    <w:multiLevelType w:val="hybridMultilevel"/>
    <w:tmpl w:val="02826D2E"/>
    <w:lvl w:ilvl="0" w:tplc="CDB8C46C">
      <w:start w:val="5"/>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DE6497F"/>
    <w:multiLevelType w:val="hybridMultilevel"/>
    <w:tmpl w:val="5434DFA4"/>
    <w:lvl w:ilvl="0" w:tplc="5F0A7594">
      <w:start w:val="1"/>
      <w:numFmt w:val="decimal"/>
      <w:lvlText w:val="2.%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6C7ACB"/>
    <w:multiLevelType w:val="hybridMultilevel"/>
    <w:tmpl w:val="10AE425A"/>
    <w:lvl w:ilvl="0" w:tplc="DF4018E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7" w15:restartNumberingAfterBreak="0">
    <w:nsid w:val="2CE50143"/>
    <w:multiLevelType w:val="hybridMultilevel"/>
    <w:tmpl w:val="18920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5831B7"/>
    <w:multiLevelType w:val="hybridMultilevel"/>
    <w:tmpl w:val="D960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1C086C"/>
    <w:multiLevelType w:val="hybridMultilevel"/>
    <w:tmpl w:val="7BD2C830"/>
    <w:lvl w:ilvl="0" w:tplc="DF4018E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8A0D49"/>
    <w:multiLevelType w:val="hybridMultilevel"/>
    <w:tmpl w:val="106A16CA"/>
    <w:lvl w:ilvl="0" w:tplc="51269986">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1"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2" w15:restartNumberingAfterBreak="0">
    <w:nsid w:val="5E193044"/>
    <w:multiLevelType w:val="hybridMultilevel"/>
    <w:tmpl w:val="22BC0318"/>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74392"/>
    <w:multiLevelType w:val="hybridMultilevel"/>
    <w:tmpl w:val="360E3AA0"/>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4A6027"/>
    <w:multiLevelType w:val="hybridMultilevel"/>
    <w:tmpl w:val="05AAA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D010EF"/>
    <w:multiLevelType w:val="hybridMultilevel"/>
    <w:tmpl w:val="88C2220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0"/>
  </w:num>
  <w:num w:numId="5">
    <w:abstractNumId w:val="4"/>
  </w:num>
  <w:num w:numId="6">
    <w:abstractNumId w:val="12"/>
  </w:num>
  <w:num w:numId="7">
    <w:abstractNumId w:val="15"/>
  </w:num>
  <w:num w:numId="8">
    <w:abstractNumId w:val="13"/>
  </w:num>
  <w:num w:numId="9">
    <w:abstractNumId w:val="8"/>
  </w:num>
  <w:num w:numId="10">
    <w:abstractNumId w:val="7"/>
  </w:num>
  <w:num w:numId="11">
    <w:abstractNumId w:val="14"/>
  </w:num>
  <w:num w:numId="12">
    <w:abstractNumId w:val="2"/>
  </w:num>
  <w:num w:numId="13">
    <w:abstractNumId w:val="9"/>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C1"/>
    <w:rsid w:val="00064B91"/>
    <w:rsid w:val="00131B69"/>
    <w:rsid w:val="008235FB"/>
    <w:rsid w:val="00877CC1"/>
    <w:rsid w:val="00936E18"/>
    <w:rsid w:val="009779F7"/>
    <w:rsid w:val="009F6B7B"/>
    <w:rsid w:val="00A70523"/>
    <w:rsid w:val="00BC022D"/>
    <w:rsid w:val="00D353E4"/>
    <w:rsid w:val="00E20923"/>
    <w:rsid w:val="00EA71A6"/>
    <w:rsid w:val="00F53CF6"/>
    <w:rsid w:val="00FF2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A58C2-99D3-4C81-8867-C1CFD092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1A6"/>
    <w:pPr>
      <w:spacing w:after="0" w:line="240" w:lineRule="auto"/>
    </w:pPr>
    <w:rPr>
      <w:rFonts w:ascii="Times New Roman" w:eastAsia="Times New Roman" w:hAnsi="Times New Roman" w:cs="Times New Roman"/>
      <w:color w:val="00000A"/>
      <w:sz w:val="28"/>
      <w:szCs w:val="20"/>
      <w:lang w:eastAsia="ru-RU"/>
    </w:rPr>
  </w:style>
  <w:style w:type="paragraph" w:styleId="1">
    <w:name w:val="heading 1"/>
    <w:basedOn w:val="a"/>
    <w:next w:val="a"/>
    <w:link w:val="10"/>
    <w:uiPriority w:val="9"/>
    <w:qFormat/>
    <w:rsid w:val="00EA71A6"/>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aliases w:val=" Знак2, Знак2 Знак,Знак2,Знак2 Знак"/>
    <w:basedOn w:val="a"/>
    <w:next w:val="a"/>
    <w:link w:val="20"/>
    <w:uiPriority w:val="9"/>
    <w:unhideWhenUsed/>
    <w:qFormat/>
    <w:rsid w:val="00BC0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Знак3,Знак3 Знак, Знак, Знак3, Знак3 Знак"/>
    <w:basedOn w:val="a"/>
    <w:link w:val="31"/>
    <w:unhideWhenUsed/>
    <w:qFormat/>
    <w:rsid w:val="00EA71A6"/>
    <w:pPr>
      <w:spacing w:before="100" w:beforeAutospacing="1" w:after="100" w:afterAutospacing="1"/>
      <w:outlineLvl w:val="2"/>
    </w:pPr>
    <w:rPr>
      <w:color w:val="auto"/>
      <w:sz w:val="27"/>
      <w:szCs w:val="27"/>
    </w:rPr>
  </w:style>
  <w:style w:type="paragraph" w:styleId="40">
    <w:name w:val="heading 4"/>
    <w:basedOn w:val="a"/>
    <w:next w:val="a"/>
    <w:link w:val="41"/>
    <w:unhideWhenUsed/>
    <w:qFormat/>
    <w:rsid w:val="00BC022D"/>
    <w:p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lang w:eastAsia="en-US"/>
    </w:rPr>
  </w:style>
  <w:style w:type="paragraph" w:styleId="5">
    <w:name w:val="heading 5"/>
    <w:basedOn w:val="a"/>
    <w:next w:val="a"/>
    <w:link w:val="50"/>
    <w:uiPriority w:val="9"/>
    <w:unhideWhenUsed/>
    <w:qFormat/>
    <w:rsid w:val="00BC022D"/>
    <w:p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lang w:eastAsia="en-US"/>
    </w:rPr>
  </w:style>
  <w:style w:type="paragraph" w:styleId="6">
    <w:name w:val="heading 6"/>
    <w:basedOn w:val="a"/>
    <w:next w:val="a"/>
    <w:link w:val="60"/>
    <w:uiPriority w:val="9"/>
    <w:unhideWhenUsed/>
    <w:qFormat/>
    <w:rsid w:val="00BC022D"/>
    <w:p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lang w:eastAsia="en-US"/>
    </w:rPr>
  </w:style>
  <w:style w:type="paragraph" w:styleId="7">
    <w:name w:val="heading 7"/>
    <w:basedOn w:val="a"/>
    <w:next w:val="a"/>
    <w:link w:val="70"/>
    <w:uiPriority w:val="9"/>
    <w:unhideWhenUsed/>
    <w:qFormat/>
    <w:rsid w:val="00BC022D"/>
    <w:pPr>
      <w:spacing w:before="300" w:line="276" w:lineRule="auto"/>
      <w:outlineLvl w:val="6"/>
    </w:pPr>
    <w:rPr>
      <w:rFonts w:asciiTheme="minorHAnsi" w:eastAsiaTheme="minorEastAsia" w:hAnsiTheme="minorHAnsi" w:cstheme="minorBidi"/>
      <w:caps/>
      <w:color w:val="2E74B5" w:themeColor="accent1" w:themeShade="BF"/>
      <w:spacing w:val="10"/>
      <w:sz w:val="22"/>
      <w:szCs w:val="22"/>
      <w:lang w:eastAsia="en-US"/>
    </w:rPr>
  </w:style>
  <w:style w:type="paragraph" w:styleId="8">
    <w:name w:val="heading 8"/>
    <w:basedOn w:val="a"/>
    <w:next w:val="a"/>
    <w:link w:val="80"/>
    <w:uiPriority w:val="9"/>
    <w:unhideWhenUsed/>
    <w:qFormat/>
    <w:rsid w:val="00BC022D"/>
    <w:pPr>
      <w:spacing w:before="300" w:line="276" w:lineRule="auto"/>
      <w:outlineLvl w:val="7"/>
    </w:pPr>
    <w:rPr>
      <w:rFonts w:asciiTheme="minorHAnsi" w:eastAsiaTheme="minorEastAsia" w:hAnsiTheme="minorHAnsi" w:cstheme="minorBidi"/>
      <w:caps/>
      <w:color w:val="auto"/>
      <w:spacing w:val="10"/>
      <w:sz w:val="18"/>
      <w:szCs w:val="18"/>
      <w:lang w:eastAsia="en-US"/>
    </w:rPr>
  </w:style>
  <w:style w:type="paragraph" w:styleId="9">
    <w:name w:val="heading 9"/>
    <w:basedOn w:val="a"/>
    <w:next w:val="a"/>
    <w:link w:val="90"/>
    <w:uiPriority w:val="9"/>
    <w:unhideWhenUsed/>
    <w:qFormat/>
    <w:rsid w:val="00BC022D"/>
    <w:pPr>
      <w:spacing w:before="300" w:line="276" w:lineRule="auto"/>
      <w:outlineLvl w:val="8"/>
    </w:pPr>
    <w:rPr>
      <w:rFonts w:asciiTheme="minorHAnsi" w:eastAsiaTheme="minorEastAsia" w:hAnsiTheme="minorHAnsi" w:cstheme="minorBidi"/>
      <w:i/>
      <w:caps/>
      <w:color w:val="auto"/>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1A6"/>
    <w:rPr>
      <w:rFonts w:asciiTheme="majorHAnsi" w:eastAsiaTheme="majorEastAsia" w:hAnsiTheme="majorHAnsi" w:cstheme="majorBidi"/>
      <w:b/>
      <w:bCs/>
      <w:color w:val="2E74B5" w:themeColor="accent1" w:themeShade="BF"/>
      <w:sz w:val="28"/>
      <w:szCs w:val="28"/>
      <w:lang w:eastAsia="ru-RU"/>
    </w:rPr>
  </w:style>
  <w:style w:type="character" w:customStyle="1" w:styleId="31">
    <w:name w:val="Заголовок 3 Знак"/>
    <w:aliases w:val="Знак Знак,Знак3 Знак1,Знак3 Знак Знак, Знак Знак, Знак3 Знак1, Знак3 Знак Знак"/>
    <w:basedOn w:val="a0"/>
    <w:link w:val="30"/>
    <w:rsid w:val="00EA71A6"/>
    <w:rPr>
      <w:rFonts w:ascii="Times New Roman" w:eastAsia="Times New Roman" w:hAnsi="Times New Roman" w:cs="Times New Roman"/>
      <w:sz w:val="27"/>
      <w:szCs w:val="27"/>
      <w:lang w:eastAsia="ru-RU"/>
    </w:rPr>
  </w:style>
  <w:style w:type="paragraph" w:customStyle="1" w:styleId="formattext">
    <w:name w:val="formattext"/>
    <w:basedOn w:val="a"/>
    <w:rsid w:val="00EA71A6"/>
    <w:pPr>
      <w:spacing w:before="100" w:beforeAutospacing="1" w:after="100" w:afterAutospacing="1"/>
    </w:pPr>
    <w:rPr>
      <w:color w:val="auto"/>
      <w:sz w:val="24"/>
      <w:szCs w:val="24"/>
    </w:rPr>
  </w:style>
  <w:style w:type="table" w:styleId="a3">
    <w:name w:val="Table Grid"/>
    <w:basedOn w:val="a1"/>
    <w:uiPriority w:val="39"/>
    <w:rsid w:val="00EA71A6"/>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qFormat/>
    <w:rsid w:val="00131B69"/>
    <w:rPr>
      <w:rFonts w:ascii="Segoe UI" w:hAnsi="Segoe UI" w:cs="Segoe UI"/>
      <w:sz w:val="18"/>
      <w:szCs w:val="18"/>
    </w:rPr>
  </w:style>
  <w:style w:type="character" w:customStyle="1" w:styleId="a5">
    <w:name w:val="Текст выноски Знак"/>
    <w:basedOn w:val="a0"/>
    <w:link w:val="a4"/>
    <w:uiPriority w:val="99"/>
    <w:qFormat/>
    <w:rsid w:val="00131B69"/>
    <w:rPr>
      <w:rFonts w:ascii="Segoe UI" w:eastAsia="Times New Roman" w:hAnsi="Segoe UI" w:cs="Segoe UI"/>
      <w:color w:val="00000A"/>
      <w:sz w:val="18"/>
      <w:szCs w:val="18"/>
      <w:lang w:eastAsia="ru-RU"/>
    </w:rPr>
  </w:style>
  <w:style w:type="character" w:customStyle="1" w:styleId="20">
    <w:name w:val="Заголовок 2 Знак"/>
    <w:aliases w:val=" Знак2 Знак1, Знак2 Знак Знак,Знак2 Знак1,Знак2 Знак Знак"/>
    <w:basedOn w:val="a0"/>
    <w:link w:val="2"/>
    <w:uiPriority w:val="9"/>
    <w:rsid w:val="00BC022D"/>
    <w:rPr>
      <w:rFonts w:asciiTheme="majorHAnsi" w:eastAsiaTheme="majorEastAsia" w:hAnsiTheme="majorHAnsi" w:cstheme="majorBidi"/>
      <w:color w:val="2E74B5" w:themeColor="accent1" w:themeShade="BF"/>
      <w:sz w:val="26"/>
      <w:szCs w:val="26"/>
      <w:lang w:eastAsia="ru-RU"/>
    </w:rPr>
  </w:style>
  <w:style w:type="character" w:customStyle="1" w:styleId="41">
    <w:name w:val="Заголовок 4 Знак"/>
    <w:basedOn w:val="a0"/>
    <w:link w:val="40"/>
    <w:rsid w:val="00BC022D"/>
    <w:rPr>
      <w:rFonts w:eastAsiaTheme="minorEastAsia"/>
      <w:caps/>
      <w:color w:val="2E74B5" w:themeColor="accent1" w:themeShade="BF"/>
      <w:spacing w:val="10"/>
    </w:rPr>
  </w:style>
  <w:style w:type="character" w:customStyle="1" w:styleId="50">
    <w:name w:val="Заголовок 5 Знак"/>
    <w:basedOn w:val="a0"/>
    <w:link w:val="5"/>
    <w:uiPriority w:val="9"/>
    <w:rsid w:val="00BC022D"/>
    <w:rPr>
      <w:rFonts w:eastAsiaTheme="minorEastAsia"/>
      <w:caps/>
      <w:color w:val="2E74B5" w:themeColor="accent1" w:themeShade="BF"/>
      <w:spacing w:val="10"/>
    </w:rPr>
  </w:style>
  <w:style w:type="character" w:customStyle="1" w:styleId="60">
    <w:name w:val="Заголовок 6 Знак"/>
    <w:basedOn w:val="a0"/>
    <w:link w:val="6"/>
    <w:uiPriority w:val="9"/>
    <w:rsid w:val="00BC022D"/>
    <w:rPr>
      <w:rFonts w:eastAsiaTheme="minorEastAsia"/>
      <w:caps/>
      <w:color w:val="2E74B5" w:themeColor="accent1" w:themeShade="BF"/>
      <w:spacing w:val="10"/>
    </w:rPr>
  </w:style>
  <w:style w:type="character" w:customStyle="1" w:styleId="70">
    <w:name w:val="Заголовок 7 Знак"/>
    <w:basedOn w:val="a0"/>
    <w:link w:val="7"/>
    <w:uiPriority w:val="9"/>
    <w:rsid w:val="00BC022D"/>
    <w:rPr>
      <w:rFonts w:eastAsiaTheme="minorEastAsia"/>
      <w:caps/>
      <w:color w:val="2E74B5" w:themeColor="accent1" w:themeShade="BF"/>
      <w:spacing w:val="10"/>
    </w:rPr>
  </w:style>
  <w:style w:type="character" w:customStyle="1" w:styleId="80">
    <w:name w:val="Заголовок 8 Знак"/>
    <w:basedOn w:val="a0"/>
    <w:link w:val="8"/>
    <w:uiPriority w:val="9"/>
    <w:rsid w:val="00BC022D"/>
    <w:rPr>
      <w:rFonts w:eastAsiaTheme="minorEastAsia"/>
      <w:caps/>
      <w:spacing w:val="10"/>
      <w:sz w:val="18"/>
      <w:szCs w:val="18"/>
    </w:rPr>
  </w:style>
  <w:style w:type="character" w:customStyle="1" w:styleId="90">
    <w:name w:val="Заголовок 9 Знак"/>
    <w:basedOn w:val="a0"/>
    <w:link w:val="9"/>
    <w:uiPriority w:val="9"/>
    <w:rsid w:val="00BC022D"/>
    <w:rPr>
      <w:rFonts w:eastAsiaTheme="minorEastAsia"/>
      <w:i/>
      <w:caps/>
      <w:spacing w:val="10"/>
      <w:sz w:val="18"/>
      <w:szCs w:val="18"/>
    </w:rPr>
  </w:style>
  <w:style w:type="character" w:customStyle="1" w:styleId="a6">
    <w:name w:val="Без интервала Знак"/>
    <w:uiPriority w:val="1"/>
    <w:qFormat/>
    <w:rsid w:val="00BC022D"/>
    <w:rPr>
      <w:rFonts w:ascii="Calibri" w:eastAsia="Calibri" w:hAnsi="Calibri" w:cs="Times New Roman"/>
    </w:rPr>
  </w:style>
  <w:style w:type="character" w:customStyle="1" w:styleId="a7">
    <w:name w:val="Верхний колонтитул Знак"/>
    <w:aliases w:val="ВерхКолонтитул Знак"/>
    <w:basedOn w:val="a0"/>
    <w:qFormat/>
    <w:rsid w:val="00BC022D"/>
    <w:rPr>
      <w:rFonts w:ascii="Times New Roman" w:eastAsia="Times New Roman" w:hAnsi="Times New Roman" w:cs="Times New Roman"/>
      <w:sz w:val="28"/>
      <w:szCs w:val="20"/>
      <w:lang w:eastAsia="ru-RU"/>
    </w:rPr>
  </w:style>
  <w:style w:type="character" w:customStyle="1" w:styleId="a8">
    <w:name w:val="Нижний колонтитул Знак"/>
    <w:basedOn w:val="a0"/>
    <w:uiPriority w:val="99"/>
    <w:qFormat/>
    <w:rsid w:val="00BC022D"/>
    <w:rPr>
      <w:rFonts w:ascii="Times New Roman" w:eastAsia="Times New Roman" w:hAnsi="Times New Roman" w:cs="Times New Roman"/>
      <w:sz w:val="28"/>
      <w:szCs w:val="20"/>
      <w:lang w:eastAsia="ru-RU"/>
    </w:rPr>
  </w:style>
  <w:style w:type="character" w:customStyle="1" w:styleId="itemtext">
    <w:name w:val="itemtext"/>
    <w:basedOn w:val="a0"/>
    <w:qFormat/>
    <w:rsid w:val="00BC022D"/>
  </w:style>
  <w:style w:type="character" w:styleId="a9">
    <w:name w:val="Emphasis"/>
    <w:qFormat/>
    <w:rsid w:val="00BC022D"/>
    <w:rPr>
      <w:i/>
      <w:iCs/>
    </w:rPr>
  </w:style>
  <w:style w:type="character" w:customStyle="1" w:styleId="-">
    <w:name w:val="Интернет-ссылка"/>
    <w:basedOn w:val="a0"/>
    <w:uiPriority w:val="99"/>
    <w:unhideWhenUsed/>
    <w:rsid w:val="00BC022D"/>
    <w:rPr>
      <w:strike w:val="0"/>
      <w:dstrike w:val="0"/>
      <w:color w:val="00436F"/>
      <w:u w:val="none"/>
      <w:effect w:val="none"/>
    </w:rPr>
  </w:style>
  <w:style w:type="paragraph" w:customStyle="1" w:styleId="11">
    <w:name w:val="Заголовок1"/>
    <w:basedOn w:val="a"/>
    <w:next w:val="aa"/>
    <w:qFormat/>
    <w:rsid w:val="00BC022D"/>
    <w:pPr>
      <w:keepNext/>
      <w:spacing w:before="240" w:after="120"/>
    </w:pPr>
    <w:rPr>
      <w:rFonts w:ascii="Liberation Sans" w:eastAsia="Microsoft YaHei" w:hAnsi="Liberation Sans" w:cs="Mangal"/>
      <w:szCs w:val="28"/>
    </w:rPr>
  </w:style>
  <w:style w:type="paragraph" w:styleId="aa">
    <w:name w:val="Body Text"/>
    <w:aliases w:val="Body single,bt,отчет_нормаль"/>
    <w:basedOn w:val="a"/>
    <w:link w:val="ab"/>
    <w:rsid w:val="00BC022D"/>
    <w:pPr>
      <w:spacing w:after="140" w:line="288" w:lineRule="auto"/>
    </w:pPr>
  </w:style>
  <w:style w:type="character" w:customStyle="1" w:styleId="ab">
    <w:name w:val="Основной текст Знак"/>
    <w:aliases w:val="Body single Знак,bt Знак,отчет_нормаль Знак"/>
    <w:basedOn w:val="a0"/>
    <w:link w:val="aa"/>
    <w:rsid w:val="00BC022D"/>
    <w:rPr>
      <w:rFonts w:ascii="Times New Roman" w:eastAsia="Times New Roman" w:hAnsi="Times New Roman" w:cs="Times New Roman"/>
      <w:color w:val="00000A"/>
      <w:sz w:val="28"/>
      <w:szCs w:val="20"/>
      <w:lang w:eastAsia="ru-RU"/>
    </w:rPr>
  </w:style>
  <w:style w:type="paragraph" w:styleId="ac">
    <w:name w:val="List"/>
    <w:basedOn w:val="aa"/>
    <w:rsid w:val="00BC022D"/>
    <w:rPr>
      <w:rFonts w:cs="Mangal"/>
    </w:rPr>
  </w:style>
  <w:style w:type="paragraph" w:customStyle="1" w:styleId="12">
    <w:name w:val="Название объекта1"/>
    <w:basedOn w:val="a"/>
    <w:uiPriority w:val="35"/>
    <w:qFormat/>
    <w:rsid w:val="00BC022D"/>
    <w:pPr>
      <w:suppressLineNumbers/>
      <w:spacing w:before="120" w:after="120"/>
    </w:pPr>
    <w:rPr>
      <w:rFonts w:cs="Mangal"/>
      <w:i/>
      <w:iCs/>
      <w:sz w:val="24"/>
      <w:szCs w:val="24"/>
    </w:rPr>
  </w:style>
  <w:style w:type="paragraph" w:styleId="13">
    <w:name w:val="index 1"/>
    <w:basedOn w:val="a"/>
    <w:next w:val="a"/>
    <w:autoRedefine/>
    <w:uiPriority w:val="99"/>
    <w:semiHidden/>
    <w:unhideWhenUsed/>
    <w:rsid w:val="00BC022D"/>
    <w:pPr>
      <w:ind w:left="280" w:hanging="280"/>
    </w:pPr>
  </w:style>
  <w:style w:type="paragraph" w:styleId="ad">
    <w:name w:val="index heading"/>
    <w:basedOn w:val="a"/>
    <w:qFormat/>
    <w:rsid w:val="00BC022D"/>
    <w:pPr>
      <w:suppressLineNumbers/>
    </w:pPr>
    <w:rPr>
      <w:rFonts w:cs="Mangal"/>
    </w:rPr>
  </w:style>
  <w:style w:type="paragraph" w:styleId="ae">
    <w:name w:val="No Spacing"/>
    <w:uiPriority w:val="1"/>
    <w:qFormat/>
    <w:rsid w:val="00BC022D"/>
    <w:pPr>
      <w:spacing w:after="0" w:line="240" w:lineRule="auto"/>
    </w:pPr>
    <w:rPr>
      <w:rFonts w:ascii="Calibri" w:eastAsia="Calibri" w:hAnsi="Calibri" w:cs="Times New Roman"/>
      <w:color w:val="00000A"/>
      <w:sz w:val="28"/>
    </w:rPr>
  </w:style>
  <w:style w:type="paragraph" w:customStyle="1" w:styleId="14">
    <w:name w:val="Верхний колонтитул1"/>
    <w:basedOn w:val="a"/>
    <w:uiPriority w:val="99"/>
    <w:unhideWhenUsed/>
    <w:rsid w:val="00BC022D"/>
    <w:pPr>
      <w:tabs>
        <w:tab w:val="center" w:pos="4677"/>
        <w:tab w:val="right" w:pos="9355"/>
      </w:tabs>
    </w:pPr>
  </w:style>
  <w:style w:type="paragraph" w:customStyle="1" w:styleId="15">
    <w:name w:val="Нижний колонтитул1"/>
    <w:basedOn w:val="a"/>
    <w:uiPriority w:val="99"/>
    <w:unhideWhenUsed/>
    <w:rsid w:val="00BC022D"/>
    <w:pPr>
      <w:tabs>
        <w:tab w:val="center" w:pos="4677"/>
        <w:tab w:val="right" w:pos="9355"/>
      </w:tabs>
    </w:pPr>
  </w:style>
  <w:style w:type="paragraph" w:styleId="af">
    <w:name w:val="List Paragraph"/>
    <w:basedOn w:val="a"/>
    <w:link w:val="af0"/>
    <w:uiPriority w:val="34"/>
    <w:qFormat/>
    <w:rsid w:val="00BC022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qFormat/>
    <w:rsid w:val="00BC022D"/>
    <w:pPr>
      <w:spacing w:after="0" w:line="240" w:lineRule="auto"/>
    </w:pPr>
    <w:rPr>
      <w:rFonts w:ascii="Arial" w:eastAsia="Times New Roman" w:hAnsi="Arial" w:cs="Arial"/>
      <w:color w:val="00000A"/>
      <w:sz w:val="28"/>
      <w:szCs w:val="20"/>
      <w:lang w:eastAsia="ru-RU"/>
    </w:rPr>
  </w:style>
  <w:style w:type="paragraph" w:styleId="af1">
    <w:name w:val="header"/>
    <w:aliases w:val="ВерхКолонтитул"/>
    <w:basedOn w:val="a"/>
    <w:link w:val="16"/>
    <w:unhideWhenUsed/>
    <w:rsid w:val="00BC022D"/>
    <w:pPr>
      <w:tabs>
        <w:tab w:val="center" w:pos="4677"/>
        <w:tab w:val="right" w:pos="9355"/>
      </w:tabs>
    </w:pPr>
  </w:style>
  <w:style w:type="character" w:customStyle="1" w:styleId="16">
    <w:name w:val="Верхний колонтитул Знак1"/>
    <w:aliases w:val="ВерхКолонтитул Знак1"/>
    <w:basedOn w:val="a0"/>
    <w:link w:val="af1"/>
    <w:rsid w:val="00BC022D"/>
    <w:rPr>
      <w:rFonts w:ascii="Times New Roman" w:eastAsia="Times New Roman" w:hAnsi="Times New Roman" w:cs="Times New Roman"/>
      <w:color w:val="00000A"/>
      <w:sz w:val="28"/>
      <w:szCs w:val="20"/>
      <w:lang w:eastAsia="ru-RU"/>
    </w:rPr>
  </w:style>
  <w:style w:type="paragraph" w:styleId="af2">
    <w:name w:val="footer"/>
    <w:basedOn w:val="a"/>
    <w:link w:val="17"/>
    <w:uiPriority w:val="99"/>
    <w:unhideWhenUsed/>
    <w:rsid w:val="00BC022D"/>
    <w:pPr>
      <w:tabs>
        <w:tab w:val="center" w:pos="4677"/>
        <w:tab w:val="right" w:pos="9355"/>
      </w:tabs>
    </w:pPr>
  </w:style>
  <w:style w:type="character" w:customStyle="1" w:styleId="17">
    <w:name w:val="Нижний колонтитул Знак1"/>
    <w:basedOn w:val="a0"/>
    <w:link w:val="af2"/>
    <w:uiPriority w:val="99"/>
    <w:rsid w:val="00BC022D"/>
    <w:rPr>
      <w:rFonts w:ascii="Times New Roman" w:eastAsia="Times New Roman" w:hAnsi="Times New Roman" w:cs="Times New Roman"/>
      <w:color w:val="00000A"/>
      <w:sz w:val="28"/>
      <w:szCs w:val="20"/>
      <w:lang w:eastAsia="ru-RU"/>
    </w:rPr>
  </w:style>
  <w:style w:type="character" w:styleId="af3">
    <w:name w:val="Hyperlink"/>
    <w:basedOn w:val="a0"/>
    <w:uiPriority w:val="99"/>
    <w:unhideWhenUsed/>
    <w:rsid w:val="00BC022D"/>
    <w:rPr>
      <w:color w:val="0000FF"/>
      <w:u w:val="single"/>
    </w:rPr>
  </w:style>
  <w:style w:type="paragraph" w:styleId="af4">
    <w:name w:val="Normal (Web)"/>
    <w:aliases w:val="Обычный (Web)"/>
    <w:basedOn w:val="a"/>
    <w:link w:val="af5"/>
    <w:uiPriority w:val="99"/>
    <w:unhideWhenUsed/>
    <w:rsid w:val="00BC022D"/>
    <w:pPr>
      <w:spacing w:before="100" w:beforeAutospacing="1" w:after="100" w:afterAutospacing="1"/>
    </w:pPr>
    <w:rPr>
      <w:color w:val="auto"/>
      <w:sz w:val="24"/>
      <w:szCs w:val="24"/>
    </w:rPr>
  </w:style>
  <w:style w:type="character" w:styleId="af6">
    <w:name w:val="FollowedHyperlink"/>
    <w:basedOn w:val="a0"/>
    <w:uiPriority w:val="99"/>
    <w:semiHidden/>
    <w:unhideWhenUsed/>
    <w:rsid w:val="00BC022D"/>
    <w:rPr>
      <w:color w:val="954F72" w:themeColor="followedHyperlink"/>
      <w:u w:val="single"/>
    </w:rPr>
  </w:style>
  <w:style w:type="paragraph" w:styleId="af7">
    <w:name w:val="Document Map"/>
    <w:basedOn w:val="a"/>
    <w:link w:val="af8"/>
    <w:semiHidden/>
    <w:unhideWhenUsed/>
    <w:rsid w:val="00BC022D"/>
    <w:rPr>
      <w:rFonts w:ascii="Tahoma" w:hAnsi="Tahoma" w:cs="Tahoma"/>
      <w:sz w:val="16"/>
      <w:szCs w:val="16"/>
    </w:rPr>
  </w:style>
  <w:style w:type="character" w:customStyle="1" w:styleId="af8">
    <w:name w:val="Схема документа Знак"/>
    <w:basedOn w:val="a0"/>
    <w:link w:val="af7"/>
    <w:semiHidden/>
    <w:rsid w:val="00BC022D"/>
    <w:rPr>
      <w:rFonts w:ascii="Tahoma" w:eastAsia="Times New Roman" w:hAnsi="Tahoma" w:cs="Tahoma"/>
      <w:color w:val="00000A"/>
      <w:sz w:val="16"/>
      <w:szCs w:val="16"/>
      <w:lang w:eastAsia="ru-RU"/>
    </w:rPr>
  </w:style>
  <w:style w:type="character" w:customStyle="1" w:styleId="js-replace-ruble">
    <w:name w:val="js-replace-ruble"/>
    <w:basedOn w:val="a0"/>
    <w:rsid w:val="00BC022D"/>
  </w:style>
  <w:style w:type="paragraph" w:customStyle="1" w:styleId="headertext">
    <w:name w:val="headertext"/>
    <w:basedOn w:val="a"/>
    <w:rsid w:val="00BC022D"/>
    <w:pPr>
      <w:spacing w:before="100" w:beforeAutospacing="1" w:after="100" w:afterAutospacing="1"/>
    </w:pPr>
    <w:rPr>
      <w:color w:val="auto"/>
      <w:sz w:val="24"/>
      <w:szCs w:val="24"/>
    </w:rPr>
  </w:style>
  <w:style w:type="paragraph" w:styleId="af9">
    <w:name w:val="caption"/>
    <w:aliases w:val="Знак11,Знак1 Знак Знак Знак,Знак1 Знак Знак,Знак111, Знак13,Знак13,Знак12,Таблица - Название объекта,!! Object Novogor !!,Caption Char,Caption Char1 Char1 Char Char,Caption Char Char2 Char1 Char Char"/>
    <w:basedOn w:val="a"/>
    <w:next w:val="a"/>
    <w:link w:val="afa"/>
    <w:uiPriority w:val="35"/>
    <w:unhideWhenUsed/>
    <w:qFormat/>
    <w:rsid w:val="00BC022D"/>
    <w:pPr>
      <w:spacing w:before="200" w:after="200" w:line="276" w:lineRule="auto"/>
    </w:pPr>
    <w:rPr>
      <w:rFonts w:asciiTheme="minorHAnsi" w:eastAsiaTheme="minorEastAsia" w:hAnsiTheme="minorHAnsi" w:cstheme="minorBidi"/>
      <w:b/>
      <w:bCs/>
      <w:color w:val="2E74B5" w:themeColor="accent1" w:themeShade="BF"/>
      <w:sz w:val="16"/>
      <w:szCs w:val="16"/>
      <w:lang w:eastAsia="en-US"/>
    </w:rPr>
  </w:style>
  <w:style w:type="paragraph" w:styleId="afb">
    <w:name w:val="Title"/>
    <w:basedOn w:val="a"/>
    <w:next w:val="a"/>
    <w:link w:val="afc"/>
    <w:uiPriority w:val="10"/>
    <w:qFormat/>
    <w:rsid w:val="00BC022D"/>
    <w:pPr>
      <w:spacing w:before="720" w:after="200" w:line="276" w:lineRule="auto"/>
    </w:pPr>
    <w:rPr>
      <w:rFonts w:asciiTheme="minorHAnsi" w:eastAsiaTheme="minorEastAsia" w:hAnsiTheme="minorHAnsi" w:cstheme="minorBidi"/>
      <w:caps/>
      <w:color w:val="5B9BD5" w:themeColor="accent1"/>
      <w:spacing w:val="10"/>
      <w:kern w:val="28"/>
      <w:sz w:val="52"/>
      <w:szCs w:val="52"/>
      <w:lang w:eastAsia="en-US"/>
    </w:rPr>
  </w:style>
  <w:style w:type="character" w:customStyle="1" w:styleId="afc">
    <w:name w:val="Название Знак"/>
    <w:basedOn w:val="a0"/>
    <w:link w:val="afb"/>
    <w:uiPriority w:val="10"/>
    <w:rsid w:val="00BC022D"/>
    <w:rPr>
      <w:rFonts w:eastAsiaTheme="minorEastAsia"/>
      <w:caps/>
      <w:color w:val="5B9BD5" w:themeColor="accent1"/>
      <w:spacing w:val="10"/>
      <w:kern w:val="28"/>
      <w:sz w:val="52"/>
      <w:szCs w:val="52"/>
    </w:rPr>
  </w:style>
  <w:style w:type="paragraph" w:styleId="afd">
    <w:name w:val="Subtitle"/>
    <w:basedOn w:val="a"/>
    <w:next w:val="a"/>
    <w:link w:val="afe"/>
    <w:uiPriority w:val="11"/>
    <w:qFormat/>
    <w:rsid w:val="00BC022D"/>
    <w:pPr>
      <w:spacing w:before="200" w:after="1000"/>
    </w:pPr>
    <w:rPr>
      <w:rFonts w:asciiTheme="minorHAnsi" w:eastAsiaTheme="minorEastAsia" w:hAnsiTheme="minorHAnsi" w:cstheme="minorBidi"/>
      <w:caps/>
      <w:color w:val="595959" w:themeColor="text1" w:themeTint="A6"/>
      <w:spacing w:val="10"/>
      <w:sz w:val="24"/>
      <w:szCs w:val="24"/>
      <w:lang w:eastAsia="en-US"/>
    </w:rPr>
  </w:style>
  <w:style w:type="character" w:customStyle="1" w:styleId="afe">
    <w:name w:val="Подзаголовок Знак"/>
    <w:basedOn w:val="a0"/>
    <w:link w:val="afd"/>
    <w:uiPriority w:val="11"/>
    <w:rsid w:val="00BC022D"/>
    <w:rPr>
      <w:rFonts w:eastAsiaTheme="minorEastAsia"/>
      <w:caps/>
      <w:color w:val="595959" w:themeColor="text1" w:themeTint="A6"/>
      <w:spacing w:val="10"/>
      <w:sz w:val="24"/>
      <w:szCs w:val="24"/>
    </w:rPr>
  </w:style>
  <w:style w:type="character" w:styleId="aff">
    <w:name w:val="Strong"/>
    <w:uiPriority w:val="22"/>
    <w:qFormat/>
    <w:rsid w:val="00BC022D"/>
    <w:rPr>
      <w:b/>
      <w:bCs/>
    </w:rPr>
  </w:style>
  <w:style w:type="paragraph" w:styleId="21">
    <w:name w:val="Quote"/>
    <w:basedOn w:val="a"/>
    <w:next w:val="a"/>
    <w:link w:val="22"/>
    <w:uiPriority w:val="29"/>
    <w:qFormat/>
    <w:rsid w:val="00BC022D"/>
    <w:pPr>
      <w:spacing w:before="200" w:after="200" w:line="276" w:lineRule="auto"/>
    </w:pPr>
    <w:rPr>
      <w:rFonts w:asciiTheme="minorHAnsi" w:eastAsiaTheme="minorEastAsia" w:hAnsiTheme="minorHAnsi" w:cstheme="minorBidi"/>
      <w:i/>
      <w:iCs/>
      <w:color w:val="auto"/>
      <w:sz w:val="20"/>
      <w:lang w:eastAsia="en-US"/>
    </w:rPr>
  </w:style>
  <w:style w:type="character" w:customStyle="1" w:styleId="22">
    <w:name w:val="Цитата 2 Знак"/>
    <w:basedOn w:val="a0"/>
    <w:link w:val="21"/>
    <w:uiPriority w:val="29"/>
    <w:rsid w:val="00BC022D"/>
    <w:rPr>
      <w:rFonts w:eastAsiaTheme="minorEastAsia"/>
      <w:i/>
      <w:iCs/>
      <w:sz w:val="20"/>
      <w:szCs w:val="20"/>
    </w:rPr>
  </w:style>
  <w:style w:type="paragraph" w:styleId="aff0">
    <w:name w:val="Intense Quote"/>
    <w:basedOn w:val="a"/>
    <w:next w:val="a"/>
    <w:link w:val="aff1"/>
    <w:uiPriority w:val="30"/>
    <w:qFormat/>
    <w:rsid w:val="00BC022D"/>
    <w:pPr>
      <w:pBdr>
        <w:top w:val="single" w:sz="4" w:space="10" w:color="5B9BD5" w:themeColor="accent1"/>
        <w:left w:val="single" w:sz="4" w:space="10" w:color="5B9BD5" w:themeColor="accent1"/>
      </w:pBdr>
      <w:spacing w:before="200" w:line="276" w:lineRule="auto"/>
      <w:ind w:left="1296" w:right="1152"/>
      <w:jc w:val="both"/>
    </w:pPr>
    <w:rPr>
      <w:rFonts w:asciiTheme="minorHAnsi" w:eastAsiaTheme="minorEastAsia" w:hAnsiTheme="minorHAnsi" w:cstheme="minorBidi"/>
      <w:i/>
      <w:iCs/>
      <w:color w:val="5B9BD5" w:themeColor="accent1"/>
      <w:sz w:val="20"/>
      <w:lang w:eastAsia="en-US"/>
    </w:rPr>
  </w:style>
  <w:style w:type="character" w:customStyle="1" w:styleId="aff1">
    <w:name w:val="Выделенная цитата Знак"/>
    <w:basedOn w:val="a0"/>
    <w:link w:val="aff0"/>
    <w:uiPriority w:val="30"/>
    <w:rsid w:val="00BC022D"/>
    <w:rPr>
      <w:rFonts w:eastAsiaTheme="minorEastAsia"/>
      <w:i/>
      <w:iCs/>
      <w:color w:val="5B9BD5" w:themeColor="accent1"/>
      <w:sz w:val="20"/>
      <w:szCs w:val="20"/>
    </w:rPr>
  </w:style>
  <w:style w:type="character" w:styleId="aff2">
    <w:name w:val="Subtle Emphasis"/>
    <w:uiPriority w:val="19"/>
    <w:qFormat/>
    <w:rsid w:val="00BC022D"/>
    <w:rPr>
      <w:i/>
      <w:iCs/>
      <w:color w:val="1F4D78" w:themeColor="accent1" w:themeShade="7F"/>
    </w:rPr>
  </w:style>
  <w:style w:type="character" w:styleId="aff3">
    <w:name w:val="Intense Emphasis"/>
    <w:uiPriority w:val="21"/>
    <w:qFormat/>
    <w:rsid w:val="00BC022D"/>
    <w:rPr>
      <w:b/>
      <w:bCs/>
      <w:caps/>
      <w:color w:val="1F4D78" w:themeColor="accent1" w:themeShade="7F"/>
      <w:spacing w:val="10"/>
    </w:rPr>
  </w:style>
  <w:style w:type="character" w:styleId="aff4">
    <w:name w:val="Subtle Reference"/>
    <w:uiPriority w:val="31"/>
    <w:qFormat/>
    <w:rsid w:val="00BC022D"/>
    <w:rPr>
      <w:b/>
      <w:bCs/>
      <w:color w:val="5B9BD5" w:themeColor="accent1"/>
    </w:rPr>
  </w:style>
  <w:style w:type="character" w:styleId="aff5">
    <w:name w:val="Intense Reference"/>
    <w:uiPriority w:val="32"/>
    <w:qFormat/>
    <w:rsid w:val="00BC022D"/>
    <w:rPr>
      <w:b/>
      <w:bCs/>
      <w:i/>
      <w:iCs/>
      <w:caps/>
      <w:color w:val="5B9BD5" w:themeColor="accent1"/>
    </w:rPr>
  </w:style>
  <w:style w:type="character" w:styleId="aff6">
    <w:name w:val="Book Title"/>
    <w:uiPriority w:val="33"/>
    <w:qFormat/>
    <w:rsid w:val="00BC022D"/>
    <w:rPr>
      <w:b/>
      <w:bCs/>
      <w:i/>
      <w:iCs/>
      <w:spacing w:val="9"/>
    </w:rPr>
  </w:style>
  <w:style w:type="paragraph" w:styleId="aff7">
    <w:name w:val="TOC Heading"/>
    <w:basedOn w:val="1"/>
    <w:next w:val="a"/>
    <w:uiPriority w:val="39"/>
    <w:semiHidden/>
    <w:unhideWhenUsed/>
    <w:qFormat/>
    <w:rsid w:val="00BC022D"/>
    <w:pPr>
      <w:keepNext w:val="0"/>
      <w:keepLines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9"/>
    </w:pPr>
    <w:rPr>
      <w:rFonts w:asciiTheme="minorHAnsi" w:eastAsiaTheme="minorEastAsia" w:hAnsiTheme="minorHAnsi" w:cstheme="minorBidi"/>
      <w:caps/>
      <w:color w:val="FFFFFF" w:themeColor="background1"/>
      <w:spacing w:val="15"/>
      <w:sz w:val="22"/>
      <w:szCs w:val="22"/>
      <w:lang w:eastAsia="en-US" w:bidi="en-US"/>
    </w:rPr>
  </w:style>
  <w:style w:type="paragraph" w:styleId="18">
    <w:name w:val="toc 1"/>
    <w:basedOn w:val="a"/>
    <w:next w:val="a"/>
    <w:autoRedefine/>
    <w:uiPriority w:val="39"/>
    <w:unhideWhenUsed/>
    <w:rsid w:val="00BC022D"/>
    <w:pPr>
      <w:tabs>
        <w:tab w:val="right" w:leader="dot" w:pos="9628"/>
      </w:tabs>
      <w:spacing w:before="200" w:after="100" w:line="276" w:lineRule="auto"/>
    </w:pPr>
    <w:rPr>
      <w:rFonts w:asciiTheme="minorHAnsi" w:eastAsiaTheme="minorEastAsia" w:hAnsiTheme="minorHAnsi" w:cstheme="minorBidi"/>
      <w:noProof/>
      <w:color w:val="auto"/>
      <w:sz w:val="24"/>
      <w:szCs w:val="24"/>
      <w:lang w:eastAsia="en-US"/>
    </w:rPr>
  </w:style>
  <w:style w:type="paragraph" w:styleId="23">
    <w:name w:val="toc 2"/>
    <w:basedOn w:val="a"/>
    <w:next w:val="a"/>
    <w:link w:val="24"/>
    <w:autoRedefine/>
    <w:uiPriority w:val="39"/>
    <w:unhideWhenUsed/>
    <w:rsid w:val="00BC022D"/>
    <w:pPr>
      <w:spacing w:before="200" w:after="100" w:line="276" w:lineRule="auto"/>
      <w:ind w:left="200"/>
    </w:pPr>
    <w:rPr>
      <w:rFonts w:asciiTheme="minorHAnsi" w:eastAsiaTheme="minorEastAsia" w:hAnsiTheme="minorHAnsi" w:cstheme="minorBidi"/>
      <w:color w:val="auto"/>
      <w:sz w:val="20"/>
      <w:lang w:eastAsia="en-US"/>
    </w:rPr>
  </w:style>
  <w:style w:type="paragraph" w:styleId="af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
    <w:link w:val="aff9"/>
    <w:uiPriority w:val="99"/>
    <w:unhideWhenUsed/>
    <w:rsid w:val="00BC022D"/>
    <w:rPr>
      <w:rFonts w:asciiTheme="minorHAnsi" w:eastAsiaTheme="minorHAnsi" w:hAnsiTheme="minorHAnsi" w:cstheme="minorBidi"/>
      <w:color w:val="auto"/>
      <w:sz w:val="20"/>
      <w:lang w:eastAsia="en-US"/>
    </w:rPr>
  </w:style>
  <w:style w:type="character" w:customStyle="1" w:styleId="af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0"/>
    <w:link w:val="aff8"/>
    <w:uiPriority w:val="99"/>
    <w:rsid w:val="00BC022D"/>
    <w:rPr>
      <w:sz w:val="20"/>
      <w:szCs w:val="20"/>
    </w:rPr>
  </w:style>
  <w:style w:type="character" w:styleId="affa">
    <w:name w:val="footnote reference"/>
    <w:aliases w:val="Знак сноски-FN,Знак сноски 1"/>
    <w:basedOn w:val="a0"/>
    <w:uiPriority w:val="99"/>
    <w:unhideWhenUsed/>
    <w:rsid w:val="00BC022D"/>
    <w:rPr>
      <w:vertAlign w:val="superscript"/>
    </w:rPr>
  </w:style>
  <w:style w:type="paragraph" w:styleId="32">
    <w:name w:val="toc 3"/>
    <w:aliases w:val="Оглавление 3 Знак"/>
    <w:basedOn w:val="a"/>
    <w:next w:val="a"/>
    <w:link w:val="310"/>
    <w:autoRedefine/>
    <w:uiPriority w:val="39"/>
    <w:unhideWhenUsed/>
    <w:rsid w:val="00BC022D"/>
    <w:pPr>
      <w:tabs>
        <w:tab w:val="left" w:pos="1320"/>
        <w:tab w:val="right" w:leader="dot" w:pos="9628"/>
      </w:tabs>
      <w:spacing w:line="276" w:lineRule="auto"/>
      <w:ind w:left="400" w:hanging="400"/>
    </w:pPr>
    <w:rPr>
      <w:rFonts w:asciiTheme="minorHAnsi" w:hAnsiTheme="minorHAnsi" w:cstheme="minorHAnsi"/>
      <w:noProof/>
      <w:color w:val="auto"/>
      <w:spacing w:val="15"/>
      <w:sz w:val="22"/>
      <w:szCs w:val="22"/>
      <w:lang w:eastAsia="en-US"/>
    </w:rPr>
  </w:style>
  <w:style w:type="paragraph" w:styleId="33">
    <w:name w:val="Body Text 3"/>
    <w:basedOn w:val="a"/>
    <w:link w:val="34"/>
    <w:rsid w:val="00BC022D"/>
    <w:pPr>
      <w:spacing w:after="120"/>
    </w:pPr>
    <w:rPr>
      <w:color w:val="auto"/>
      <w:sz w:val="16"/>
      <w:szCs w:val="16"/>
    </w:rPr>
  </w:style>
  <w:style w:type="character" w:customStyle="1" w:styleId="34">
    <w:name w:val="Основной текст 3 Знак"/>
    <w:basedOn w:val="a0"/>
    <w:link w:val="33"/>
    <w:rsid w:val="00BC022D"/>
    <w:rPr>
      <w:rFonts w:ascii="Times New Roman" w:eastAsia="Times New Roman" w:hAnsi="Times New Roman" w:cs="Times New Roman"/>
      <w:sz w:val="16"/>
      <w:szCs w:val="16"/>
      <w:lang w:eastAsia="ru-RU"/>
    </w:rPr>
  </w:style>
  <w:style w:type="paragraph" w:customStyle="1" w:styleId="BodyTextIndent31">
    <w:name w:val="Body Text Indent 31"/>
    <w:basedOn w:val="a"/>
    <w:rsid w:val="00BC022D"/>
    <w:pPr>
      <w:overflowPunct w:val="0"/>
      <w:autoSpaceDE w:val="0"/>
      <w:autoSpaceDN w:val="0"/>
      <w:adjustRightInd w:val="0"/>
      <w:spacing w:before="120" w:line="360" w:lineRule="auto"/>
      <w:ind w:firstLine="567"/>
      <w:jc w:val="both"/>
      <w:textAlignment w:val="baseline"/>
    </w:pPr>
    <w:rPr>
      <w:rFonts w:ascii="TimesDL" w:eastAsia="Calibri" w:hAnsi="TimesDL"/>
      <w:color w:val="auto"/>
    </w:rPr>
  </w:style>
  <w:style w:type="numbering" w:customStyle="1" w:styleId="19">
    <w:name w:val="Нет списка1"/>
    <w:next w:val="a2"/>
    <w:uiPriority w:val="99"/>
    <w:semiHidden/>
    <w:rsid w:val="00BC022D"/>
  </w:style>
  <w:style w:type="table" w:customStyle="1" w:styleId="1a">
    <w:name w:val="Сетка таблицы1"/>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BC0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BC0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unhideWhenUsed/>
    <w:rsid w:val="00BC022D"/>
    <w:pPr>
      <w:spacing w:after="100" w:line="276" w:lineRule="auto"/>
      <w:ind w:left="660"/>
    </w:pPr>
    <w:rPr>
      <w:rFonts w:asciiTheme="minorHAnsi" w:eastAsiaTheme="minorEastAsia" w:hAnsiTheme="minorHAnsi" w:cstheme="minorBidi"/>
      <w:color w:val="auto"/>
      <w:sz w:val="22"/>
      <w:szCs w:val="22"/>
    </w:rPr>
  </w:style>
  <w:style w:type="paragraph" w:styleId="51">
    <w:name w:val="toc 5"/>
    <w:basedOn w:val="a"/>
    <w:next w:val="a"/>
    <w:autoRedefine/>
    <w:uiPriority w:val="39"/>
    <w:unhideWhenUsed/>
    <w:rsid w:val="00BC022D"/>
    <w:pPr>
      <w:spacing w:after="100" w:line="276" w:lineRule="auto"/>
      <w:ind w:left="880"/>
    </w:pPr>
    <w:rPr>
      <w:rFonts w:asciiTheme="minorHAnsi" w:eastAsiaTheme="minorEastAsia" w:hAnsiTheme="minorHAnsi" w:cstheme="minorBidi"/>
      <w:color w:val="auto"/>
      <w:sz w:val="22"/>
      <w:szCs w:val="22"/>
    </w:rPr>
  </w:style>
  <w:style w:type="paragraph" w:styleId="61">
    <w:name w:val="toc 6"/>
    <w:basedOn w:val="a"/>
    <w:next w:val="a"/>
    <w:autoRedefine/>
    <w:uiPriority w:val="39"/>
    <w:unhideWhenUsed/>
    <w:rsid w:val="00BC022D"/>
    <w:pPr>
      <w:spacing w:after="100" w:line="276" w:lineRule="auto"/>
      <w:ind w:left="1100"/>
    </w:pPr>
    <w:rPr>
      <w:rFonts w:asciiTheme="minorHAnsi" w:eastAsiaTheme="minorEastAsia" w:hAnsiTheme="minorHAnsi" w:cstheme="minorBidi"/>
      <w:color w:val="auto"/>
      <w:sz w:val="22"/>
      <w:szCs w:val="22"/>
    </w:rPr>
  </w:style>
  <w:style w:type="paragraph" w:styleId="71">
    <w:name w:val="toc 7"/>
    <w:basedOn w:val="a"/>
    <w:next w:val="a"/>
    <w:autoRedefine/>
    <w:uiPriority w:val="39"/>
    <w:unhideWhenUsed/>
    <w:rsid w:val="00BC022D"/>
    <w:pPr>
      <w:spacing w:after="100" w:line="276" w:lineRule="auto"/>
      <w:ind w:left="1320"/>
    </w:pPr>
    <w:rPr>
      <w:rFonts w:asciiTheme="minorHAnsi" w:eastAsiaTheme="minorEastAsia" w:hAnsiTheme="minorHAnsi" w:cstheme="minorBidi"/>
      <w:color w:val="auto"/>
      <w:sz w:val="22"/>
      <w:szCs w:val="22"/>
    </w:rPr>
  </w:style>
  <w:style w:type="paragraph" w:styleId="81">
    <w:name w:val="toc 8"/>
    <w:basedOn w:val="a"/>
    <w:next w:val="a"/>
    <w:autoRedefine/>
    <w:uiPriority w:val="39"/>
    <w:unhideWhenUsed/>
    <w:rsid w:val="00BC022D"/>
    <w:pPr>
      <w:spacing w:after="100" w:line="276" w:lineRule="auto"/>
      <w:ind w:left="1540"/>
    </w:pPr>
    <w:rPr>
      <w:rFonts w:asciiTheme="minorHAnsi" w:eastAsiaTheme="minorEastAsia" w:hAnsiTheme="minorHAnsi" w:cstheme="minorBidi"/>
      <w:color w:val="auto"/>
      <w:sz w:val="22"/>
      <w:szCs w:val="22"/>
    </w:rPr>
  </w:style>
  <w:style w:type="paragraph" w:styleId="91">
    <w:name w:val="toc 9"/>
    <w:basedOn w:val="a"/>
    <w:next w:val="a"/>
    <w:autoRedefine/>
    <w:uiPriority w:val="39"/>
    <w:unhideWhenUsed/>
    <w:rsid w:val="00BC022D"/>
    <w:pPr>
      <w:spacing w:after="100" w:line="276" w:lineRule="auto"/>
      <w:ind w:left="1760"/>
    </w:pPr>
    <w:rPr>
      <w:rFonts w:asciiTheme="minorHAnsi" w:eastAsiaTheme="minorEastAsia" w:hAnsiTheme="minorHAnsi" w:cstheme="minorBidi"/>
      <w:color w:val="auto"/>
      <w:sz w:val="22"/>
      <w:szCs w:val="22"/>
    </w:rPr>
  </w:style>
  <w:style w:type="numbering" w:customStyle="1" w:styleId="26">
    <w:name w:val="Нет списка2"/>
    <w:next w:val="a2"/>
    <w:semiHidden/>
    <w:rsid w:val="00BC022D"/>
  </w:style>
  <w:style w:type="paragraph" w:customStyle="1" w:styleId="211">
    <w:name w:val="Знак2 Знак Знак1 Знак1 Знак Знак Знак Знак Знак Знак Знак Знак Знак Знак Знак Знак"/>
    <w:basedOn w:val="a"/>
    <w:rsid w:val="00BC022D"/>
    <w:pPr>
      <w:spacing w:after="160" w:line="240" w:lineRule="exact"/>
    </w:pPr>
    <w:rPr>
      <w:rFonts w:ascii="Verdana" w:hAnsi="Verdana"/>
      <w:color w:val="auto"/>
      <w:sz w:val="20"/>
      <w:lang w:val="en-US" w:eastAsia="en-US"/>
    </w:rPr>
  </w:style>
  <w:style w:type="paragraph" w:customStyle="1" w:styleId="affb">
    <w:name w:val="Знак Знак Знак Знак"/>
    <w:basedOn w:val="a"/>
    <w:rsid w:val="00BC022D"/>
    <w:pPr>
      <w:spacing w:after="160" w:line="240" w:lineRule="exact"/>
    </w:pPr>
    <w:rPr>
      <w:rFonts w:ascii="Verdana" w:hAnsi="Verdana" w:cs="Verdana"/>
      <w:color w:val="auto"/>
      <w:sz w:val="20"/>
      <w:lang w:val="en-US" w:eastAsia="en-US"/>
    </w:rPr>
  </w:style>
  <w:style w:type="paragraph" w:styleId="affc">
    <w:name w:val="Body Text Indent"/>
    <w:basedOn w:val="a"/>
    <w:link w:val="affd"/>
    <w:rsid w:val="00BC022D"/>
    <w:pPr>
      <w:spacing w:before="120" w:after="120"/>
      <w:ind w:firstLine="902"/>
      <w:jc w:val="both"/>
    </w:pPr>
    <w:rPr>
      <w:color w:val="auto"/>
      <w:sz w:val="24"/>
      <w:szCs w:val="24"/>
      <w:lang w:eastAsia="ar-SA"/>
    </w:rPr>
  </w:style>
  <w:style w:type="character" w:customStyle="1" w:styleId="affd">
    <w:name w:val="Основной текст с отступом Знак"/>
    <w:basedOn w:val="a0"/>
    <w:link w:val="affc"/>
    <w:rsid w:val="00BC022D"/>
    <w:rPr>
      <w:rFonts w:ascii="Times New Roman" w:eastAsia="Times New Roman" w:hAnsi="Times New Roman" w:cs="Times New Roman"/>
      <w:sz w:val="24"/>
      <w:szCs w:val="24"/>
      <w:lang w:eastAsia="ar-SA"/>
    </w:rPr>
  </w:style>
  <w:style w:type="table" w:customStyle="1" w:styleId="35">
    <w:name w:val="Сетка таблицы3"/>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age number"/>
    <w:basedOn w:val="a0"/>
    <w:rsid w:val="00BC022D"/>
  </w:style>
  <w:style w:type="paragraph" w:customStyle="1" w:styleId="1b">
    <w:name w:val="Обычный1"/>
    <w:link w:val="Normal"/>
    <w:rsid w:val="00BC022D"/>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paragraph" w:customStyle="1" w:styleId="36">
    <w:name w:val="Знак Знак3 Знак Знак"/>
    <w:basedOn w:val="a"/>
    <w:rsid w:val="00BC022D"/>
    <w:pPr>
      <w:spacing w:after="160" w:line="240" w:lineRule="exact"/>
    </w:pPr>
    <w:rPr>
      <w:rFonts w:ascii="Verdana" w:hAnsi="Verdana"/>
      <w:color w:val="auto"/>
      <w:sz w:val="20"/>
      <w:lang w:val="en-US" w:eastAsia="en-US"/>
    </w:rPr>
  </w:style>
  <w:style w:type="paragraph" w:customStyle="1" w:styleId="CharChar1CharChar1CharChar">
    <w:name w:val="Char Char Знак Знак1 Char Char1 Знак Знак Char Char"/>
    <w:basedOn w:val="a"/>
    <w:rsid w:val="00BC022D"/>
    <w:pPr>
      <w:spacing w:before="100" w:beforeAutospacing="1" w:after="100" w:afterAutospacing="1"/>
    </w:pPr>
    <w:rPr>
      <w:rFonts w:ascii="Tahoma" w:hAnsi="Tahoma" w:cs="Tahoma"/>
      <w:color w:val="auto"/>
      <w:sz w:val="20"/>
      <w:lang w:val="en-US" w:eastAsia="en-US"/>
    </w:rPr>
  </w:style>
  <w:style w:type="character" w:customStyle="1" w:styleId="Normal">
    <w:name w:val="Normal Знак"/>
    <w:link w:val="1b"/>
    <w:rsid w:val="00BC022D"/>
    <w:rPr>
      <w:rFonts w:ascii="Times New Roman" w:eastAsia="Times New Roman" w:hAnsi="Times New Roman" w:cs="Times New Roman"/>
      <w:sz w:val="24"/>
      <w:szCs w:val="20"/>
      <w:lang w:eastAsia="ar-SA"/>
    </w:rPr>
  </w:style>
  <w:style w:type="paragraph" w:customStyle="1" w:styleId="1c">
    <w:name w:val="Основной текст с отступом1"/>
    <w:basedOn w:val="a"/>
    <w:rsid w:val="00BC022D"/>
    <w:pPr>
      <w:widowControl w:val="0"/>
      <w:tabs>
        <w:tab w:val="left" w:pos="3600"/>
      </w:tabs>
      <w:suppressAutoHyphens/>
      <w:overflowPunct w:val="0"/>
      <w:autoSpaceDE w:val="0"/>
      <w:ind w:left="3600" w:hanging="2700"/>
      <w:textAlignment w:val="baseline"/>
    </w:pPr>
    <w:rPr>
      <w:color w:val="auto"/>
      <w:lang w:eastAsia="ar-SA"/>
    </w:rPr>
  </w:style>
  <w:style w:type="character" w:customStyle="1" w:styleId="24">
    <w:name w:val="Оглавление 2 Знак"/>
    <w:basedOn w:val="a0"/>
    <w:link w:val="23"/>
    <w:uiPriority w:val="39"/>
    <w:rsid w:val="00BC022D"/>
    <w:rPr>
      <w:rFonts w:eastAsiaTheme="minorEastAsia"/>
      <w:sz w:val="20"/>
      <w:szCs w:val="20"/>
    </w:rPr>
  </w:style>
  <w:style w:type="character" w:customStyle="1" w:styleId="310">
    <w:name w:val="Оглавление 3 Знак1"/>
    <w:aliases w:val="Оглавление 3 Знак Знак"/>
    <w:basedOn w:val="a0"/>
    <w:link w:val="32"/>
    <w:uiPriority w:val="39"/>
    <w:rsid w:val="00BC022D"/>
    <w:rPr>
      <w:rFonts w:eastAsia="Times New Roman" w:cstheme="minorHAnsi"/>
      <w:noProof/>
      <w:spacing w:val="15"/>
    </w:rPr>
  </w:style>
  <w:style w:type="paragraph" w:customStyle="1" w:styleId="27">
    <w:name w:val="Олглавление 2"/>
    <w:basedOn w:val="18"/>
    <w:rsid w:val="00BC022D"/>
    <w:pPr>
      <w:tabs>
        <w:tab w:val="right" w:leader="dot" w:pos="9360"/>
      </w:tabs>
      <w:spacing w:before="0" w:after="0" w:line="240" w:lineRule="auto"/>
      <w:ind w:left="432" w:firstLine="360"/>
    </w:pPr>
    <w:rPr>
      <w:rFonts w:ascii="Times New Roman" w:eastAsia="Times New Roman" w:hAnsi="Times New Roman" w:cs="Times New Roman"/>
      <w:caps/>
      <w:lang w:eastAsia="ru-RU"/>
    </w:rPr>
  </w:style>
  <w:style w:type="paragraph" w:customStyle="1" w:styleId="1d">
    <w:name w:val="Олглавление 1"/>
    <w:basedOn w:val="27"/>
    <w:rsid w:val="00BC022D"/>
  </w:style>
  <w:style w:type="paragraph" w:styleId="37">
    <w:name w:val="Body Text Indent 3"/>
    <w:basedOn w:val="a"/>
    <w:link w:val="38"/>
    <w:rsid w:val="00BC022D"/>
    <w:pPr>
      <w:spacing w:after="120"/>
      <w:ind w:left="283"/>
    </w:pPr>
    <w:rPr>
      <w:color w:val="auto"/>
      <w:sz w:val="16"/>
      <w:szCs w:val="16"/>
    </w:rPr>
  </w:style>
  <w:style w:type="character" w:customStyle="1" w:styleId="38">
    <w:name w:val="Основной текст с отступом 3 Знак"/>
    <w:basedOn w:val="a0"/>
    <w:link w:val="37"/>
    <w:rsid w:val="00BC022D"/>
    <w:rPr>
      <w:rFonts w:ascii="Times New Roman" w:eastAsia="Times New Roman" w:hAnsi="Times New Roman" w:cs="Times New Roman"/>
      <w:sz w:val="16"/>
      <w:szCs w:val="16"/>
      <w:lang w:eastAsia="ru-RU"/>
    </w:rPr>
  </w:style>
  <w:style w:type="paragraph" w:styleId="afff">
    <w:name w:val="Plain Text"/>
    <w:basedOn w:val="a"/>
    <w:link w:val="afff0"/>
    <w:rsid w:val="00BC022D"/>
    <w:pPr>
      <w:autoSpaceDE w:val="0"/>
      <w:autoSpaceDN w:val="0"/>
    </w:pPr>
    <w:rPr>
      <w:color w:val="auto"/>
      <w:sz w:val="20"/>
    </w:rPr>
  </w:style>
  <w:style w:type="character" w:customStyle="1" w:styleId="afff0">
    <w:name w:val="Текст Знак"/>
    <w:basedOn w:val="a0"/>
    <w:link w:val="afff"/>
    <w:rsid w:val="00BC022D"/>
    <w:rPr>
      <w:rFonts w:ascii="Times New Roman" w:eastAsia="Times New Roman" w:hAnsi="Times New Roman" w:cs="Times New Roman"/>
      <w:sz w:val="20"/>
      <w:szCs w:val="20"/>
      <w:lang w:eastAsia="ru-RU"/>
    </w:rPr>
  </w:style>
  <w:style w:type="paragraph" w:styleId="28">
    <w:name w:val="Body Text 2"/>
    <w:basedOn w:val="a"/>
    <w:link w:val="29"/>
    <w:rsid w:val="00BC022D"/>
    <w:pPr>
      <w:spacing w:after="120" w:line="480" w:lineRule="auto"/>
    </w:pPr>
    <w:rPr>
      <w:color w:val="auto"/>
      <w:sz w:val="24"/>
      <w:szCs w:val="24"/>
    </w:rPr>
  </w:style>
  <w:style w:type="character" w:customStyle="1" w:styleId="29">
    <w:name w:val="Основной текст 2 Знак"/>
    <w:basedOn w:val="a0"/>
    <w:link w:val="28"/>
    <w:rsid w:val="00BC022D"/>
    <w:rPr>
      <w:rFonts w:ascii="Times New Roman" w:eastAsia="Times New Roman" w:hAnsi="Times New Roman" w:cs="Times New Roman"/>
      <w:sz w:val="24"/>
      <w:szCs w:val="24"/>
      <w:lang w:eastAsia="ru-RU"/>
    </w:rPr>
  </w:style>
  <w:style w:type="paragraph" w:customStyle="1" w:styleId="afff1">
    <w:name w:val="шапка таблицы"/>
    <w:basedOn w:val="a"/>
    <w:rsid w:val="00BC022D"/>
    <w:pPr>
      <w:jc w:val="center"/>
    </w:pPr>
    <w:rPr>
      <w:color w:val="auto"/>
      <w:sz w:val="24"/>
      <w:szCs w:val="24"/>
    </w:rPr>
  </w:style>
  <w:style w:type="paragraph" w:styleId="2a">
    <w:name w:val="Body Text Indent 2"/>
    <w:basedOn w:val="a"/>
    <w:link w:val="2b"/>
    <w:rsid w:val="00BC022D"/>
    <w:pPr>
      <w:spacing w:after="120" w:line="480" w:lineRule="auto"/>
      <w:ind w:left="283"/>
    </w:pPr>
    <w:rPr>
      <w:color w:val="auto"/>
      <w:sz w:val="24"/>
      <w:szCs w:val="24"/>
    </w:rPr>
  </w:style>
  <w:style w:type="character" w:customStyle="1" w:styleId="2b">
    <w:name w:val="Основной текст с отступом 2 Знак"/>
    <w:basedOn w:val="a0"/>
    <w:link w:val="2a"/>
    <w:rsid w:val="00BC022D"/>
    <w:rPr>
      <w:rFonts w:ascii="Times New Roman" w:eastAsia="Times New Roman" w:hAnsi="Times New Roman" w:cs="Times New Roman"/>
      <w:sz w:val="24"/>
      <w:szCs w:val="24"/>
      <w:lang w:eastAsia="ru-RU"/>
    </w:rPr>
  </w:style>
  <w:style w:type="paragraph" w:customStyle="1" w:styleId="afff2">
    <w:name w:val="Стиль Основной текст с отступом + Красный Знак"/>
    <w:basedOn w:val="affc"/>
    <w:link w:val="afff3"/>
    <w:rsid w:val="00BC022D"/>
    <w:pPr>
      <w:spacing w:before="0" w:after="0"/>
      <w:ind w:firstLine="709"/>
    </w:pPr>
    <w:rPr>
      <w:color w:val="0000FF"/>
      <w:lang w:eastAsia="ru-RU"/>
    </w:rPr>
  </w:style>
  <w:style w:type="character" w:customStyle="1" w:styleId="afff3">
    <w:name w:val="Стиль Основной текст с отступом + Красный Знак Знак"/>
    <w:basedOn w:val="a0"/>
    <w:link w:val="afff2"/>
    <w:rsid w:val="00BC022D"/>
    <w:rPr>
      <w:rFonts w:ascii="Times New Roman" w:eastAsia="Times New Roman" w:hAnsi="Times New Roman" w:cs="Times New Roman"/>
      <w:color w:val="0000FF"/>
      <w:sz w:val="24"/>
      <w:szCs w:val="24"/>
      <w:lang w:eastAsia="ru-RU"/>
    </w:rPr>
  </w:style>
  <w:style w:type="paragraph" w:customStyle="1" w:styleId="1e">
    <w:name w:val="Стиль1"/>
    <w:basedOn w:val="a"/>
    <w:rsid w:val="00BC022D"/>
    <w:pPr>
      <w:jc w:val="center"/>
    </w:pPr>
    <w:rPr>
      <w:color w:val="auto"/>
      <w:sz w:val="22"/>
    </w:rPr>
  </w:style>
  <w:style w:type="paragraph" w:customStyle="1" w:styleId="2c">
    <w:name w:val="Стиль2"/>
    <w:basedOn w:val="a"/>
    <w:rsid w:val="00BC022D"/>
    <w:pPr>
      <w:ind w:firstLine="720"/>
      <w:jc w:val="both"/>
    </w:pPr>
    <w:rPr>
      <w:color w:val="auto"/>
    </w:rPr>
  </w:style>
  <w:style w:type="paragraph" w:customStyle="1" w:styleId="39">
    <w:name w:val="Стиль3"/>
    <w:basedOn w:val="2c"/>
    <w:rsid w:val="00BC022D"/>
    <w:pPr>
      <w:spacing w:line="288" w:lineRule="auto"/>
    </w:pPr>
    <w:rPr>
      <w:sz w:val="26"/>
    </w:rPr>
  </w:style>
  <w:style w:type="paragraph" w:customStyle="1" w:styleId="1f">
    <w:name w:val="заголовок 1"/>
    <w:basedOn w:val="a"/>
    <w:next w:val="a"/>
    <w:rsid w:val="00BC022D"/>
    <w:pPr>
      <w:keepNext/>
    </w:pPr>
    <w:rPr>
      <w:b/>
      <w:snapToGrid w:val="0"/>
      <w:color w:val="auto"/>
      <w:sz w:val="20"/>
    </w:rPr>
  </w:style>
  <w:style w:type="paragraph" w:customStyle="1" w:styleId="311">
    <w:name w:val="Основной текст с отступом 31"/>
    <w:basedOn w:val="a"/>
    <w:rsid w:val="00BC022D"/>
    <w:pPr>
      <w:widowControl w:val="0"/>
      <w:ind w:left="75"/>
      <w:jc w:val="both"/>
    </w:pPr>
    <w:rPr>
      <w:color w:val="auto"/>
    </w:rPr>
  </w:style>
  <w:style w:type="paragraph" w:customStyle="1" w:styleId="230">
    <w:name w:val="Заголовок 23"/>
    <w:basedOn w:val="a"/>
    <w:rsid w:val="00BC022D"/>
    <w:pPr>
      <w:spacing w:before="480" w:after="120"/>
      <w:ind w:left="576" w:right="240"/>
      <w:outlineLvl w:val="2"/>
    </w:pPr>
    <w:rPr>
      <w:b/>
      <w:bCs/>
      <w:color w:val="auto"/>
      <w:sz w:val="29"/>
      <w:szCs w:val="29"/>
    </w:rPr>
  </w:style>
  <w:style w:type="paragraph" w:customStyle="1" w:styleId="210">
    <w:name w:val="Основной текст 21"/>
    <w:basedOn w:val="a"/>
    <w:rsid w:val="00BC022D"/>
    <w:pPr>
      <w:ind w:firstLine="720"/>
      <w:jc w:val="both"/>
    </w:pPr>
    <w:rPr>
      <w:b/>
      <w:color w:val="auto"/>
      <w:sz w:val="20"/>
    </w:rPr>
  </w:style>
  <w:style w:type="paragraph" w:customStyle="1" w:styleId="afff4">
    <w:name w:val="названия_таблиц"/>
    <w:basedOn w:val="a"/>
    <w:autoRedefine/>
    <w:rsid w:val="00BC022D"/>
    <w:pPr>
      <w:jc w:val="right"/>
    </w:pPr>
    <w:rPr>
      <w:color w:val="auto"/>
      <w:sz w:val="24"/>
      <w:szCs w:val="24"/>
    </w:rPr>
  </w:style>
  <w:style w:type="paragraph" w:customStyle="1" w:styleId="xl24">
    <w:name w:val="xl24"/>
    <w:basedOn w:val="a"/>
    <w:rsid w:val="00BC022D"/>
    <w:pPr>
      <w:spacing w:before="100" w:beforeAutospacing="1" w:after="100" w:afterAutospacing="1"/>
    </w:pPr>
    <w:rPr>
      <w:rFonts w:ascii="Arial" w:hAnsi="Arial"/>
      <w:b/>
      <w:bCs/>
      <w:color w:val="auto"/>
      <w:sz w:val="24"/>
      <w:szCs w:val="24"/>
    </w:rPr>
  </w:style>
  <w:style w:type="paragraph" w:styleId="afff5">
    <w:name w:val="annotation text"/>
    <w:basedOn w:val="a"/>
    <w:link w:val="afff6"/>
    <w:semiHidden/>
    <w:rsid w:val="00BC022D"/>
    <w:rPr>
      <w:color w:val="auto"/>
      <w:sz w:val="20"/>
    </w:rPr>
  </w:style>
  <w:style w:type="character" w:customStyle="1" w:styleId="afff6">
    <w:name w:val="Текст примечания Знак"/>
    <w:basedOn w:val="a0"/>
    <w:link w:val="afff5"/>
    <w:semiHidden/>
    <w:rsid w:val="00BC022D"/>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rsid w:val="00BC022D"/>
    <w:rPr>
      <w:b/>
      <w:bCs/>
    </w:rPr>
  </w:style>
  <w:style w:type="character" w:customStyle="1" w:styleId="afff8">
    <w:name w:val="Тема примечания Знак"/>
    <w:basedOn w:val="afff6"/>
    <w:link w:val="afff7"/>
    <w:semiHidden/>
    <w:rsid w:val="00BC022D"/>
    <w:rPr>
      <w:rFonts w:ascii="Times New Roman" w:eastAsia="Times New Roman" w:hAnsi="Times New Roman" w:cs="Times New Roman"/>
      <w:b/>
      <w:bCs/>
      <w:sz w:val="20"/>
      <w:szCs w:val="20"/>
      <w:lang w:eastAsia="ru-RU"/>
    </w:rPr>
  </w:style>
  <w:style w:type="paragraph" w:customStyle="1" w:styleId="Iniiaa">
    <w:name w:val="Iniiaa"/>
    <w:basedOn w:val="a"/>
    <w:rsid w:val="00BC022D"/>
    <w:pPr>
      <w:overflowPunct w:val="0"/>
      <w:autoSpaceDE w:val="0"/>
      <w:autoSpaceDN w:val="0"/>
      <w:adjustRightInd w:val="0"/>
      <w:spacing w:before="120"/>
      <w:ind w:firstLine="720"/>
      <w:jc w:val="both"/>
      <w:textAlignment w:val="baseline"/>
    </w:pPr>
    <w:rPr>
      <w:color w:val="auto"/>
      <w:sz w:val="24"/>
    </w:rPr>
  </w:style>
  <w:style w:type="paragraph" w:customStyle="1" w:styleId="127">
    <w:name w:val="Стиль По ширине Первая строка:  127 см"/>
    <w:basedOn w:val="a"/>
    <w:rsid w:val="00BC022D"/>
    <w:pPr>
      <w:ind w:firstLine="720"/>
      <w:jc w:val="both"/>
    </w:pPr>
    <w:rPr>
      <w:color w:val="auto"/>
      <w:sz w:val="24"/>
    </w:rPr>
  </w:style>
  <w:style w:type="paragraph" w:customStyle="1" w:styleId="610">
    <w:name w:val="Стиль По ширине Перед:  6 пт1"/>
    <w:basedOn w:val="a"/>
    <w:rsid w:val="00BC022D"/>
    <w:pPr>
      <w:ind w:left="1931" w:hanging="360"/>
    </w:pPr>
    <w:rPr>
      <w:color w:val="auto"/>
      <w:sz w:val="24"/>
      <w:szCs w:val="24"/>
    </w:rPr>
  </w:style>
  <w:style w:type="paragraph" w:customStyle="1" w:styleId="127136">
    <w:name w:val="Стиль Стиль По ширине Первая строка:  127 см + 13 пт Перед:  6 пт"/>
    <w:basedOn w:val="127"/>
    <w:rsid w:val="00BC022D"/>
    <w:pPr>
      <w:spacing w:before="120"/>
    </w:pPr>
    <w:rPr>
      <w:sz w:val="26"/>
    </w:rPr>
  </w:style>
  <w:style w:type="paragraph" w:customStyle="1" w:styleId="afff9">
    <w:name w:val="Стиль Основной текст с отступом + Красный"/>
    <w:basedOn w:val="affc"/>
    <w:rsid w:val="00BC022D"/>
    <w:pPr>
      <w:spacing w:before="0" w:after="0"/>
      <w:ind w:firstLine="709"/>
    </w:pPr>
    <w:rPr>
      <w:color w:val="0000FF"/>
      <w:lang w:eastAsia="ru-RU"/>
    </w:rPr>
  </w:style>
  <w:style w:type="paragraph" w:customStyle="1" w:styleId="afffa">
    <w:name w:val="таблица"/>
    <w:basedOn w:val="aa"/>
    <w:rsid w:val="00BC022D"/>
    <w:pPr>
      <w:spacing w:after="0" w:line="240" w:lineRule="auto"/>
      <w:jc w:val="both"/>
    </w:pPr>
    <w:rPr>
      <w:color w:val="auto"/>
      <w:sz w:val="24"/>
    </w:rPr>
  </w:style>
  <w:style w:type="paragraph" w:customStyle="1" w:styleId="1f0">
    <w:name w:val="таблица 1"/>
    <w:basedOn w:val="a"/>
    <w:rsid w:val="00BC022D"/>
    <w:rPr>
      <w:color w:val="auto"/>
      <w:sz w:val="24"/>
      <w:szCs w:val="24"/>
    </w:rPr>
  </w:style>
  <w:style w:type="paragraph" w:customStyle="1" w:styleId="222">
    <w:name w:val="222"/>
    <w:basedOn w:val="9"/>
    <w:rsid w:val="00BC02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b">
    <w:name w:val="List Bullet"/>
    <w:basedOn w:val="a"/>
    <w:autoRedefine/>
    <w:rsid w:val="00BC022D"/>
    <w:pPr>
      <w:tabs>
        <w:tab w:val="left" w:pos="360"/>
      </w:tabs>
      <w:overflowPunct w:val="0"/>
      <w:autoSpaceDE w:val="0"/>
      <w:autoSpaceDN w:val="0"/>
      <w:adjustRightInd w:val="0"/>
      <w:ind w:left="360" w:hanging="360"/>
      <w:textAlignment w:val="baseline"/>
    </w:pPr>
    <w:rPr>
      <w:color w:val="auto"/>
      <w:sz w:val="24"/>
      <w:szCs w:val="24"/>
    </w:rPr>
  </w:style>
  <w:style w:type="paragraph" w:customStyle="1" w:styleId="afffc">
    <w:name w:val="Основа"/>
    <w:basedOn w:val="a"/>
    <w:rsid w:val="00BC022D"/>
    <w:pPr>
      <w:spacing w:before="120"/>
      <w:ind w:firstLine="720"/>
      <w:jc w:val="both"/>
    </w:pPr>
    <w:rPr>
      <w:color w:val="auto"/>
      <w:sz w:val="24"/>
    </w:rPr>
  </w:style>
  <w:style w:type="paragraph" w:styleId="afffd">
    <w:name w:val="Block Text"/>
    <w:basedOn w:val="a"/>
    <w:rsid w:val="00BC022D"/>
    <w:pPr>
      <w:ind w:left="-709" w:right="-908"/>
    </w:pPr>
    <w:rPr>
      <w:color w:val="auto"/>
      <w:kern w:val="16"/>
      <w:sz w:val="24"/>
    </w:rPr>
  </w:style>
  <w:style w:type="paragraph" w:customStyle="1" w:styleId="xl25">
    <w:name w:val="xl25"/>
    <w:basedOn w:val="a"/>
    <w:rsid w:val="00BC022D"/>
    <w:pPr>
      <w:spacing w:before="100" w:beforeAutospacing="1" w:after="100" w:afterAutospacing="1"/>
    </w:pPr>
    <w:rPr>
      <w:color w:val="auto"/>
      <w:sz w:val="24"/>
      <w:szCs w:val="24"/>
    </w:rPr>
  </w:style>
  <w:style w:type="table" w:customStyle="1" w:styleId="43">
    <w:name w:val="Сетка таблицы4"/>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C022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rsid w:val="00BC022D"/>
  </w:style>
  <w:style w:type="paragraph" w:customStyle="1" w:styleId="1f1">
    <w:name w:val="Знак1"/>
    <w:basedOn w:val="a"/>
    <w:rsid w:val="00BC022D"/>
    <w:pPr>
      <w:spacing w:before="100" w:beforeAutospacing="1" w:after="100" w:afterAutospacing="1"/>
    </w:pPr>
    <w:rPr>
      <w:rFonts w:ascii="Tahoma" w:hAnsi="Tahoma"/>
      <w:color w:val="auto"/>
      <w:sz w:val="20"/>
      <w:lang w:val="en-US" w:eastAsia="en-US"/>
    </w:rPr>
  </w:style>
  <w:style w:type="paragraph" w:customStyle="1" w:styleId="2d">
    <w:name w:val="Знак Знак Знак2 Знак Знак Знак Знак"/>
    <w:basedOn w:val="a"/>
    <w:rsid w:val="00BC022D"/>
    <w:rPr>
      <w:rFonts w:ascii="Verdana" w:hAnsi="Verdana" w:cs="Verdana"/>
      <w:color w:val="auto"/>
      <w:sz w:val="20"/>
      <w:lang w:val="en-US" w:eastAsia="en-US"/>
    </w:rPr>
  </w:style>
  <w:style w:type="paragraph" w:customStyle="1" w:styleId="2e">
    <w:name w:val="Обычный2"/>
    <w:rsid w:val="00BC02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
    <w:name w:val="Абзац списка2"/>
    <w:basedOn w:val="a"/>
    <w:rsid w:val="00BC022D"/>
    <w:pPr>
      <w:spacing w:after="200" w:line="276" w:lineRule="auto"/>
      <w:ind w:left="720"/>
    </w:pPr>
    <w:rPr>
      <w:rFonts w:ascii="Calibri" w:hAnsi="Calibri"/>
      <w:color w:val="auto"/>
      <w:sz w:val="22"/>
      <w:szCs w:val="22"/>
      <w:lang w:eastAsia="en-US"/>
    </w:rPr>
  </w:style>
  <w:style w:type="character" w:customStyle="1" w:styleId="at-firm-card-address-name">
    <w:name w:val="at-firm-card-address-name"/>
    <w:basedOn w:val="a0"/>
    <w:rsid w:val="00BC022D"/>
  </w:style>
  <w:style w:type="paragraph" w:customStyle="1" w:styleId="2f0">
    <w:name w:val="2ежегодник"/>
    <w:rsid w:val="00BC02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0"/>
    <w:rsid w:val="00BC022D"/>
  </w:style>
  <w:style w:type="paragraph" w:customStyle="1" w:styleId="1f2">
    <w:name w:val="Абзац списка1"/>
    <w:basedOn w:val="a"/>
    <w:rsid w:val="00BC022D"/>
    <w:pPr>
      <w:spacing w:after="200" w:line="276" w:lineRule="auto"/>
      <w:ind w:left="720"/>
      <w:contextualSpacing/>
    </w:pPr>
    <w:rPr>
      <w:rFonts w:ascii="Calibri" w:hAnsi="Calibri"/>
      <w:color w:val="auto"/>
      <w:sz w:val="22"/>
      <w:szCs w:val="22"/>
      <w:lang w:eastAsia="en-US"/>
    </w:rPr>
  </w:style>
  <w:style w:type="paragraph" w:customStyle="1" w:styleId="ConsPlusNonformat">
    <w:name w:val="ConsPlusNonformat"/>
    <w:uiPriority w:val="99"/>
    <w:rsid w:val="00BC022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locality">
    <w:name w:val="locality"/>
    <w:basedOn w:val="a0"/>
    <w:rsid w:val="00BC022D"/>
  </w:style>
  <w:style w:type="character" w:customStyle="1" w:styleId="street-address">
    <w:name w:val="street-address"/>
    <w:basedOn w:val="a0"/>
    <w:rsid w:val="00BC022D"/>
  </w:style>
  <w:style w:type="character" w:customStyle="1" w:styleId="af5">
    <w:name w:val="Обычный (веб) Знак"/>
    <w:aliases w:val="Обычный (Web) Знак"/>
    <w:link w:val="af4"/>
    <w:uiPriority w:val="99"/>
    <w:rsid w:val="00BC022D"/>
    <w:rPr>
      <w:rFonts w:ascii="Times New Roman" w:eastAsia="Times New Roman" w:hAnsi="Times New Roman" w:cs="Times New Roman"/>
      <w:sz w:val="24"/>
      <w:szCs w:val="24"/>
      <w:lang w:eastAsia="ru-RU"/>
    </w:rPr>
  </w:style>
  <w:style w:type="paragraph" w:customStyle="1" w:styleId="Style1">
    <w:name w:val="Style1"/>
    <w:basedOn w:val="a"/>
    <w:uiPriority w:val="99"/>
    <w:rsid w:val="00BC022D"/>
    <w:pPr>
      <w:widowControl w:val="0"/>
      <w:autoSpaceDE w:val="0"/>
      <w:autoSpaceDN w:val="0"/>
      <w:adjustRightInd w:val="0"/>
      <w:spacing w:line="400" w:lineRule="exact"/>
      <w:jc w:val="center"/>
    </w:pPr>
    <w:rPr>
      <w:color w:val="auto"/>
      <w:sz w:val="24"/>
      <w:szCs w:val="24"/>
    </w:rPr>
  </w:style>
  <w:style w:type="paragraph" w:customStyle="1" w:styleId="xl66">
    <w:name w:val="xl66"/>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67">
    <w:name w:val="xl67"/>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68">
    <w:name w:val="xl68"/>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69">
    <w:name w:val="xl69"/>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70">
    <w:name w:val="xl70"/>
    <w:basedOn w:val="a"/>
    <w:rsid w:val="00BC022D"/>
    <w:pPr>
      <w:pBdr>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71">
    <w:name w:val="xl71"/>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color w:val="auto"/>
      <w:sz w:val="18"/>
      <w:szCs w:val="18"/>
    </w:rPr>
  </w:style>
  <w:style w:type="paragraph" w:customStyle="1" w:styleId="xl72">
    <w:name w:val="xl72"/>
    <w:basedOn w:val="a"/>
    <w:rsid w:val="00BC02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4"/>
      <w:szCs w:val="24"/>
    </w:rPr>
  </w:style>
  <w:style w:type="paragraph" w:customStyle="1" w:styleId="xl73">
    <w:name w:val="xl73"/>
    <w:basedOn w:val="a"/>
    <w:rsid w:val="00BC02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color w:val="auto"/>
      <w:sz w:val="24"/>
      <w:szCs w:val="24"/>
    </w:rPr>
  </w:style>
  <w:style w:type="paragraph" w:customStyle="1" w:styleId="xl74">
    <w:name w:val="xl74"/>
    <w:basedOn w:val="a"/>
    <w:rsid w:val="00BC02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color w:val="auto"/>
      <w:sz w:val="24"/>
      <w:szCs w:val="24"/>
    </w:rPr>
  </w:style>
  <w:style w:type="paragraph" w:customStyle="1" w:styleId="xl75">
    <w:name w:val="xl75"/>
    <w:basedOn w:val="a"/>
    <w:rsid w:val="00BC02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jc w:val="center"/>
      <w:textAlignment w:val="top"/>
    </w:pPr>
    <w:rPr>
      <w:color w:val="auto"/>
      <w:sz w:val="24"/>
      <w:szCs w:val="24"/>
    </w:rPr>
  </w:style>
  <w:style w:type="paragraph" w:customStyle="1" w:styleId="xl76">
    <w:name w:val="xl76"/>
    <w:basedOn w:val="a"/>
    <w:rsid w:val="00BC02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center"/>
      <w:textAlignment w:val="top"/>
    </w:pPr>
    <w:rPr>
      <w:color w:val="FFFFFF"/>
      <w:sz w:val="24"/>
      <w:szCs w:val="24"/>
    </w:rPr>
  </w:style>
  <w:style w:type="paragraph" w:customStyle="1" w:styleId="xl77">
    <w:name w:val="xl77"/>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24"/>
      <w:szCs w:val="24"/>
    </w:rPr>
  </w:style>
  <w:style w:type="paragraph" w:customStyle="1" w:styleId="xl78">
    <w:name w:val="xl78"/>
    <w:basedOn w:val="a"/>
    <w:rsid w:val="00BC02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color w:val="auto"/>
      <w:sz w:val="24"/>
      <w:szCs w:val="24"/>
    </w:rPr>
  </w:style>
  <w:style w:type="paragraph" w:customStyle="1" w:styleId="xl79">
    <w:name w:val="xl79"/>
    <w:basedOn w:val="a"/>
    <w:rsid w:val="00BC02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80">
    <w:name w:val="xl80"/>
    <w:basedOn w:val="a"/>
    <w:rsid w:val="00BC022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i/>
      <w:iCs/>
      <w:color w:val="auto"/>
      <w:sz w:val="18"/>
      <w:szCs w:val="18"/>
    </w:rPr>
  </w:style>
  <w:style w:type="paragraph" w:customStyle="1" w:styleId="xl81">
    <w:name w:val="xl81"/>
    <w:basedOn w:val="a"/>
    <w:rsid w:val="00BC022D"/>
    <w:pPr>
      <w:pBdr>
        <w:left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82">
    <w:name w:val="xl82"/>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83">
    <w:name w:val="xl83"/>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4">
    <w:name w:val="xl84"/>
    <w:basedOn w:val="a"/>
    <w:rsid w:val="00BC022D"/>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5">
    <w:name w:val="xl85"/>
    <w:basedOn w:val="a"/>
    <w:rsid w:val="00BC022D"/>
    <w:pPr>
      <w:pBdr>
        <w:top w:val="single" w:sz="4" w:space="0" w:color="auto"/>
        <w:left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86">
    <w:name w:val="xl86"/>
    <w:basedOn w:val="a"/>
    <w:rsid w:val="00BC022D"/>
    <w:pPr>
      <w:pBdr>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87">
    <w:name w:val="xl87"/>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auto"/>
      <w:sz w:val="24"/>
      <w:szCs w:val="24"/>
      <w:u w:val="single"/>
    </w:rPr>
  </w:style>
  <w:style w:type="paragraph" w:customStyle="1" w:styleId="xl88">
    <w:name w:val="xl88"/>
    <w:basedOn w:val="a"/>
    <w:rsid w:val="00BC022D"/>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b/>
      <w:bCs/>
      <w:color w:val="auto"/>
      <w:sz w:val="24"/>
      <w:szCs w:val="24"/>
      <w:u w:val="single"/>
    </w:rPr>
  </w:style>
  <w:style w:type="paragraph" w:customStyle="1" w:styleId="xl89">
    <w:name w:val="xl89"/>
    <w:basedOn w:val="a"/>
    <w:rsid w:val="00BC022D"/>
    <w:pPr>
      <w:pBdr>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90">
    <w:name w:val="xl90"/>
    <w:basedOn w:val="a"/>
    <w:rsid w:val="00BC022D"/>
    <w:pPr>
      <w:spacing w:before="100" w:beforeAutospacing="1" w:after="100" w:afterAutospacing="1"/>
      <w:jc w:val="center"/>
      <w:textAlignment w:val="top"/>
    </w:pPr>
    <w:rPr>
      <w:color w:val="auto"/>
      <w:sz w:val="24"/>
      <w:szCs w:val="24"/>
    </w:rPr>
  </w:style>
  <w:style w:type="paragraph" w:customStyle="1" w:styleId="xl91">
    <w:name w:val="xl91"/>
    <w:basedOn w:val="a"/>
    <w:rsid w:val="00BC022D"/>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2">
    <w:name w:val="xl92"/>
    <w:basedOn w:val="a"/>
    <w:rsid w:val="00BC022D"/>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3">
    <w:name w:val="xl93"/>
    <w:basedOn w:val="a"/>
    <w:rsid w:val="00BC022D"/>
    <w:pPr>
      <w:pBdr>
        <w:top w:val="single" w:sz="4" w:space="0" w:color="auto"/>
        <w:left w:val="single" w:sz="4" w:space="0" w:color="auto"/>
      </w:pBdr>
      <w:spacing w:before="100" w:beforeAutospacing="1" w:after="100" w:afterAutospacing="1"/>
      <w:jc w:val="center"/>
      <w:textAlignment w:val="center"/>
    </w:pPr>
    <w:rPr>
      <w:rFonts w:ascii="Calibri" w:hAnsi="Calibri"/>
      <w:b/>
      <w:bCs/>
      <w:color w:val="auto"/>
      <w:sz w:val="24"/>
      <w:szCs w:val="24"/>
    </w:rPr>
  </w:style>
  <w:style w:type="paragraph" w:customStyle="1" w:styleId="xl94">
    <w:name w:val="xl94"/>
    <w:basedOn w:val="a"/>
    <w:rsid w:val="00BC022D"/>
    <w:pPr>
      <w:pBdr>
        <w:left w:val="single" w:sz="4" w:space="0" w:color="auto"/>
      </w:pBdr>
      <w:spacing w:before="100" w:beforeAutospacing="1" w:after="100" w:afterAutospacing="1"/>
      <w:jc w:val="center"/>
      <w:textAlignment w:val="center"/>
    </w:pPr>
    <w:rPr>
      <w:rFonts w:ascii="Calibri" w:hAnsi="Calibri"/>
      <w:b/>
      <w:bCs/>
      <w:color w:val="auto"/>
      <w:sz w:val="24"/>
      <w:szCs w:val="24"/>
    </w:rPr>
  </w:style>
  <w:style w:type="paragraph" w:customStyle="1" w:styleId="xl95">
    <w:name w:val="xl95"/>
    <w:basedOn w:val="a"/>
    <w:rsid w:val="00BC022D"/>
    <w:pPr>
      <w:pBdr>
        <w:left w:val="single" w:sz="4" w:space="0" w:color="auto"/>
        <w:bottom w:val="single" w:sz="4" w:space="0" w:color="auto"/>
      </w:pBdr>
      <w:spacing w:before="100" w:beforeAutospacing="1" w:after="100" w:afterAutospacing="1"/>
      <w:jc w:val="center"/>
      <w:textAlignment w:val="center"/>
    </w:pPr>
    <w:rPr>
      <w:rFonts w:ascii="Calibri" w:hAnsi="Calibri"/>
      <w:b/>
      <w:bCs/>
      <w:color w:val="auto"/>
      <w:sz w:val="24"/>
      <w:szCs w:val="24"/>
    </w:rPr>
  </w:style>
  <w:style w:type="table" w:customStyle="1" w:styleId="1f3">
    <w:name w:val="Стиль таблицы1"/>
    <w:basedOn w:val="a1"/>
    <w:rsid w:val="00BC022D"/>
    <w:pPr>
      <w:spacing w:after="0" w:line="240" w:lineRule="auto"/>
    </w:pPr>
    <w:rPr>
      <w:rFonts w:ascii="Times New Roman" w:eastAsia="Times New Roman" w:hAnsi="Times New Roman" w:cs="Times New Roman"/>
      <w:sz w:val="20"/>
      <w:szCs w:val="20"/>
      <w:lang w:eastAsia="ru-RU"/>
    </w:rPr>
    <w:tblPr/>
  </w:style>
  <w:style w:type="paragraph" w:customStyle="1" w:styleId="3a">
    <w:name w:val="Обычный3"/>
    <w:rsid w:val="00BC022D"/>
    <w:pPr>
      <w:spacing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BC022D"/>
    <w:pPr>
      <w:autoSpaceDE w:val="0"/>
      <w:autoSpaceDN w:val="0"/>
      <w:adjustRightInd w:val="0"/>
      <w:spacing w:after="0" w:line="240" w:lineRule="auto"/>
    </w:pPr>
    <w:rPr>
      <w:rFonts w:ascii="Calibri" w:eastAsiaTheme="minorEastAsia" w:hAnsi="Calibri" w:cs="Calibri"/>
      <w:sz w:val="20"/>
      <w:szCs w:val="20"/>
    </w:rPr>
  </w:style>
  <w:style w:type="paragraph" w:customStyle="1" w:styleId="111">
    <w:name w:val="Заголовок 11"/>
    <w:basedOn w:val="a"/>
    <w:next w:val="a"/>
    <w:uiPriority w:val="9"/>
    <w:qFormat/>
    <w:rsid w:val="00BC022D"/>
    <w:pPr>
      <w:pBdr>
        <w:top w:val="single" w:sz="24" w:space="0" w:color="72A376"/>
        <w:left w:val="single" w:sz="24" w:space="0" w:color="72A376"/>
        <w:bottom w:val="single" w:sz="24" w:space="0" w:color="72A376"/>
        <w:right w:val="single" w:sz="24" w:space="0" w:color="72A376"/>
      </w:pBdr>
      <w:shd w:val="clear" w:color="auto" w:fill="72A376"/>
      <w:spacing w:before="200" w:line="276" w:lineRule="auto"/>
      <w:outlineLvl w:val="0"/>
    </w:pPr>
    <w:rPr>
      <w:rFonts w:asciiTheme="minorHAnsi" w:eastAsiaTheme="minorHAnsi" w:hAnsiTheme="minorHAnsi" w:cstheme="minorBidi"/>
      <w:b/>
      <w:bCs/>
      <w:caps/>
      <w:color w:val="FFFFFF"/>
      <w:spacing w:val="15"/>
      <w:sz w:val="22"/>
      <w:szCs w:val="22"/>
      <w:lang w:eastAsia="en-US"/>
    </w:rPr>
  </w:style>
  <w:style w:type="paragraph" w:customStyle="1" w:styleId="312">
    <w:name w:val="Заголовок 31"/>
    <w:basedOn w:val="a"/>
    <w:next w:val="a"/>
    <w:uiPriority w:val="9"/>
    <w:unhideWhenUsed/>
    <w:qFormat/>
    <w:rsid w:val="00BC022D"/>
    <w:pPr>
      <w:pBdr>
        <w:top w:val="single" w:sz="6" w:space="2" w:color="72A376"/>
        <w:left w:val="single" w:sz="6" w:space="2" w:color="72A376"/>
      </w:pBdr>
      <w:spacing w:before="300" w:line="276" w:lineRule="auto"/>
      <w:outlineLvl w:val="2"/>
    </w:pPr>
    <w:rPr>
      <w:rFonts w:asciiTheme="minorHAnsi" w:hAnsiTheme="minorHAnsi" w:cstheme="minorBidi"/>
      <w:caps/>
      <w:color w:val="365338"/>
      <w:spacing w:val="15"/>
      <w:sz w:val="22"/>
      <w:szCs w:val="22"/>
      <w:lang w:eastAsia="en-US"/>
    </w:rPr>
  </w:style>
  <w:style w:type="paragraph" w:customStyle="1" w:styleId="410">
    <w:name w:val="Заголовок 41"/>
    <w:basedOn w:val="a"/>
    <w:next w:val="a"/>
    <w:uiPriority w:val="9"/>
    <w:unhideWhenUsed/>
    <w:qFormat/>
    <w:rsid w:val="00BC022D"/>
    <w:pPr>
      <w:pBdr>
        <w:top w:val="dotted" w:sz="6" w:space="2" w:color="72A376"/>
        <w:left w:val="dotted" w:sz="6" w:space="2" w:color="72A376"/>
      </w:pBdr>
      <w:spacing w:before="300" w:line="276" w:lineRule="auto"/>
      <w:outlineLvl w:val="3"/>
    </w:pPr>
    <w:rPr>
      <w:rFonts w:asciiTheme="minorHAnsi" w:hAnsiTheme="minorHAnsi" w:cstheme="minorBidi"/>
      <w:caps/>
      <w:color w:val="527D55"/>
      <w:spacing w:val="10"/>
      <w:sz w:val="22"/>
      <w:szCs w:val="22"/>
      <w:lang w:eastAsia="en-US"/>
    </w:rPr>
  </w:style>
  <w:style w:type="paragraph" w:customStyle="1" w:styleId="510">
    <w:name w:val="Заголовок 51"/>
    <w:basedOn w:val="a"/>
    <w:next w:val="a"/>
    <w:uiPriority w:val="9"/>
    <w:unhideWhenUsed/>
    <w:qFormat/>
    <w:rsid w:val="00BC022D"/>
    <w:pPr>
      <w:pBdr>
        <w:bottom w:val="single" w:sz="6" w:space="1" w:color="72A376"/>
      </w:pBdr>
      <w:spacing w:before="300" w:line="276" w:lineRule="auto"/>
      <w:outlineLvl w:val="4"/>
    </w:pPr>
    <w:rPr>
      <w:rFonts w:asciiTheme="minorHAnsi" w:hAnsiTheme="minorHAnsi" w:cstheme="minorBidi"/>
      <w:caps/>
      <w:color w:val="527D55"/>
      <w:spacing w:val="10"/>
      <w:sz w:val="22"/>
      <w:szCs w:val="22"/>
      <w:lang w:eastAsia="en-US"/>
    </w:rPr>
  </w:style>
  <w:style w:type="paragraph" w:customStyle="1" w:styleId="611">
    <w:name w:val="Заголовок 61"/>
    <w:basedOn w:val="a"/>
    <w:next w:val="a"/>
    <w:uiPriority w:val="9"/>
    <w:unhideWhenUsed/>
    <w:qFormat/>
    <w:rsid w:val="00BC022D"/>
    <w:pPr>
      <w:pBdr>
        <w:bottom w:val="dotted" w:sz="6" w:space="1" w:color="72A376"/>
      </w:pBdr>
      <w:spacing w:before="300" w:line="276" w:lineRule="auto"/>
      <w:outlineLvl w:val="5"/>
    </w:pPr>
    <w:rPr>
      <w:rFonts w:asciiTheme="minorHAnsi" w:hAnsiTheme="minorHAnsi" w:cstheme="minorBidi"/>
      <w:caps/>
      <w:color w:val="527D55"/>
      <w:spacing w:val="10"/>
      <w:sz w:val="22"/>
      <w:szCs w:val="22"/>
      <w:lang w:eastAsia="en-US"/>
    </w:rPr>
  </w:style>
  <w:style w:type="paragraph" w:customStyle="1" w:styleId="710">
    <w:name w:val="Заголовок 71"/>
    <w:basedOn w:val="a"/>
    <w:next w:val="a"/>
    <w:uiPriority w:val="9"/>
    <w:unhideWhenUsed/>
    <w:qFormat/>
    <w:rsid w:val="00BC022D"/>
    <w:pPr>
      <w:spacing w:before="300" w:line="276" w:lineRule="auto"/>
      <w:outlineLvl w:val="6"/>
    </w:pPr>
    <w:rPr>
      <w:rFonts w:asciiTheme="minorHAnsi" w:hAnsiTheme="minorHAnsi" w:cstheme="minorBidi"/>
      <w:caps/>
      <w:color w:val="527D55"/>
      <w:spacing w:val="10"/>
      <w:sz w:val="22"/>
      <w:szCs w:val="22"/>
      <w:lang w:eastAsia="en-US"/>
    </w:rPr>
  </w:style>
  <w:style w:type="character" w:customStyle="1" w:styleId="1f4">
    <w:name w:val="Гиперссылка1"/>
    <w:basedOn w:val="a0"/>
    <w:uiPriority w:val="99"/>
    <w:unhideWhenUsed/>
    <w:rsid w:val="00BC022D"/>
    <w:rPr>
      <w:color w:val="DB5353"/>
      <w:u w:val="single"/>
    </w:rPr>
  </w:style>
  <w:style w:type="paragraph" w:customStyle="1" w:styleId="1f5">
    <w:name w:val="Название1"/>
    <w:basedOn w:val="a"/>
    <w:next w:val="a"/>
    <w:uiPriority w:val="10"/>
    <w:qFormat/>
    <w:rsid w:val="00BC022D"/>
    <w:pPr>
      <w:spacing w:before="720" w:after="200" w:line="276" w:lineRule="auto"/>
    </w:pPr>
    <w:rPr>
      <w:rFonts w:asciiTheme="minorHAnsi" w:hAnsiTheme="minorHAnsi" w:cstheme="minorBidi"/>
      <w:caps/>
      <w:color w:val="72A376"/>
      <w:spacing w:val="10"/>
      <w:kern w:val="28"/>
      <w:sz w:val="52"/>
      <w:szCs w:val="52"/>
      <w:lang w:eastAsia="en-US"/>
    </w:rPr>
  </w:style>
  <w:style w:type="paragraph" w:customStyle="1" w:styleId="1f6">
    <w:name w:val="Подзаголовок1"/>
    <w:basedOn w:val="a"/>
    <w:next w:val="a"/>
    <w:uiPriority w:val="11"/>
    <w:qFormat/>
    <w:rsid w:val="00BC022D"/>
    <w:pPr>
      <w:spacing w:before="200" w:after="1000"/>
    </w:pPr>
    <w:rPr>
      <w:rFonts w:asciiTheme="minorHAnsi" w:hAnsiTheme="minorHAnsi" w:cstheme="minorBidi"/>
      <w:caps/>
      <w:color w:val="595959"/>
      <w:spacing w:val="10"/>
      <w:sz w:val="24"/>
      <w:szCs w:val="24"/>
      <w:lang w:eastAsia="en-US"/>
    </w:rPr>
  </w:style>
  <w:style w:type="character" w:customStyle="1" w:styleId="1f7">
    <w:name w:val="Выделение1"/>
    <w:uiPriority w:val="20"/>
    <w:qFormat/>
    <w:rsid w:val="00BC022D"/>
    <w:rPr>
      <w:caps/>
      <w:color w:val="365338"/>
      <w:spacing w:val="5"/>
    </w:rPr>
  </w:style>
  <w:style w:type="paragraph" w:customStyle="1" w:styleId="1f8">
    <w:name w:val="Выделенная цитата1"/>
    <w:basedOn w:val="a"/>
    <w:next w:val="a"/>
    <w:uiPriority w:val="30"/>
    <w:qFormat/>
    <w:rsid w:val="00BC022D"/>
    <w:pPr>
      <w:pBdr>
        <w:top w:val="single" w:sz="4" w:space="10" w:color="72A376"/>
        <w:left w:val="single" w:sz="4" w:space="10" w:color="72A376"/>
      </w:pBdr>
      <w:spacing w:before="200" w:line="276" w:lineRule="auto"/>
      <w:ind w:left="1296" w:right="1152"/>
      <w:jc w:val="both"/>
    </w:pPr>
    <w:rPr>
      <w:rFonts w:asciiTheme="minorHAnsi" w:hAnsiTheme="minorHAnsi" w:cstheme="minorBidi"/>
      <w:i/>
      <w:iCs/>
      <w:color w:val="72A376"/>
      <w:sz w:val="20"/>
      <w:lang w:eastAsia="en-US"/>
    </w:rPr>
  </w:style>
  <w:style w:type="character" w:customStyle="1" w:styleId="1f9">
    <w:name w:val="Слабое выделение1"/>
    <w:uiPriority w:val="19"/>
    <w:qFormat/>
    <w:rsid w:val="00BC022D"/>
    <w:rPr>
      <w:i/>
      <w:iCs/>
      <w:color w:val="365338"/>
    </w:rPr>
  </w:style>
  <w:style w:type="character" w:customStyle="1" w:styleId="1fa">
    <w:name w:val="Сильное выделение1"/>
    <w:uiPriority w:val="21"/>
    <w:qFormat/>
    <w:rsid w:val="00BC022D"/>
    <w:rPr>
      <w:b/>
      <w:bCs/>
      <w:caps/>
      <w:color w:val="365338"/>
      <w:spacing w:val="10"/>
    </w:rPr>
  </w:style>
  <w:style w:type="character" w:customStyle="1" w:styleId="1fb">
    <w:name w:val="Слабая ссылка1"/>
    <w:uiPriority w:val="31"/>
    <w:qFormat/>
    <w:rsid w:val="00BC022D"/>
    <w:rPr>
      <w:b/>
      <w:bCs/>
      <w:color w:val="72A376"/>
    </w:rPr>
  </w:style>
  <w:style w:type="character" w:customStyle="1" w:styleId="1fc">
    <w:name w:val="Сильная ссылка1"/>
    <w:uiPriority w:val="32"/>
    <w:qFormat/>
    <w:rsid w:val="00BC022D"/>
    <w:rPr>
      <w:b/>
      <w:bCs/>
      <w:i/>
      <w:iCs/>
      <w:caps/>
      <w:color w:val="72A376"/>
    </w:rPr>
  </w:style>
  <w:style w:type="character" w:customStyle="1" w:styleId="112">
    <w:name w:val="Заголовок 1 Знак1"/>
    <w:basedOn w:val="a0"/>
    <w:uiPriority w:val="9"/>
    <w:rsid w:val="00BC022D"/>
    <w:rPr>
      <w:rFonts w:asciiTheme="majorHAnsi" w:eastAsiaTheme="majorEastAsia" w:hAnsiTheme="majorHAnsi" w:cstheme="majorBidi"/>
      <w:b/>
      <w:bCs/>
      <w:color w:val="2E74B5" w:themeColor="accent1" w:themeShade="BF"/>
      <w:sz w:val="28"/>
      <w:szCs w:val="28"/>
    </w:rPr>
  </w:style>
  <w:style w:type="paragraph" w:customStyle="1" w:styleId="113">
    <w:name w:val="Текст сноски Знак Знак1 Знак Знак Знак Знак1"/>
    <w:basedOn w:val="a"/>
    <w:next w:val="aff8"/>
    <w:uiPriority w:val="99"/>
    <w:unhideWhenUsed/>
    <w:rsid w:val="00BC022D"/>
    <w:rPr>
      <w:rFonts w:asciiTheme="minorHAnsi" w:eastAsia="Calibri" w:hAnsiTheme="minorHAnsi" w:cstheme="minorBidi"/>
      <w:color w:val="auto"/>
      <w:sz w:val="20"/>
      <w:lang w:eastAsia="en-US"/>
    </w:rPr>
  </w:style>
  <w:style w:type="numbering" w:customStyle="1" w:styleId="114">
    <w:name w:val="Нет списка11"/>
    <w:next w:val="a2"/>
    <w:semiHidden/>
    <w:rsid w:val="00BC022D"/>
  </w:style>
  <w:style w:type="character" w:customStyle="1" w:styleId="212">
    <w:name w:val="Заголовок 2 Знак1"/>
    <w:basedOn w:val="a0"/>
    <w:uiPriority w:val="9"/>
    <w:semiHidden/>
    <w:rsid w:val="00BC022D"/>
    <w:rPr>
      <w:rFonts w:asciiTheme="majorHAnsi" w:eastAsiaTheme="majorEastAsia" w:hAnsiTheme="majorHAnsi" w:cstheme="majorBidi"/>
      <w:b/>
      <w:bCs/>
      <w:color w:val="5B9BD5" w:themeColor="accent1"/>
      <w:sz w:val="26"/>
      <w:szCs w:val="26"/>
    </w:rPr>
  </w:style>
  <w:style w:type="character" w:customStyle="1" w:styleId="313">
    <w:name w:val="Заголовок 3 Знак1"/>
    <w:basedOn w:val="a0"/>
    <w:uiPriority w:val="9"/>
    <w:semiHidden/>
    <w:rsid w:val="00BC022D"/>
    <w:rPr>
      <w:rFonts w:asciiTheme="majorHAnsi" w:eastAsiaTheme="majorEastAsia" w:hAnsiTheme="majorHAnsi" w:cstheme="majorBidi"/>
      <w:b/>
      <w:bCs/>
      <w:color w:val="5B9BD5" w:themeColor="accent1"/>
    </w:rPr>
  </w:style>
  <w:style w:type="character" w:customStyle="1" w:styleId="411">
    <w:name w:val="Заголовок 4 Знак1"/>
    <w:basedOn w:val="a0"/>
    <w:uiPriority w:val="9"/>
    <w:semiHidden/>
    <w:rsid w:val="00BC022D"/>
    <w:rPr>
      <w:rFonts w:asciiTheme="majorHAnsi" w:eastAsiaTheme="majorEastAsia" w:hAnsiTheme="majorHAnsi" w:cstheme="majorBidi"/>
      <w:b/>
      <w:bCs/>
      <w:i/>
      <w:iCs/>
      <w:color w:val="5B9BD5" w:themeColor="accent1"/>
    </w:rPr>
  </w:style>
  <w:style w:type="character" w:customStyle="1" w:styleId="511">
    <w:name w:val="Заголовок 5 Знак1"/>
    <w:basedOn w:val="a0"/>
    <w:uiPriority w:val="9"/>
    <w:semiHidden/>
    <w:rsid w:val="00BC022D"/>
    <w:rPr>
      <w:rFonts w:asciiTheme="majorHAnsi" w:eastAsiaTheme="majorEastAsia" w:hAnsiTheme="majorHAnsi" w:cstheme="majorBidi"/>
      <w:color w:val="1F4D78" w:themeColor="accent1" w:themeShade="7F"/>
    </w:rPr>
  </w:style>
  <w:style w:type="character" w:customStyle="1" w:styleId="612">
    <w:name w:val="Заголовок 6 Знак1"/>
    <w:basedOn w:val="a0"/>
    <w:uiPriority w:val="9"/>
    <w:semiHidden/>
    <w:rsid w:val="00BC022D"/>
    <w:rPr>
      <w:rFonts w:asciiTheme="majorHAnsi" w:eastAsiaTheme="majorEastAsia" w:hAnsiTheme="majorHAnsi" w:cstheme="majorBidi"/>
      <w:i/>
      <w:iCs/>
      <w:color w:val="1F4D78" w:themeColor="accent1" w:themeShade="7F"/>
    </w:rPr>
  </w:style>
  <w:style w:type="character" w:customStyle="1" w:styleId="711">
    <w:name w:val="Заголовок 7 Знак1"/>
    <w:basedOn w:val="a0"/>
    <w:uiPriority w:val="9"/>
    <w:semiHidden/>
    <w:rsid w:val="00BC022D"/>
    <w:rPr>
      <w:rFonts w:asciiTheme="majorHAnsi" w:eastAsiaTheme="majorEastAsia" w:hAnsiTheme="majorHAnsi" w:cstheme="majorBidi"/>
      <w:i/>
      <w:iCs/>
      <w:color w:val="404040" w:themeColor="text1" w:themeTint="BF"/>
    </w:rPr>
  </w:style>
  <w:style w:type="character" w:customStyle="1" w:styleId="1fd">
    <w:name w:val="Название Знак1"/>
    <w:basedOn w:val="a0"/>
    <w:uiPriority w:val="10"/>
    <w:rsid w:val="00BC022D"/>
    <w:rPr>
      <w:rFonts w:asciiTheme="majorHAnsi" w:eastAsiaTheme="majorEastAsia" w:hAnsiTheme="majorHAnsi" w:cstheme="majorBidi"/>
      <w:color w:val="323E4F" w:themeColor="text2" w:themeShade="BF"/>
      <w:spacing w:val="5"/>
      <w:kern w:val="28"/>
      <w:sz w:val="52"/>
      <w:szCs w:val="52"/>
    </w:rPr>
  </w:style>
  <w:style w:type="character" w:customStyle="1" w:styleId="1fe">
    <w:name w:val="Подзаголовок Знак1"/>
    <w:basedOn w:val="a0"/>
    <w:uiPriority w:val="11"/>
    <w:rsid w:val="00BC022D"/>
    <w:rPr>
      <w:rFonts w:asciiTheme="majorHAnsi" w:eastAsiaTheme="majorEastAsia" w:hAnsiTheme="majorHAnsi" w:cstheme="majorBidi"/>
      <w:i/>
      <w:iCs/>
      <w:color w:val="5B9BD5" w:themeColor="accent1"/>
      <w:spacing w:val="15"/>
      <w:sz w:val="24"/>
      <w:szCs w:val="24"/>
    </w:rPr>
  </w:style>
  <w:style w:type="character" w:customStyle="1" w:styleId="1ff">
    <w:name w:val="Выделенная цитата Знак1"/>
    <w:basedOn w:val="a0"/>
    <w:uiPriority w:val="30"/>
    <w:rsid w:val="00BC022D"/>
    <w:rPr>
      <w:b/>
      <w:bCs/>
      <w:i/>
      <w:iCs/>
      <w:color w:val="5B9BD5" w:themeColor="accent1"/>
    </w:rPr>
  </w:style>
  <w:style w:type="character" w:customStyle="1" w:styleId="1ff0">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0"/>
    <w:rsid w:val="00BC022D"/>
    <w:rPr>
      <w:sz w:val="20"/>
      <w:szCs w:val="20"/>
    </w:rPr>
  </w:style>
  <w:style w:type="numbering" w:customStyle="1" w:styleId="3b">
    <w:name w:val="Нет списка3"/>
    <w:next w:val="a2"/>
    <w:uiPriority w:val="99"/>
    <w:semiHidden/>
    <w:unhideWhenUsed/>
    <w:rsid w:val="00BC022D"/>
  </w:style>
  <w:style w:type="table" w:customStyle="1" w:styleId="62">
    <w:name w:val="Сетка таблицы6"/>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Название объекта2"/>
    <w:basedOn w:val="a"/>
    <w:next w:val="a"/>
    <w:uiPriority w:val="35"/>
    <w:semiHidden/>
    <w:unhideWhenUsed/>
    <w:qFormat/>
    <w:rsid w:val="00BC022D"/>
    <w:pPr>
      <w:spacing w:before="200" w:after="200" w:line="276" w:lineRule="auto"/>
    </w:pPr>
    <w:rPr>
      <w:rFonts w:asciiTheme="minorHAnsi" w:hAnsiTheme="minorHAnsi" w:cstheme="minorBidi"/>
      <w:b/>
      <w:bCs/>
      <w:color w:val="527D55"/>
      <w:sz w:val="16"/>
      <w:szCs w:val="16"/>
      <w:lang w:eastAsia="en-US"/>
    </w:rPr>
  </w:style>
  <w:style w:type="numbering" w:customStyle="1" w:styleId="120">
    <w:name w:val="Нет списка12"/>
    <w:next w:val="a2"/>
    <w:semiHidden/>
    <w:rsid w:val="00BC022D"/>
  </w:style>
  <w:style w:type="numbering" w:customStyle="1" w:styleId="213">
    <w:name w:val="Нет списка21"/>
    <w:next w:val="a2"/>
    <w:semiHidden/>
    <w:rsid w:val="00BC022D"/>
  </w:style>
  <w:style w:type="table" w:customStyle="1" w:styleId="412">
    <w:name w:val="Сетка таблицы41"/>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BC022D"/>
  </w:style>
  <w:style w:type="table" w:customStyle="1" w:styleId="82">
    <w:name w:val="Сетка таблицы8"/>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Название объекта3"/>
    <w:basedOn w:val="a"/>
    <w:next w:val="a"/>
    <w:uiPriority w:val="35"/>
    <w:semiHidden/>
    <w:unhideWhenUsed/>
    <w:qFormat/>
    <w:rsid w:val="00BC022D"/>
    <w:pPr>
      <w:spacing w:before="200" w:after="200" w:line="276" w:lineRule="auto"/>
    </w:pPr>
    <w:rPr>
      <w:rFonts w:asciiTheme="minorHAnsi" w:hAnsiTheme="minorHAnsi" w:cstheme="minorBidi"/>
      <w:b/>
      <w:bCs/>
      <w:color w:val="527D55"/>
      <w:sz w:val="16"/>
      <w:szCs w:val="16"/>
      <w:lang w:eastAsia="en-US"/>
    </w:rPr>
  </w:style>
  <w:style w:type="numbering" w:customStyle="1" w:styleId="130">
    <w:name w:val="Нет списка13"/>
    <w:next w:val="a2"/>
    <w:semiHidden/>
    <w:rsid w:val="00BC022D"/>
  </w:style>
  <w:style w:type="numbering" w:customStyle="1" w:styleId="220">
    <w:name w:val="Нет списка22"/>
    <w:next w:val="a2"/>
    <w:semiHidden/>
    <w:rsid w:val="00BC022D"/>
  </w:style>
  <w:style w:type="paragraph" w:customStyle="1" w:styleId="45">
    <w:name w:val="Обычный4"/>
    <w:rsid w:val="00BC022D"/>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0"/>
    <w:rsid w:val="00BC022D"/>
  </w:style>
  <w:style w:type="character" w:customStyle="1" w:styleId="1ff1">
    <w:name w:val="Основной шрифт абзаца1"/>
    <w:rsid w:val="00BC022D"/>
  </w:style>
  <w:style w:type="paragraph" w:customStyle="1" w:styleId="320">
    <w:name w:val="Основной текст с отступом 32"/>
    <w:basedOn w:val="a"/>
    <w:rsid w:val="00BC022D"/>
    <w:pPr>
      <w:widowControl w:val="0"/>
      <w:suppressAutoHyphens/>
      <w:spacing w:after="120" w:line="100" w:lineRule="atLeast"/>
      <w:ind w:left="283"/>
      <w:textAlignment w:val="baseline"/>
    </w:pPr>
    <w:rPr>
      <w:rFonts w:eastAsia="Arial Unicode MS" w:cs="Tahoma"/>
      <w:color w:val="auto"/>
      <w:kern w:val="1"/>
      <w:sz w:val="16"/>
      <w:szCs w:val="16"/>
      <w:lang w:bidi="ru-RU"/>
    </w:rPr>
  </w:style>
  <w:style w:type="paragraph" w:customStyle="1" w:styleId="1ff2">
    <w:name w:val="Основной текст1"/>
    <w:basedOn w:val="a"/>
    <w:rsid w:val="00BC022D"/>
    <w:pPr>
      <w:spacing w:before="60" w:after="60"/>
      <w:ind w:firstLine="567"/>
      <w:jc w:val="both"/>
    </w:pPr>
    <w:rPr>
      <w:rFonts w:ascii="Arial" w:hAnsi="Arial"/>
      <w:color w:val="auto"/>
      <w:sz w:val="22"/>
      <w:lang w:val="en-US"/>
    </w:rPr>
  </w:style>
  <w:style w:type="character" w:customStyle="1" w:styleId="1ff3">
    <w:name w:val="Заголовок №1_"/>
    <w:link w:val="1ff4"/>
    <w:uiPriority w:val="99"/>
    <w:locked/>
    <w:rsid w:val="00BC022D"/>
    <w:rPr>
      <w:b/>
      <w:bCs/>
      <w:spacing w:val="10"/>
      <w:sz w:val="72"/>
      <w:szCs w:val="72"/>
      <w:shd w:val="clear" w:color="auto" w:fill="FFFFFF"/>
    </w:rPr>
  </w:style>
  <w:style w:type="paragraph" w:customStyle="1" w:styleId="1ff4">
    <w:name w:val="Заголовок №1"/>
    <w:basedOn w:val="a"/>
    <w:link w:val="1ff3"/>
    <w:uiPriority w:val="99"/>
    <w:rsid w:val="00BC022D"/>
    <w:pPr>
      <w:widowControl w:val="0"/>
      <w:shd w:val="clear" w:color="auto" w:fill="FFFFFF"/>
      <w:spacing w:before="1980" w:after="600" w:line="240" w:lineRule="atLeast"/>
      <w:jc w:val="center"/>
      <w:outlineLvl w:val="0"/>
    </w:pPr>
    <w:rPr>
      <w:rFonts w:asciiTheme="minorHAnsi" w:eastAsiaTheme="minorHAnsi" w:hAnsiTheme="minorHAnsi" w:cstheme="minorBidi"/>
      <w:b/>
      <w:bCs/>
      <w:color w:val="auto"/>
      <w:spacing w:val="10"/>
      <w:sz w:val="72"/>
      <w:szCs w:val="72"/>
      <w:lang w:eastAsia="en-US"/>
    </w:rPr>
  </w:style>
  <w:style w:type="character" w:customStyle="1" w:styleId="copy">
    <w:name w:val="copy"/>
    <w:basedOn w:val="a0"/>
    <w:rsid w:val="00BC022D"/>
  </w:style>
  <w:style w:type="paragraph" w:customStyle="1" w:styleId="Style2">
    <w:name w:val="Style 2"/>
    <w:uiPriority w:val="99"/>
    <w:rsid w:val="00BC022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10">
    <w:name w:val="Style 1"/>
    <w:uiPriority w:val="99"/>
    <w:rsid w:val="00BC022D"/>
    <w:pPr>
      <w:widowControl w:val="0"/>
      <w:autoSpaceDE w:val="0"/>
      <w:autoSpaceDN w:val="0"/>
      <w:spacing w:after="0" w:line="304" w:lineRule="auto"/>
    </w:pPr>
    <w:rPr>
      <w:rFonts w:ascii="Arial" w:eastAsia="Times New Roman" w:hAnsi="Arial" w:cs="Arial"/>
      <w:lang w:val="en-US" w:eastAsia="ru-RU"/>
    </w:rPr>
  </w:style>
  <w:style w:type="character" w:customStyle="1" w:styleId="CharacterStyle1">
    <w:name w:val="Character Style 1"/>
    <w:uiPriority w:val="99"/>
    <w:rsid w:val="00BC022D"/>
    <w:rPr>
      <w:rFonts w:ascii="Arial" w:hAnsi="Arial" w:cs="Arial"/>
      <w:sz w:val="22"/>
      <w:szCs w:val="22"/>
    </w:rPr>
  </w:style>
  <w:style w:type="paragraph" w:customStyle="1" w:styleId="140">
    <w:name w:val="НИР14"/>
    <w:basedOn w:val="a"/>
    <w:rsid w:val="00BC022D"/>
    <w:pPr>
      <w:spacing w:line="360" w:lineRule="auto"/>
      <w:ind w:firstLine="540"/>
      <w:jc w:val="both"/>
    </w:pPr>
    <w:rPr>
      <w:color w:val="auto"/>
      <w:szCs w:val="28"/>
    </w:rPr>
  </w:style>
  <w:style w:type="paragraph" w:customStyle="1" w:styleId="afffe">
    <w:name w:val="ПСП"/>
    <w:basedOn w:val="a"/>
    <w:rsid w:val="00BC022D"/>
    <w:pPr>
      <w:suppressAutoHyphens/>
      <w:ind w:firstLine="851"/>
      <w:jc w:val="both"/>
    </w:pPr>
    <w:rPr>
      <w:color w:val="auto"/>
      <w:szCs w:val="28"/>
    </w:rPr>
  </w:style>
  <w:style w:type="paragraph" w:customStyle="1" w:styleId="affff">
    <w:name w:val="Нормальный"/>
    <w:basedOn w:val="a"/>
    <w:qFormat/>
    <w:rsid w:val="00BC022D"/>
    <w:pPr>
      <w:ind w:firstLine="709"/>
    </w:pPr>
    <w:rPr>
      <w:rFonts w:eastAsia="Calibri"/>
      <w:color w:val="auto"/>
      <w:sz w:val="24"/>
      <w:szCs w:val="24"/>
      <w:lang w:eastAsia="en-US"/>
    </w:rPr>
  </w:style>
  <w:style w:type="numbering" w:customStyle="1" w:styleId="53">
    <w:name w:val="Нет списка5"/>
    <w:next w:val="a2"/>
    <w:semiHidden/>
    <w:unhideWhenUsed/>
    <w:rsid w:val="00BC022D"/>
  </w:style>
  <w:style w:type="paragraph" w:customStyle="1" w:styleId="3">
    <w:name w:val="Заголовок 3(нумерованный)"/>
    <w:basedOn w:val="30"/>
    <w:rsid w:val="00BC022D"/>
    <w:pPr>
      <w:keepNext/>
      <w:numPr>
        <w:ilvl w:val="2"/>
        <w:numId w:val="2"/>
      </w:numPr>
      <w:spacing w:before="240" w:beforeAutospacing="0" w:after="60" w:afterAutospacing="0"/>
    </w:pPr>
    <w:rPr>
      <w:rFonts w:cs="Arial"/>
      <w:b/>
      <w:bCs/>
      <w:color w:val="0000FF"/>
      <w:sz w:val="26"/>
      <w:szCs w:val="26"/>
    </w:rPr>
  </w:style>
  <w:style w:type="paragraph" w:customStyle="1" w:styleId="4">
    <w:name w:val="Заголовок 4(нумерованный)"/>
    <w:basedOn w:val="3"/>
    <w:rsid w:val="00BC022D"/>
    <w:pPr>
      <w:numPr>
        <w:numId w:val="3"/>
      </w:numPr>
      <w:spacing w:after="240"/>
      <w:jc w:val="both"/>
      <w:outlineLvl w:val="1"/>
    </w:pPr>
    <w:rPr>
      <w:iCs/>
      <w:color w:val="333333"/>
      <w:szCs w:val="28"/>
    </w:rPr>
  </w:style>
  <w:style w:type="table" w:customStyle="1" w:styleId="92">
    <w:name w:val="Сетка таблицы9"/>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Красная строка1"/>
    <w:basedOn w:val="aa"/>
    <w:rsid w:val="00BC022D"/>
    <w:pPr>
      <w:widowControl w:val="0"/>
      <w:suppressAutoHyphens/>
      <w:spacing w:after="120" w:line="240" w:lineRule="auto"/>
      <w:ind w:firstLine="210"/>
    </w:pPr>
    <w:rPr>
      <w:rFonts w:ascii="Arial" w:eastAsia="Lucida Sans Unicode" w:hAnsi="Arial"/>
      <w:color w:val="auto"/>
      <w:sz w:val="24"/>
      <w:szCs w:val="24"/>
    </w:rPr>
  </w:style>
  <w:style w:type="character" w:customStyle="1" w:styleId="affff0">
    <w:name w:val="Знак Знак Знак"/>
    <w:rsid w:val="00BC022D"/>
    <w:rPr>
      <w:rFonts w:ascii="Arial" w:hAnsi="Arial" w:cs="Arial"/>
      <w:b/>
      <w:bCs/>
      <w:sz w:val="26"/>
      <w:szCs w:val="26"/>
      <w:lang w:val="ru-RU" w:eastAsia="ru-RU" w:bidi="ar-SA"/>
    </w:rPr>
  </w:style>
  <w:style w:type="character" w:styleId="affff1">
    <w:name w:val="annotation reference"/>
    <w:semiHidden/>
    <w:rsid w:val="00BC022D"/>
    <w:rPr>
      <w:sz w:val="16"/>
      <w:szCs w:val="16"/>
    </w:rPr>
  </w:style>
  <w:style w:type="paragraph" w:customStyle="1" w:styleId="214">
    <w:name w:val="Основной текст с отступом 21"/>
    <w:basedOn w:val="a"/>
    <w:rsid w:val="00BC022D"/>
    <w:pPr>
      <w:suppressAutoHyphens/>
      <w:spacing w:after="120" w:line="480" w:lineRule="auto"/>
      <w:ind w:left="283"/>
    </w:pPr>
    <w:rPr>
      <w:color w:val="auto"/>
      <w:sz w:val="24"/>
      <w:szCs w:val="24"/>
      <w:lang w:eastAsia="ar-SA"/>
    </w:rPr>
  </w:style>
  <w:style w:type="paragraph" w:customStyle="1" w:styleId="141">
    <w:name w:val="Знак14"/>
    <w:basedOn w:val="a"/>
    <w:rsid w:val="00BC022D"/>
    <w:pPr>
      <w:spacing w:after="160" w:line="240" w:lineRule="exact"/>
    </w:pPr>
    <w:rPr>
      <w:rFonts w:ascii="Verdana" w:hAnsi="Verdana"/>
      <w:color w:val="auto"/>
      <w:sz w:val="24"/>
      <w:szCs w:val="24"/>
      <w:lang w:val="en-US" w:eastAsia="en-US"/>
    </w:rPr>
  </w:style>
  <w:style w:type="numbering" w:customStyle="1" w:styleId="63">
    <w:name w:val="Нет списка6"/>
    <w:next w:val="a2"/>
    <w:uiPriority w:val="99"/>
    <w:semiHidden/>
    <w:unhideWhenUsed/>
    <w:rsid w:val="00BC022D"/>
  </w:style>
  <w:style w:type="table" w:customStyle="1" w:styleId="100">
    <w:name w:val="Сетка таблицы10"/>
    <w:basedOn w:val="a1"/>
    <w:next w:val="a3"/>
    <w:rsid w:val="00BC022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rsid w:val="00BC022D"/>
  </w:style>
  <w:style w:type="table" w:customStyle="1" w:styleId="121">
    <w:name w:val="Сетка таблицы12"/>
    <w:basedOn w:val="a1"/>
    <w:next w:val="a3"/>
    <w:uiPriority w:val="59"/>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BC0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3"/>
    <w:uiPriority w:val="59"/>
    <w:rsid w:val="00BC0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semiHidden/>
    <w:rsid w:val="00BC022D"/>
  </w:style>
  <w:style w:type="table" w:customStyle="1" w:styleId="314">
    <w:name w:val="Сетка таблицы31"/>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1"/>
    <w:rsid w:val="00BC022D"/>
    <w:pPr>
      <w:spacing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2"/>
    <w:semiHidden/>
    <w:rsid w:val="00BC022D"/>
  </w:style>
  <w:style w:type="numbering" w:customStyle="1" w:styleId="315">
    <w:name w:val="Нет списка31"/>
    <w:next w:val="a2"/>
    <w:uiPriority w:val="99"/>
    <w:semiHidden/>
    <w:unhideWhenUsed/>
    <w:rsid w:val="00BC022D"/>
  </w:style>
  <w:style w:type="table" w:customStyle="1" w:styleId="613">
    <w:name w:val="Сетка таблицы61"/>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semiHidden/>
    <w:rsid w:val="00BC022D"/>
  </w:style>
  <w:style w:type="numbering" w:customStyle="1" w:styleId="2110">
    <w:name w:val="Нет списка211"/>
    <w:next w:val="a2"/>
    <w:semiHidden/>
    <w:rsid w:val="00BC022D"/>
  </w:style>
  <w:style w:type="table" w:customStyle="1" w:styleId="4110">
    <w:name w:val="Сетка таблицы411"/>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BC022D"/>
  </w:style>
  <w:style w:type="table" w:customStyle="1" w:styleId="810">
    <w:name w:val="Сетка таблицы81"/>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semiHidden/>
    <w:rsid w:val="00BC022D"/>
  </w:style>
  <w:style w:type="numbering" w:customStyle="1" w:styleId="221">
    <w:name w:val="Нет списка221"/>
    <w:next w:val="a2"/>
    <w:semiHidden/>
    <w:rsid w:val="00BC022D"/>
  </w:style>
  <w:style w:type="paragraph" w:customStyle="1" w:styleId="affff2">
    <w:name w:val="таблотс"/>
    <w:basedOn w:val="afffa"/>
    <w:rsid w:val="00BC022D"/>
    <w:pPr>
      <w:spacing w:before="60" w:after="40"/>
      <w:ind w:left="113"/>
      <w:jc w:val="left"/>
    </w:pPr>
    <w:rPr>
      <w:rFonts w:ascii="Arial" w:hAnsi="Arial"/>
      <w:sz w:val="22"/>
    </w:rPr>
  </w:style>
  <w:style w:type="paragraph" w:customStyle="1" w:styleId="Default">
    <w:name w:val="Default"/>
    <w:rsid w:val="00BC022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kobl-text-content1">
    <w:name w:val="kobl-text-content1"/>
    <w:basedOn w:val="a0"/>
    <w:rsid w:val="00BC022D"/>
    <w:rPr>
      <w:rFonts w:ascii="Tahoma" w:hAnsi="Tahoma" w:cs="Tahoma" w:hint="default"/>
      <w:sz w:val="26"/>
      <w:szCs w:val="26"/>
    </w:rPr>
  </w:style>
  <w:style w:type="paragraph" w:customStyle="1" w:styleId="1112">
    <w:name w:val="111"/>
    <w:basedOn w:val="af2"/>
    <w:rsid w:val="00BC022D"/>
    <w:pPr>
      <w:ind w:firstLine="720"/>
      <w:jc w:val="both"/>
    </w:pPr>
    <w:rPr>
      <w:color w:val="auto"/>
      <w:szCs w:val="28"/>
    </w:rPr>
  </w:style>
  <w:style w:type="paragraph" w:customStyle="1" w:styleId="xl48">
    <w:name w:val="xl48"/>
    <w:basedOn w:val="a"/>
    <w:rsid w:val="00BC022D"/>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8"/>
    </w:rPr>
  </w:style>
  <w:style w:type="paragraph" w:customStyle="1" w:styleId="CharChar">
    <w:name w:val="Char Знак Знак Char Знак Знак Знак Знак Знак Знак Знак Знак Знак Знак Знак Знак Знак Знак Знак Знак"/>
    <w:basedOn w:val="a"/>
    <w:rsid w:val="00BC022D"/>
    <w:rPr>
      <w:rFonts w:ascii="Verdana" w:hAnsi="Verdana" w:cs="Verdana"/>
      <w:color w:val="auto"/>
      <w:sz w:val="20"/>
      <w:lang w:val="en-US" w:eastAsia="en-US"/>
    </w:rPr>
  </w:style>
  <w:style w:type="paragraph" w:customStyle="1" w:styleId="3d">
    <w:name w:val="Абзац списка3"/>
    <w:basedOn w:val="a"/>
    <w:rsid w:val="00BC022D"/>
    <w:pPr>
      <w:spacing w:after="200" w:line="276" w:lineRule="auto"/>
      <w:ind w:left="720"/>
    </w:pPr>
    <w:rPr>
      <w:rFonts w:ascii="Calibri" w:hAnsi="Calibri"/>
      <w:color w:val="auto"/>
      <w:sz w:val="22"/>
      <w:szCs w:val="22"/>
      <w:lang w:eastAsia="en-US"/>
    </w:rPr>
  </w:style>
  <w:style w:type="numbering" w:customStyle="1" w:styleId="73">
    <w:name w:val="Нет списка7"/>
    <w:next w:val="a2"/>
    <w:uiPriority w:val="99"/>
    <w:semiHidden/>
    <w:unhideWhenUsed/>
    <w:rsid w:val="00BC022D"/>
  </w:style>
  <w:style w:type="table" w:customStyle="1" w:styleId="520">
    <w:name w:val="Сетка таблицы52"/>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3"/>
    <w:uiPriority w:val="59"/>
    <w:rsid w:val="00BC022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Название объекта Знак"/>
    <w:aliases w:val="Знак11 Знак,Знак1 Знак Знак Знак Знак,Знак1 Знак Знак Знак1,Знак111 Знак, Знак13 Знак,Знак13 Знак,Знак12 Знак,Таблица - Название объекта Знак,!! Object Novogor !! Знак,Caption Char Знак,Caption Char1 Char1 Char Char Знак"/>
    <w:link w:val="af9"/>
    <w:uiPriority w:val="35"/>
    <w:rsid w:val="00BC022D"/>
    <w:rPr>
      <w:rFonts w:eastAsiaTheme="minorEastAsia"/>
      <w:b/>
      <w:bCs/>
      <w:color w:val="2E74B5" w:themeColor="accent1" w:themeShade="BF"/>
      <w:sz w:val="16"/>
      <w:szCs w:val="16"/>
    </w:rPr>
  </w:style>
  <w:style w:type="paragraph" w:customStyle="1" w:styleId="style11">
    <w:name w:val="style1"/>
    <w:basedOn w:val="a"/>
    <w:uiPriority w:val="99"/>
    <w:rsid w:val="00BC022D"/>
    <w:pPr>
      <w:spacing w:before="100" w:beforeAutospacing="1" w:after="100" w:afterAutospacing="1"/>
    </w:pPr>
    <w:rPr>
      <w:color w:val="auto"/>
      <w:sz w:val="24"/>
      <w:szCs w:val="24"/>
    </w:rPr>
  </w:style>
  <w:style w:type="character" w:customStyle="1" w:styleId="af0">
    <w:name w:val="Абзац списка Знак"/>
    <w:link w:val="af"/>
    <w:uiPriority w:val="34"/>
    <w:locked/>
    <w:rsid w:val="00BC022D"/>
    <w:rPr>
      <w:color w:val="00000A"/>
    </w:rPr>
  </w:style>
  <w:style w:type="character" w:customStyle="1" w:styleId="FontStyle57">
    <w:name w:val="Font Style57"/>
    <w:rsid w:val="00BC022D"/>
    <w:rPr>
      <w:rFonts w:ascii="Times New Roman" w:hAnsi="Times New Roman" w:cs="Times New Roman" w:hint="default"/>
      <w:sz w:val="26"/>
      <w:szCs w:val="26"/>
    </w:rPr>
  </w:style>
  <w:style w:type="numbering" w:customStyle="1" w:styleId="83">
    <w:name w:val="Нет списка8"/>
    <w:next w:val="a2"/>
    <w:uiPriority w:val="99"/>
    <w:semiHidden/>
    <w:unhideWhenUsed/>
    <w:rsid w:val="00BC022D"/>
  </w:style>
  <w:style w:type="table" w:customStyle="1" w:styleId="530">
    <w:name w:val="Сетка таблицы53"/>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1"/>
    <w:next w:val="a3"/>
    <w:uiPriority w:val="59"/>
    <w:rsid w:val="00BC022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rsid w:val="00BC022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59"/>
    <w:rsid w:val="00BC022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BC022D"/>
  </w:style>
  <w:style w:type="table" w:customStyle="1" w:styleId="170">
    <w:name w:val="Сетка таблицы17"/>
    <w:basedOn w:val="a1"/>
    <w:next w:val="a3"/>
    <w:rsid w:val="00BC022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rsid w:val="00BC022D"/>
  </w:style>
  <w:style w:type="table" w:customStyle="1" w:styleId="180">
    <w:name w:val="Сетка таблицы18"/>
    <w:basedOn w:val="a1"/>
    <w:next w:val="a3"/>
    <w:uiPriority w:val="59"/>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BC0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1"/>
    <w:next w:val="a3"/>
    <w:uiPriority w:val="59"/>
    <w:rsid w:val="00BC0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semiHidden/>
    <w:rsid w:val="00BC022D"/>
  </w:style>
  <w:style w:type="table" w:customStyle="1" w:styleId="321">
    <w:name w:val="Сетка таблицы32"/>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тиль таблицы12"/>
    <w:basedOn w:val="a1"/>
    <w:rsid w:val="00BC022D"/>
    <w:pPr>
      <w:spacing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2"/>
    <w:semiHidden/>
    <w:rsid w:val="00BC022D"/>
  </w:style>
  <w:style w:type="numbering" w:customStyle="1" w:styleId="322">
    <w:name w:val="Нет списка32"/>
    <w:next w:val="a2"/>
    <w:uiPriority w:val="99"/>
    <w:semiHidden/>
    <w:unhideWhenUsed/>
    <w:rsid w:val="00BC022D"/>
  </w:style>
  <w:style w:type="table" w:customStyle="1" w:styleId="620">
    <w:name w:val="Сетка таблицы62"/>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semiHidden/>
    <w:rsid w:val="00BC022D"/>
  </w:style>
  <w:style w:type="numbering" w:customStyle="1" w:styleId="2120">
    <w:name w:val="Нет списка212"/>
    <w:next w:val="a2"/>
    <w:semiHidden/>
    <w:rsid w:val="00BC022D"/>
  </w:style>
  <w:style w:type="table" w:customStyle="1" w:styleId="4120">
    <w:name w:val="Сетка таблицы412"/>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BC022D"/>
  </w:style>
  <w:style w:type="table" w:customStyle="1" w:styleId="820">
    <w:name w:val="Сетка таблицы82"/>
    <w:basedOn w:val="a1"/>
    <w:next w:val="a3"/>
    <w:rsid w:val="00BC022D"/>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semiHidden/>
    <w:rsid w:val="00BC022D"/>
  </w:style>
  <w:style w:type="numbering" w:customStyle="1" w:styleId="2220">
    <w:name w:val="Нет списка222"/>
    <w:next w:val="a2"/>
    <w:semiHidden/>
    <w:rsid w:val="00BC022D"/>
  </w:style>
  <w:style w:type="numbering" w:customStyle="1" w:styleId="101">
    <w:name w:val="Нет списка10"/>
    <w:next w:val="a2"/>
    <w:uiPriority w:val="99"/>
    <w:semiHidden/>
    <w:unhideWhenUsed/>
    <w:rsid w:val="00BC022D"/>
  </w:style>
  <w:style w:type="table" w:customStyle="1" w:styleId="910">
    <w:name w:val="Сетка таблицы91"/>
    <w:basedOn w:val="a1"/>
    <w:next w:val="a3"/>
    <w:rsid w:val="00BC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BC022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rsid w:val="00BC022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Символ сноски"/>
    <w:basedOn w:val="a0"/>
    <w:rsid w:val="00BC022D"/>
    <w:rPr>
      <w:vertAlign w:val="superscript"/>
    </w:rPr>
  </w:style>
  <w:style w:type="paragraph" w:customStyle="1" w:styleId="xl63">
    <w:name w:val="xl63"/>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64">
    <w:name w:val="xl64"/>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65">
    <w:name w:val="xl65"/>
    <w:basedOn w:val="a"/>
    <w:rsid w:val="00BC022D"/>
    <w:pPr>
      <w:spacing w:before="100" w:beforeAutospacing="1" w:after="100" w:afterAutospacing="1"/>
      <w:jc w:val="center"/>
      <w:textAlignment w:val="center"/>
    </w:pPr>
    <w:rPr>
      <w:color w:val="auto"/>
      <w:sz w:val="24"/>
      <w:szCs w:val="24"/>
    </w:rPr>
  </w:style>
  <w:style w:type="paragraph" w:customStyle="1" w:styleId="xl96">
    <w:name w:val="xl96"/>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4"/>
      <w:szCs w:val="24"/>
    </w:rPr>
  </w:style>
  <w:style w:type="paragraph" w:customStyle="1" w:styleId="xl97">
    <w:name w:val="xl97"/>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98">
    <w:name w:val="xl98"/>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9">
    <w:name w:val="xl99"/>
    <w:basedOn w:val="a"/>
    <w:rsid w:val="00BC022D"/>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0">
    <w:name w:val="xl100"/>
    <w:basedOn w:val="a"/>
    <w:rsid w:val="00BC022D"/>
    <w:pPr>
      <w:pBdr>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01">
    <w:name w:val="xl101"/>
    <w:basedOn w:val="a"/>
    <w:rsid w:val="00B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4"/>
      <w:szCs w:val="24"/>
    </w:rPr>
  </w:style>
  <w:style w:type="paragraph" w:customStyle="1" w:styleId="xl102">
    <w:name w:val="xl102"/>
    <w:basedOn w:val="a"/>
    <w:rsid w:val="00BC022D"/>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3">
    <w:name w:val="xl103"/>
    <w:basedOn w:val="a"/>
    <w:rsid w:val="00BC022D"/>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4">
    <w:name w:val="xl104"/>
    <w:basedOn w:val="a"/>
    <w:rsid w:val="00BC022D"/>
    <w:pPr>
      <w:pBdr>
        <w:left w:val="single" w:sz="4" w:space="0" w:color="auto"/>
      </w:pBdr>
      <w:spacing w:before="100" w:beforeAutospacing="1" w:after="100" w:afterAutospacing="1"/>
      <w:jc w:val="center"/>
      <w:textAlignment w:val="center"/>
    </w:pPr>
    <w:rPr>
      <w:color w:val="auto"/>
      <w:sz w:val="24"/>
      <w:szCs w:val="24"/>
    </w:rPr>
  </w:style>
  <w:style w:type="paragraph" w:customStyle="1" w:styleId="xl105">
    <w:name w:val="xl105"/>
    <w:basedOn w:val="a"/>
    <w:rsid w:val="00BC022D"/>
    <w:pPr>
      <w:pBdr>
        <w:right w:val="single" w:sz="4" w:space="0" w:color="auto"/>
      </w:pBdr>
      <w:spacing w:before="100" w:beforeAutospacing="1" w:after="100" w:afterAutospacing="1"/>
      <w:jc w:val="center"/>
      <w:textAlignment w:val="center"/>
    </w:pPr>
    <w:rPr>
      <w:color w:val="auto"/>
      <w:sz w:val="24"/>
      <w:szCs w:val="24"/>
    </w:rPr>
  </w:style>
  <w:style w:type="paragraph" w:customStyle="1" w:styleId="xl106">
    <w:name w:val="xl106"/>
    <w:basedOn w:val="a"/>
    <w:rsid w:val="00BC022D"/>
    <w:pPr>
      <w:pBdr>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07">
    <w:name w:val="xl107"/>
    <w:basedOn w:val="a"/>
    <w:rsid w:val="00BC022D"/>
    <w:pPr>
      <w:pBdr>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8">
    <w:name w:val="xl108"/>
    <w:basedOn w:val="a"/>
    <w:rsid w:val="00BC022D"/>
    <w:pPr>
      <w:pBdr>
        <w:top w:val="single" w:sz="4" w:space="0" w:color="auto"/>
        <w:left w:val="single" w:sz="4" w:space="0" w:color="auto"/>
      </w:pBdr>
      <w:spacing w:before="100" w:beforeAutospacing="1" w:after="100" w:afterAutospacing="1"/>
      <w:jc w:val="center"/>
      <w:textAlignment w:val="center"/>
    </w:pPr>
    <w:rPr>
      <w:rFonts w:ascii="Calibri" w:hAnsi="Calibri"/>
      <w:b/>
      <w:bCs/>
      <w:color w:val="auto"/>
      <w:sz w:val="24"/>
      <w:szCs w:val="24"/>
    </w:rPr>
  </w:style>
  <w:style w:type="paragraph" w:customStyle="1" w:styleId="xl109">
    <w:name w:val="xl109"/>
    <w:basedOn w:val="a"/>
    <w:rsid w:val="00BC022D"/>
    <w:pPr>
      <w:pBdr>
        <w:top w:val="single" w:sz="4" w:space="0" w:color="auto"/>
        <w:right w:val="single" w:sz="4" w:space="0" w:color="auto"/>
      </w:pBdr>
      <w:spacing w:before="100" w:beforeAutospacing="1" w:after="100" w:afterAutospacing="1"/>
      <w:jc w:val="center"/>
      <w:textAlignment w:val="center"/>
    </w:pPr>
    <w:rPr>
      <w:rFonts w:ascii="Calibri" w:hAnsi="Calibri"/>
      <w:b/>
      <w:bCs/>
      <w:color w:val="auto"/>
      <w:sz w:val="24"/>
      <w:szCs w:val="24"/>
    </w:rPr>
  </w:style>
  <w:style w:type="paragraph" w:customStyle="1" w:styleId="xl110">
    <w:name w:val="xl110"/>
    <w:basedOn w:val="a"/>
    <w:rsid w:val="00BC022D"/>
    <w:pPr>
      <w:pBdr>
        <w:left w:val="single" w:sz="4" w:space="0" w:color="auto"/>
        <w:bottom w:val="single" w:sz="4" w:space="0" w:color="auto"/>
      </w:pBdr>
      <w:spacing w:before="100" w:beforeAutospacing="1" w:after="100" w:afterAutospacing="1"/>
      <w:jc w:val="center"/>
      <w:textAlignment w:val="center"/>
    </w:pPr>
    <w:rPr>
      <w:rFonts w:ascii="Calibri" w:hAnsi="Calibri"/>
      <w:b/>
      <w:bCs/>
      <w:color w:val="auto"/>
      <w:sz w:val="24"/>
      <w:szCs w:val="24"/>
    </w:rPr>
  </w:style>
  <w:style w:type="paragraph" w:customStyle="1" w:styleId="xl111">
    <w:name w:val="xl111"/>
    <w:basedOn w:val="a"/>
    <w:rsid w:val="00BC022D"/>
    <w:pPr>
      <w:pBdr>
        <w:bottom w:val="single" w:sz="4" w:space="0" w:color="auto"/>
        <w:right w:val="single" w:sz="4" w:space="0" w:color="auto"/>
      </w:pBdr>
      <w:spacing w:before="100" w:beforeAutospacing="1" w:after="100" w:afterAutospacing="1"/>
      <w:jc w:val="center"/>
      <w:textAlignment w:val="center"/>
    </w:pPr>
    <w:rPr>
      <w:rFonts w:ascii="Calibri" w:hAnsi="Calibri"/>
      <w:b/>
      <w:bCs/>
      <w:color w:val="auto"/>
      <w:sz w:val="24"/>
      <w:szCs w:val="24"/>
    </w:rPr>
  </w:style>
  <w:style w:type="paragraph" w:customStyle="1" w:styleId="xl112">
    <w:name w:val="xl112"/>
    <w:basedOn w:val="a"/>
    <w:rsid w:val="00BC022D"/>
    <w:pPr>
      <w:pBdr>
        <w:top w:val="single" w:sz="4" w:space="0" w:color="auto"/>
        <w:bottom w:val="single" w:sz="4" w:space="0" w:color="auto"/>
        <w:right w:val="single" w:sz="4" w:space="0" w:color="auto"/>
      </w:pBdr>
      <w:spacing w:before="100" w:beforeAutospacing="1" w:after="100" w:afterAutospacing="1"/>
      <w:ind w:firstLineChars="200" w:firstLine="200"/>
      <w:textAlignment w:val="top"/>
    </w:pPr>
    <w:rPr>
      <w:color w:val="auto"/>
      <w:sz w:val="24"/>
      <w:szCs w:val="24"/>
    </w:rPr>
  </w:style>
  <w:style w:type="paragraph" w:customStyle="1" w:styleId="xl113">
    <w:name w:val="xl113"/>
    <w:basedOn w:val="a"/>
    <w:rsid w:val="00BC022D"/>
    <w:pPr>
      <w:pBdr>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a"/>
    <w:rsid w:val="00BC022D"/>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5">
    <w:name w:val="xl115"/>
    <w:basedOn w:val="a"/>
    <w:rsid w:val="00BC022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color w:val="auto"/>
      <w:sz w:val="24"/>
      <w:szCs w:val="24"/>
    </w:rPr>
  </w:style>
  <w:style w:type="paragraph" w:customStyle="1" w:styleId="xl116">
    <w:name w:val="xl116"/>
    <w:basedOn w:val="a"/>
    <w:rsid w:val="00BC022D"/>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a"/>
    <w:rsid w:val="00BC022D"/>
    <w:pPr>
      <w:pBdr>
        <w:top w:val="single" w:sz="4" w:space="0" w:color="auto"/>
        <w:right w:val="single" w:sz="4" w:space="0" w:color="auto"/>
      </w:pBdr>
      <w:spacing w:before="100" w:beforeAutospacing="1" w:after="100" w:afterAutospacing="1"/>
      <w:ind w:firstLineChars="200" w:firstLine="200"/>
      <w:textAlignment w:val="top"/>
    </w:pPr>
    <w:rPr>
      <w:color w:val="auto"/>
      <w:sz w:val="24"/>
      <w:szCs w:val="24"/>
    </w:rPr>
  </w:style>
  <w:style w:type="paragraph" w:customStyle="1" w:styleId="xl118">
    <w:name w:val="xl118"/>
    <w:basedOn w:val="a"/>
    <w:rsid w:val="00BC022D"/>
    <w:pPr>
      <w:pBdr>
        <w:top w:val="single" w:sz="4" w:space="0" w:color="auto"/>
        <w:bottom w:val="single" w:sz="4" w:space="0" w:color="auto"/>
        <w:right w:val="single" w:sz="4" w:space="0" w:color="auto"/>
      </w:pBdr>
      <w:shd w:val="clear" w:color="000000" w:fill="FFFF00"/>
      <w:spacing w:before="100" w:beforeAutospacing="1" w:after="100" w:afterAutospacing="1"/>
      <w:ind w:firstLineChars="200" w:firstLine="200"/>
      <w:textAlignment w:val="top"/>
    </w:pPr>
    <w:rPr>
      <w:color w:val="auto"/>
      <w:sz w:val="24"/>
      <w:szCs w:val="24"/>
    </w:rPr>
  </w:style>
  <w:style w:type="paragraph" w:customStyle="1" w:styleId="xl119">
    <w:name w:val="xl119"/>
    <w:basedOn w:val="a"/>
    <w:rsid w:val="00BC022D"/>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ind w:firstLineChars="200" w:firstLine="200"/>
      <w:textAlignment w:val="top"/>
    </w:pPr>
    <w:rPr>
      <w:color w:val="auto"/>
      <w:sz w:val="24"/>
      <w:szCs w:val="24"/>
    </w:rPr>
  </w:style>
  <w:style w:type="paragraph" w:customStyle="1" w:styleId="xl120">
    <w:name w:val="xl120"/>
    <w:basedOn w:val="a"/>
    <w:rsid w:val="00BC022D"/>
    <w:pPr>
      <w:pBdr>
        <w:left w:val="single" w:sz="4" w:space="14" w:color="auto"/>
        <w:bottom w:val="single" w:sz="4" w:space="0" w:color="auto"/>
        <w:right w:val="single" w:sz="4" w:space="0" w:color="auto"/>
      </w:pBdr>
      <w:shd w:val="clear" w:color="000000" w:fill="FFFF00"/>
      <w:spacing w:before="100" w:beforeAutospacing="1" w:after="100" w:afterAutospacing="1"/>
      <w:ind w:firstLineChars="200" w:firstLine="200"/>
      <w:textAlignment w:val="top"/>
    </w:pPr>
    <w:rPr>
      <w:color w:val="auto"/>
      <w:sz w:val="24"/>
      <w:szCs w:val="24"/>
    </w:rPr>
  </w:style>
  <w:style w:type="paragraph" w:customStyle="1" w:styleId="xl121">
    <w:name w:val="xl121"/>
    <w:basedOn w:val="a"/>
    <w:rsid w:val="00BC022D"/>
    <w:pPr>
      <w:pBdr>
        <w:top w:val="single" w:sz="4" w:space="0" w:color="auto"/>
        <w:left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122">
    <w:name w:val="xl122"/>
    <w:basedOn w:val="a"/>
    <w:rsid w:val="00BC022D"/>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auto"/>
      <w:sz w:val="24"/>
      <w:szCs w:val="24"/>
    </w:rPr>
  </w:style>
  <w:style w:type="paragraph" w:customStyle="1" w:styleId="xl123">
    <w:name w:val="xl123"/>
    <w:basedOn w:val="a"/>
    <w:rsid w:val="00BC022D"/>
    <w:pPr>
      <w:pBdr>
        <w:top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4">
    <w:name w:val="xl124"/>
    <w:basedOn w:val="a"/>
    <w:rsid w:val="00BC022D"/>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5">
    <w:name w:val="xl125"/>
    <w:basedOn w:val="a"/>
    <w:rsid w:val="00BC022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color w:val="FF0000"/>
      <w:sz w:val="24"/>
      <w:szCs w:val="24"/>
    </w:rPr>
  </w:style>
  <w:style w:type="paragraph" w:customStyle="1" w:styleId="xl126">
    <w:name w:val="xl126"/>
    <w:basedOn w:val="a"/>
    <w:rsid w:val="00BC022D"/>
    <w:pPr>
      <w:pBdr>
        <w:top w:val="single" w:sz="4" w:space="0" w:color="auto"/>
        <w:bottom w:val="single" w:sz="4" w:space="0" w:color="auto"/>
      </w:pBdr>
      <w:spacing w:before="100" w:beforeAutospacing="1" w:after="100" w:afterAutospacing="1"/>
      <w:jc w:val="center"/>
      <w:textAlignment w:val="center"/>
    </w:pPr>
    <w:rPr>
      <w:rFonts w:ascii="Calibri" w:hAnsi="Calibri"/>
      <w:b/>
      <w:bCs/>
      <w:color w:val="FF0000"/>
      <w:sz w:val="24"/>
      <w:szCs w:val="24"/>
    </w:rPr>
  </w:style>
  <w:style w:type="paragraph" w:customStyle="1" w:styleId="xl127">
    <w:name w:val="xl127"/>
    <w:basedOn w:val="a"/>
    <w:rsid w:val="00BC022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24"/>
      <w:szCs w:val="24"/>
    </w:rPr>
  </w:style>
  <w:style w:type="paragraph" w:customStyle="1" w:styleId="2111">
    <w:name w:val="Знак211"/>
    <w:basedOn w:val="a"/>
    <w:next w:val="aff8"/>
    <w:unhideWhenUsed/>
    <w:rsid w:val="00BC022D"/>
    <w:rPr>
      <w:rFonts w:asciiTheme="minorHAnsi" w:eastAsia="Calibri" w:hAnsiTheme="minorHAnsi" w:cstheme="minorBidi"/>
      <w:color w:val="auto"/>
      <w:sz w:val="20"/>
      <w:lang w:eastAsia="en-US"/>
    </w:rPr>
  </w:style>
  <w:style w:type="paragraph" w:customStyle="1" w:styleId="bt">
    <w:name w:val="Основной текст.bt"/>
    <w:basedOn w:val="a"/>
    <w:rsid w:val="00BC022D"/>
    <w:rPr>
      <w:rFonts w:ascii="Arial" w:hAnsi="Arial"/>
      <w:color w:val="auto"/>
      <w:sz w:val="26"/>
      <w:szCs w:val="24"/>
    </w:rPr>
  </w:style>
  <w:style w:type="table" w:customStyle="1" w:styleId="330">
    <w:name w:val="Сетка таблицы33"/>
    <w:basedOn w:val="a1"/>
    <w:next w:val="a3"/>
    <w:uiPriority w:val="39"/>
    <w:rsid w:val="00BC0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line number"/>
    <w:basedOn w:val="a0"/>
    <w:uiPriority w:val="99"/>
    <w:semiHidden/>
    <w:unhideWhenUsed/>
    <w:rsid w:val="00BC022D"/>
  </w:style>
  <w:style w:type="character" w:customStyle="1" w:styleId="102">
    <w:name w:val="Основной текст (10)_"/>
    <w:basedOn w:val="a0"/>
    <w:link w:val="103"/>
    <w:uiPriority w:val="99"/>
    <w:rsid w:val="00BC022D"/>
    <w:rPr>
      <w:rFonts w:ascii="Times New Roman" w:hAnsi="Times New Roman" w:cs="Times New Roman"/>
      <w:b/>
      <w:bCs/>
      <w:i/>
      <w:iCs/>
      <w:sz w:val="28"/>
      <w:szCs w:val="28"/>
      <w:shd w:val="clear" w:color="auto" w:fill="FFFFFF"/>
    </w:rPr>
  </w:style>
  <w:style w:type="paragraph" w:customStyle="1" w:styleId="103">
    <w:name w:val="Основной текст (10)"/>
    <w:basedOn w:val="a"/>
    <w:link w:val="102"/>
    <w:uiPriority w:val="99"/>
    <w:rsid w:val="00BC022D"/>
    <w:pPr>
      <w:widowControl w:val="0"/>
      <w:shd w:val="clear" w:color="auto" w:fill="FFFFFF"/>
      <w:spacing w:line="240" w:lineRule="atLeast"/>
    </w:pPr>
    <w:rPr>
      <w:rFonts w:eastAsiaTheme="minorHAnsi"/>
      <w:b/>
      <w:bCs/>
      <w:i/>
      <w:iCs/>
      <w:color w:val="auto"/>
      <w:szCs w:val="28"/>
      <w:lang w:eastAsia="en-US"/>
    </w:rPr>
  </w:style>
  <w:style w:type="character" w:customStyle="1" w:styleId="211pt">
    <w:name w:val="Основной текст (2) + 11 pt"/>
    <w:basedOn w:val="a0"/>
    <w:uiPriority w:val="99"/>
    <w:rsid w:val="00BC022D"/>
    <w:rPr>
      <w:rFonts w:ascii="Times New Roman" w:hAnsi="Times New Roman" w:cs="Times New Roman"/>
      <w:sz w:val="22"/>
      <w:szCs w:val="22"/>
      <w:u w:val="none"/>
    </w:rPr>
  </w:style>
  <w:style w:type="character" w:customStyle="1" w:styleId="84">
    <w:name w:val="Основной текст (8)_"/>
    <w:basedOn w:val="a0"/>
    <w:link w:val="811"/>
    <w:uiPriority w:val="99"/>
    <w:rsid w:val="00BC022D"/>
    <w:rPr>
      <w:rFonts w:ascii="Times New Roman" w:hAnsi="Times New Roman" w:cs="Times New Roman"/>
      <w:shd w:val="clear" w:color="auto" w:fill="FFFFFF"/>
    </w:rPr>
  </w:style>
  <w:style w:type="paragraph" w:customStyle="1" w:styleId="811">
    <w:name w:val="Основной текст (8)1"/>
    <w:basedOn w:val="a"/>
    <w:link w:val="84"/>
    <w:uiPriority w:val="99"/>
    <w:rsid w:val="00BC022D"/>
    <w:pPr>
      <w:widowControl w:val="0"/>
      <w:shd w:val="clear" w:color="auto" w:fill="FFFFFF"/>
      <w:spacing w:after="240" w:line="240" w:lineRule="atLeast"/>
      <w:jc w:val="right"/>
    </w:pPr>
    <w:rPr>
      <w:rFonts w:eastAsiaTheme="minorHAnsi"/>
      <w:color w:val="auto"/>
      <w:sz w:val="22"/>
      <w:szCs w:val="22"/>
      <w:lang w:eastAsia="en-US"/>
    </w:rPr>
  </w:style>
  <w:style w:type="character" w:customStyle="1" w:styleId="2f2">
    <w:name w:val="Основной текст (2)_"/>
    <w:basedOn w:val="a0"/>
    <w:link w:val="2f3"/>
    <w:rsid w:val="00BC022D"/>
    <w:rPr>
      <w:rFonts w:ascii="Times New Roman" w:hAnsi="Times New Roman" w:cs="Times New Roman"/>
      <w:sz w:val="28"/>
      <w:szCs w:val="28"/>
      <w:shd w:val="clear" w:color="auto" w:fill="FFFFFF"/>
    </w:rPr>
  </w:style>
  <w:style w:type="paragraph" w:customStyle="1" w:styleId="2f3">
    <w:name w:val="Основной текст (2)"/>
    <w:basedOn w:val="a"/>
    <w:link w:val="2f2"/>
    <w:rsid w:val="00BC022D"/>
    <w:pPr>
      <w:widowControl w:val="0"/>
      <w:shd w:val="clear" w:color="auto" w:fill="FFFFFF"/>
      <w:spacing w:line="322" w:lineRule="exact"/>
      <w:jc w:val="center"/>
    </w:pPr>
    <w:rPr>
      <w:rFonts w:eastAsiaTheme="minorHAnsi"/>
      <w:color w:val="auto"/>
      <w:szCs w:val="28"/>
      <w:lang w:eastAsia="en-US"/>
    </w:rPr>
  </w:style>
  <w:style w:type="character" w:customStyle="1" w:styleId="211pt2">
    <w:name w:val="Основной текст (2) + 11 pt2"/>
    <w:aliases w:val="Полужирный"/>
    <w:basedOn w:val="2f2"/>
    <w:uiPriority w:val="99"/>
    <w:rsid w:val="00BC022D"/>
    <w:rPr>
      <w:rFonts w:ascii="Times New Roman" w:hAnsi="Times New Roman" w:cs="Times New Roman"/>
      <w:b/>
      <w:bCs/>
      <w:sz w:val="22"/>
      <w:szCs w:val="22"/>
      <w:u w:val="none"/>
      <w:shd w:val="clear" w:color="auto" w:fill="FFFFFF"/>
    </w:rPr>
  </w:style>
  <w:style w:type="character" w:customStyle="1" w:styleId="211pt1">
    <w:name w:val="Основной текст (2) + 11 pt1"/>
    <w:aliases w:val="Полужирный1,Курсив"/>
    <w:basedOn w:val="2f2"/>
    <w:uiPriority w:val="99"/>
    <w:rsid w:val="00BC022D"/>
    <w:rPr>
      <w:rFonts w:ascii="Times New Roman" w:hAnsi="Times New Roman" w:cs="Times New Roman"/>
      <w:b/>
      <w:bCs/>
      <w:i/>
      <w:iCs/>
      <w:sz w:val="22"/>
      <w:szCs w:val="22"/>
      <w:u w:val="none"/>
      <w:shd w:val="clear" w:color="auto" w:fill="FFFFFF"/>
    </w:rPr>
  </w:style>
  <w:style w:type="character" w:customStyle="1" w:styleId="85">
    <w:name w:val="Основной текст (8)"/>
    <w:basedOn w:val="84"/>
    <w:uiPriority w:val="99"/>
    <w:rsid w:val="00BC022D"/>
    <w:rPr>
      <w:rFonts w:ascii="Times New Roman" w:hAnsi="Times New Roman" w:cs="Times New Roman"/>
      <w:sz w:val="22"/>
      <w:szCs w:val="22"/>
      <w:u w:val="single"/>
      <w:shd w:val="clear" w:color="auto" w:fill="FFFFFF"/>
    </w:rPr>
  </w:style>
  <w:style w:type="table" w:customStyle="1" w:styleId="232">
    <w:name w:val="Сетка таблицы23"/>
    <w:basedOn w:val="a1"/>
    <w:next w:val="a3"/>
    <w:uiPriority w:val="39"/>
    <w:rsid w:val="00BC022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8FD70-9553-4C31-AD2E-569EEA68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13909</Words>
  <Characters>79285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Казунин Константин Михайлович</dc:creator>
  <cp:keywords/>
  <dc:description/>
  <cp:lastModifiedBy>Гололобова Елена Юрьевна</cp:lastModifiedBy>
  <cp:revision>2</cp:revision>
  <cp:lastPrinted>2022-03-23T07:15:00Z</cp:lastPrinted>
  <dcterms:created xsi:type="dcterms:W3CDTF">2022-03-23T09:48:00Z</dcterms:created>
  <dcterms:modified xsi:type="dcterms:W3CDTF">2022-03-23T09:48:00Z</dcterms:modified>
</cp:coreProperties>
</file>